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C1AFB" w:rsidRDefault="008170BE" w14:paraId="6D55CCC1" w14:textId="77777777">
      <w:pPr>
        <w:pStyle w:val="Rubrik1"/>
        <w:spacing w:after="300"/>
      </w:pPr>
      <w:sdt>
        <w:sdtPr>
          <w:alias w:val="CC_Boilerplate_4"/>
          <w:tag w:val="CC_Boilerplate_4"/>
          <w:id w:val="-1644581176"/>
          <w:lock w:val="sdtLocked"/>
          <w:placeholder>
            <w:docPart w:val="018CD49BBE184C9BB38FB42C48C37E8D"/>
          </w:placeholder>
          <w:text/>
        </w:sdtPr>
        <w:sdtEndPr/>
        <w:sdtContent>
          <w:r w:rsidRPr="009B062B" w:rsidR="00AF30DD">
            <w:t>Förslag till riksdagsbeslut</w:t>
          </w:r>
        </w:sdtContent>
      </w:sdt>
      <w:bookmarkEnd w:id="0"/>
      <w:bookmarkEnd w:id="1"/>
    </w:p>
    <w:sdt>
      <w:sdtPr>
        <w:alias w:val="Yrkande 1"/>
        <w:tag w:val="7a9a1be9-25de-497f-8053-dd63a39c116b"/>
        <w:id w:val="-905683278"/>
        <w:lock w:val="sdtLocked"/>
      </w:sdtPr>
      <w:sdtEndPr/>
      <w:sdtContent>
        <w:p w:rsidR="004527BD" w:rsidRDefault="006B2605" w14:paraId="26732E1B" w14:textId="77777777">
          <w:pPr>
            <w:pStyle w:val="Frslagstext"/>
          </w:pPr>
          <w:r>
            <w:t>Riksdagen ställer sig bakom det som anförs i motionen om att inrätta en central databas över statsbidrag till civilsamhället samt över motsvarande bidrag på kommunal och regional nivå och tillkännager detta för regeringen.</w:t>
          </w:r>
        </w:p>
      </w:sdtContent>
    </w:sdt>
    <w:sdt>
      <w:sdtPr>
        <w:alias w:val="Yrkande 2"/>
        <w:tag w:val="74d003c6-9dfc-478f-ae20-9a5596d870e4"/>
        <w:id w:val="-191611111"/>
        <w:lock w:val="sdtLocked"/>
      </w:sdtPr>
      <w:sdtEndPr/>
      <w:sdtContent>
        <w:p w:rsidR="004527BD" w:rsidRDefault="006B2605" w14:paraId="125C4EE1" w14:textId="77777777">
          <w:pPr>
            <w:pStyle w:val="Frslagstext"/>
          </w:pPr>
          <w:r>
            <w:t>Riksdagen ställer sig bakom det som anförs i motionen om att inrätta ett nationellt företrädarregister och tillkännager detta för regeringen.</w:t>
          </w:r>
        </w:p>
      </w:sdtContent>
    </w:sdt>
    <w:sdt>
      <w:sdtPr>
        <w:alias w:val="Yrkande 3"/>
        <w:tag w:val="6449fad7-a58a-42a4-bab2-b27df17cfed8"/>
        <w:id w:val="-655843850"/>
        <w:lock w:val="sdtLocked"/>
      </w:sdtPr>
      <w:sdtEndPr/>
      <w:sdtContent>
        <w:p w:rsidR="004527BD" w:rsidRDefault="006B2605" w14:paraId="0379A326" w14:textId="77777777">
          <w:pPr>
            <w:pStyle w:val="Frslagstext"/>
          </w:pPr>
          <w:r>
            <w:t>Riksdagen ställer sig bakom det som anförs i motionen om en noggrann utvärdering av den nationella stödfunktionen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E7C8D419DB1A491ABC6A0C9353917A18"/>
        </w:placeholder>
        <w:text/>
      </w:sdtPr>
      <w:sdtEndPr>
        <w:rPr>
          <w14:numSpacing w14:val="default"/>
        </w:rPr>
      </w:sdtEndPr>
      <w:sdtContent>
        <w:p w:rsidRPr="009B062B" w:rsidR="006D79C9" w:rsidP="00333E95" w:rsidRDefault="006D79C9" w14:paraId="125E2AE7" w14:textId="77777777">
          <w:pPr>
            <w:pStyle w:val="Rubrik1"/>
          </w:pPr>
          <w:r>
            <w:t>Motivering</w:t>
          </w:r>
        </w:p>
      </w:sdtContent>
    </w:sdt>
    <w:bookmarkEnd w:displacedByCustomXml="prev" w:id="3"/>
    <w:bookmarkEnd w:displacedByCustomXml="prev" w:id="4"/>
    <w:p w:rsidR="00FC4928" w:rsidP="00552748" w:rsidRDefault="00FC4928" w14:paraId="39198172" w14:textId="78E01C31">
      <w:pPr>
        <w:pStyle w:val="Normalutanindragellerluft"/>
      </w:pPr>
      <w:r>
        <w:t xml:space="preserve">Frågan om fusk och extremism </w:t>
      </w:r>
      <w:r w:rsidR="009B208E">
        <w:t>bland</w:t>
      </w:r>
      <w:r>
        <w:t xml:space="preserve"> civilsamhälle</w:t>
      </w:r>
      <w:r w:rsidR="003F7F84">
        <w:t>sorganisationer som mottar offentligt stöd</w:t>
      </w:r>
      <w:r>
        <w:t xml:space="preserve"> är </w:t>
      </w:r>
      <w:r w:rsidR="002D2BBA">
        <w:t xml:space="preserve">sannolikt </w:t>
      </w:r>
      <w:r>
        <w:t>mer angeläge</w:t>
      </w:r>
      <w:r w:rsidR="003F7F84">
        <w:t>n</w:t>
      </w:r>
      <w:r>
        <w:t xml:space="preserve"> </w:t>
      </w:r>
      <w:r w:rsidR="002D2BBA">
        <w:t>att adressera än någonsin förr</w:t>
      </w:r>
      <w:r w:rsidR="00C644B9">
        <w:t xml:space="preserve"> i svensk politik</w:t>
      </w:r>
      <w:r>
        <w:t xml:space="preserve">. Vi </w:t>
      </w:r>
      <w:r w:rsidR="002E4134">
        <w:t>har på senare år</w:t>
      </w:r>
      <w:r>
        <w:t xml:space="preserve"> </w:t>
      </w:r>
      <w:r w:rsidR="002E4134">
        <w:t xml:space="preserve">kunnat ta del av hur </w:t>
      </w:r>
      <w:r>
        <w:t xml:space="preserve">gängkriminella aktörer </w:t>
      </w:r>
      <w:r w:rsidR="002E4134">
        <w:t xml:space="preserve">utnyttjar och infiltrerar delar av </w:t>
      </w:r>
      <w:r>
        <w:t xml:space="preserve">civilsamhället </w:t>
      </w:r>
      <w:r w:rsidR="002E4134">
        <w:t>för egen vinning</w:t>
      </w:r>
      <w:r>
        <w:t xml:space="preserve">. Dessutom </w:t>
      </w:r>
      <w:r w:rsidR="002E4134">
        <w:t xml:space="preserve">har </w:t>
      </w:r>
      <w:r>
        <w:t>bidragsgivning</w:t>
      </w:r>
      <w:r w:rsidR="002E4134">
        <w:t xml:space="preserve">en </w:t>
      </w:r>
      <w:r>
        <w:t>till det svenska civil</w:t>
      </w:r>
      <w:r w:rsidR="00187704">
        <w:softHyphen/>
      </w:r>
      <w:r>
        <w:t>samhället skett nästintill villkorslöst</w:t>
      </w:r>
      <w:r w:rsidR="002E4134">
        <w:t>, vilket</w:t>
      </w:r>
      <w:r w:rsidR="00552748">
        <w:t xml:space="preserve"> </w:t>
      </w:r>
      <w:r w:rsidR="003D44FB">
        <w:t xml:space="preserve">har </w:t>
      </w:r>
      <w:r w:rsidR="00552748">
        <w:t>medfört att</w:t>
      </w:r>
      <w:r>
        <w:t xml:space="preserve"> </w:t>
      </w:r>
      <w:r w:rsidR="003D44FB">
        <w:t xml:space="preserve">skattepengar hamnat hos </w:t>
      </w:r>
      <w:r>
        <w:t xml:space="preserve">islamister </w:t>
      </w:r>
      <w:r w:rsidR="00CE0E01">
        <w:t xml:space="preserve">och andra aktörer </w:t>
      </w:r>
      <w:r>
        <w:t xml:space="preserve">som inte delar de grundläggande demokratiska värderingar som det svenska samhället </w:t>
      </w:r>
      <w:r w:rsidR="002E4134">
        <w:t>vilar på</w:t>
      </w:r>
      <w:r>
        <w:t xml:space="preserve">. </w:t>
      </w:r>
      <w:r w:rsidR="002E4134">
        <w:t>Att det är så illa ställt drabbar i slutändan även övrig</w:t>
      </w:r>
      <w:r w:rsidR="00C02BE3">
        <w:t>a</w:t>
      </w:r>
      <w:r w:rsidR="002E4134">
        <w:t xml:space="preserve"> delar av </w:t>
      </w:r>
      <w:r>
        <w:t xml:space="preserve">civilsamhället, </w:t>
      </w:r>
      <w:r w:rsidR="003D44FB">
        <w:t xml:space="preserve">alla </w:t>
      </w:r>
      <w:r>
        <w:t xml:space="preserve">de </w:t>
      </w:r>
      <w:r w:rsidR="008039EE">
        <w:t>konstruktiva</w:t>
      </w:r>
      <w:r>
        <w:t xml:space="preserve"> aktörer som gör viktiga samhälls</w:t>
      </w:r>
      <w:r w:rsidR="00187704">
        <w:softHyphen/>
      </w:r>
      <w:r>
        <w:t xml:space="preserve">insatser </w:t>
      </w:r>
      <w:r w:rsidR="002E4134">
        <w:t xml:space="preserve">såväl </w:t>
      </w:r>
      <w:r w:rsidR="000456FD">
        <w:t xml:space="preserve">för </w:t>
      </w:r>
      <w:r w:rsidR="002E4134">
        <w:t>enskilda människor som för samhället</w:t>
      </w:r>
      <w:r w:rsidR="00552748">
        <w:t xml:space="preserve"> i stort</w:t>
      </w:r>
      <w:r>
        <w:t xml:space="preserve">. </w:t>
      </w:r>
      <w:r w:rsidR="00B247B2">
        <w:t>Den offentlig</w:t>
      </w:r>
      <w:r w:rsidR="00CE0E01">
        <w:t>a</w:t>
      </w:r>
      <w:r w:rsidR="00B247B2">
        <w:t xml:space="preserve"> b</w:t>
      </w:r>
      <w:r>
        <w:t>idrags</w:t>
      </w:r>
      <w:r w:rsidR="00187704">
        <w:softHyphen/>
      </w:r>
      <w:r>
        <w:t>givningen till det svenska civilsamhället är i</w:t>
      </w:r>
      <w:r w:rsidR="00B247B2">
        <w:t xml:space="preserve"> </w:t>
      </w:r>
      <w:r>
        <w:t>dag tillitsbasera</w:t>
      </w:r>
      <w:r w:rsidR="003D44FB">
        <w:t xml:space="preserve">d, </w:t>
      </w:r>
      <w:r w:rsidR="002771C2">
        <w:t>trots alla brister som har uppenbarat sig med ett sådant system</w:t>
      </w:r>
      <w:r w:rsidR="003D44FB">
        <w:t>. Om tillit</w:t>
      </w:r>
      <w:r w:rsidR="00B247B2">
        <w:t>en</w:t>
      </w:r>
      <w:r w:rsidR="003D44FB">
        <w:t xml:space="preserve"> ska kunna återupprättas igen behöver </w:t>
      </w:r>
      <w:r w:rsidR="00552748">
        <w:t>politiken</w:t>
      </w:r>
      <w:r w:rsidR="00CE0E01">
        <w:t xml:space="preserve"> genomdriva reformer som</w:t>
      </w:r>
      <w:r w:rsidR="00552748">
        <w:t xml:space="preserve"> säkerställ</w:t>
      </w:r>
      <w:r w:rsidR="00CE0E01">
        <w:t>er</w:t>
      </w:r>
      <w:r w:rsidR="00552748">
        <w:t xml:space="preserve"> att skattebetalarnas pengar inte hamnar i fickorna på brottslingar, islamister och andra som absolut inte ska </w:t>
      </w:r>
      <w:r w:rsidR="00851CD5">
        <w:t>få ta del av dessa.</w:t>
      </w:r>
    </w:p>
    <w:p w:rsidRPr="00187704" w:rsidR="00FC4928" w:rsidP="00187704" w:rsidRDefault="00F3339D" w14:paraId="59133FFE" w14:textId="016A3C0F">
      <w:pPr>
        <w:pStyle w:val="Rubrik2"/>
      </w:pPr>
      <w:r w:rsidRPr="00187704">
        <w:lastRenderedPageBreak/>
        <w:t>Central databas och f</w:t>
      </w:r>
      <w:r w:rsidRPr="00187704" w:rsidR="00DC1E9D">
        <w:t>öreträdar</w:t>
      </w:r>
      <w:r w:rsidRPr="00187704">
        <w:t>register</w:t>
      </w:r>
    </w:p>
    <w:p w:rsidR="00187704" w:rsidP="00F3339D" w:rsidRDefault="000D3F49" w14:paraId="235F245E" w14:textId="48A68BB8">
      <w:pPr>
        <w:pStyle w:val="Normalutanindragellerluft"/>
      </w:pPr>
      <w:r>
        <w:t>Sverigedemokraterna</w:t>
      </w:r>
      <w:r w:rsidR="00F3339D">
        <w:t xml:space="preserve"> anser att regeringen bör gå vidare med Riksrevisionens rekommendation om att </w:t>
      </w:r>
      <w:r w:rsidR="00D23D7F">
        <w:t xml:space="preserve">inrätta en </w:t>
      </w:r>
      <w:r w:rsidRPr="00F3339D" w:rsidR="00F3339D">
        <w:t xml:space="preserve">central databas som omfattar alla tillgängliga statsbidrag till civilsamhället och de organisationer som </w:t>
      </w:r>
      <w:r w:rsidR="00C10334">
        <w:t>tar</w:t>
      </w:r>
      <w:r w:rsidRPr="00F3339D" w:rsidR="00F3339D">
        <w:t xml:space="preserve"> del av sådant stöd.</w:t>
      </w:r>
      <w:r w:rsidR="00F3339D">
        <w:t xml:space="preserve"> En sådan databas är en förutsättning för att myndigheter tillsammans ska kunna samverka</w:t>
      </w:r>
      <w:r w:rsidR="009B208E">
        <w:t xml:space="preserve"> samt </w:t>
      </w:r>
      <w:r w:rsidR="00F3339D">
        <w:t xml:space="preserve">upptäcka fusk och felaktigheter i ett tidigt skede. Civilsamhällesorganisationer </w:t>
      </w:r>
      <w:r>
        <w:t xml:space="preserve">som exempelvis </w:t>
      </w:r>
      <w:r w:rsidR="00516674">
        <w:t xml:space="preserve">trossamfund </w:t>
      </w:r>
      <w:r w:rsidR="00F3339D">
        <w:t xml:space="preserve">verkar </w:t>
      </w:r>
      <w:r w:rsidR="00516674">
        <w:t xml:space="preserve">ofta </w:t>
      </w:r>
      <w:r w:rsidR="00F3339D">
        <w:t>inom en rad olika områden</w:t>
      </w:r>
      <w:r w:rsidR="009B208E">
        <w:t xml:space="preserve"> i det svenska samhället</w:t>
      </w:r>
      <w:r w:rsidR="00F3339D">
        <w:t xml:space="preserve"> – således </w:t>
      </w:r>
      <w:r w:rsidR="00516674">
        <w:t>kan de även motta</w:t>
      </w:r>
      <w:r w:rsidR="00F3339D">
        <w:t xml:space="preserve"> stöd från en mängd olika myndigheter. Samverkan i syfte att motverka fusk genom en central databas är därför en förutsättning </w:t>
      </w:r>
      <w:r w:rsidR="00690D1B">
        <w:t>för att myndig</w:t>
      </w:r>
      <w:r w:rsidR="00187704">
        <w:softHyphen/>
      </w:r>
      <w:r w:rsidR="00690D1B">
        <w:t xml:space="preserve">heter som hanterar statsbidragen till civilsamhället </w:t>
      </w:r>
      <w:r w:rsidR="006A248E">
        <w:t xml:space="preserve">ska kunna upptäcka </w:t>
      </w:r>
      <w:r w:rsidR="00C03FC0">
        <w:t xml:space="preserve">problem i ett tidigt </w:t>
      </w:r>
      <w:r w:rsidR="006A248E">
        <w:t>skede.</w:t>
      </w:r>
      <w:r w:rsidR="0041161B">
        <w:t xml:space="preserve"> Sverigedemokraterna </w:t>
      </w:r>
      <w:r w:rsidR="0098589E">
        <w:t xml:space="preserve">anser vidare att en central databas </w:t>
      </w:r>
      <w:r w:rsidR="0041161B">
        <w:t>som omfattar statsbidrag</w:t>
      </w:r>
      <w:r w:rsidR="0098589E">
        <w:t xml:space="preserve"> till civilsamhället bör</w:t>
      </w:r>
      <w:r w:rsidR="0041161B">
        <w:t xml:space="preserve"> vidareutvecklas </w:t>
      </w:r>
      <w:r w:rsidR="0098589E">
        <w:t>till</w:t>
      </w:r>
      <w:r w:rsidR="0041161B">
        <w:t xml:space="preserve"> att även omfatta motsvarande bidrag på kommunal och regional nivå</w:t>
      </w:r>
      <w:r w:rsidR="00CD274B">
        <w:t>. Det är viktigt fö</w:t>
      </w:r>
      <w:r w:rsidR="0041161B">
        <w:t xml:space="preserve">r att få en än mer heltäckande bild av </w:t>
      </w:r>
      <w:r w:rsidR="0098589E">
        <w:t>vilka bidrag som berörda organisationer motta</w:t>
      </w:r>
      <w:r w:rsidR="00CA68C5">
        <w:t>r i Sverige.</w:t>
      </w:r>
    </w:p>
    <w:p w:rsidR="00783426" w:rsidP="00716C96" w:rsidRDefault="006A248E" w14:paraId="229E086A" w14:textId="384AFEDD">
      <w:r>
        <w:t xml:space="preserve">Utöver en central databas </w:t>
      </w:r>
      <w:r w:rsidR="00AA3758">
        <w:t>för offentlig</w:t>
      </w:r>
      <w:r w:rsidR="00CE0E01">
        <w:t>a</w:t>
      </w:r>
      <w:r w:rsidR="00AA3758">
        <w:t xml:space="preserve"> bidrag och organisationer </w:t>
      </w:r>
      <w:r>
        <w:t xml:space="preserve">bör även ett </w:t>
      </w:r>
      <w:r w:rsidR="001D6050">
        <w:t xml:space="preserve">nationellt </w:t>
      </w:r>
      <w:r>
        <w:t>för</w:t>
      </w:r>
      <w:r w:rsidR="00DC1E9D">
        <w:t>eträdar</w:t>
      </w:r>
      <w:r>
        <w:t xml:space="preserve">register tas fram. Tidigare i år presenterade </w:t>
      </w:r>
      <w:r w:rsidRPr="006A248E">
        <w:t>Sameh Egyptson</w:t>
      </w:r>
      <w:r>
        <w:t xml:space="preserve"> sin avhandling </w:t>
      </w:r>
      <w:r w:rsidRPr="00D4261A" w:rsidR="00851CD5">
        <w:t xml:space="preserve">Global politisk </w:t>
      </w:r>
      <w:r w:rsidRPr="00D4261A" w:rsidR="004328D5">
        <w:t>islam?</w:t>
      </w:r>
      <w:r w:rsidRPr="00D4261A" w:rsidR="00851CD5">
        <w:t xml:space="preserve"> Muslimska brödraskapet &amp; Islamiska förbundet i Sverige</w:t>
      </w:r>
      <w:r w:rsidR="00851CD5">
        <w:t xml:space="preserve"> </w:t>
      </w:r>
      <w:r>
        <w:t xml:space="preserve">där det redogörs </w:t>
      </w:r>
      <w:r w:rsidR="005A6D77">
        <w:t xml:space="preserve">för </w:t>
      </w:r>
      <w:r>
        <w:t xml:space="preserve">ett komplext nätverk med personer, organisationer </w:t>
      </w:r>
      <w:r w:rsidR="00DC1E9D">
        <w:t>samt</w:t>
      </w:r>
      <w:r>
        <w:t xml:space="preserve"> sammanslutningar </w:t>
      </w:r>
      <w:r w:rsidR="00DC1E9D">
        <w:t xml:space="preserve">i Sverige </w:t>
      </w:r>
      <w:r>
        <w:t>med kopplingar till</w:t>
      </w:r>
      <w:r w:rsidR="005A6D77">
        <w:t xml:space="preserve"> det islamistiska nätverket</w:t>
      </w:r>
      <w:r>
        <w:t xml:space="preserve"> Muslimska </w:t>
      </w:r>
      <w:r w:rsidR="005A6D77">
        <w:t>b</w:t>
      </w:r>
      <w:r>
        <w:t xml:space="preserve">rödraskapet. </w:t>
      </w:r>
      <w:r w:rsidR="001539B9">
        <w:t>De berörda personerna</w:t>
      </w:r>
      <w:r w:rsidR="00CA68C5">
        <w:t xml:space="preserve"> med sådana kopplingar</w:t>
      </w:r>
      <w:r w:rsidR="001D6050">
        <w:t xml:space="preserve"> är sällan aktiva i </w:t>
      </w:r>
      <w:r w:rsidR="00716C96">
        <w:t>enbart en</w:t>
      </w:r>
      <w:r w:rsidR="001D6050">
        <w:t xml:space="preserve"> organisation</w:t>
      </w:r>
      <w:r w:rsidR="001539B9">
        <w:t xml:space="preserve"> eller trossamfund</w:t>
      </w:r>
      <w:r w:rsidR="001D6050">
        <w:t>, utan ofta har de samröre med</w:t>
      </w:r>
      <w:r w:rsidR="005F6BDA">
        <w:t xml:space="preserve"> </w:t>
      </w:r>
      <w:r w:rsidR="001D6050">
        <w:t>och kopplingar</w:t>
      </w:r>
      <w:r w:rsidR="00CA68C5">
        <w:t xml:space="preserve"> till</w:t>
      </w:r>
      <w:r w:rsidR="001D6050">
        <w:t xml:space="preserve"> </w:t>
      </w:r>
      <w:r w:rsidR="00EF327E">
        <w:t>flera</w:t>
      </w:r>
      <w:r w:rsidR="001D6050">
        <w:t xml:space="preserve"> civilsamhällesaktörer. För att motverka islamism, andra former av extremism </w:t>
      </w:r>
      <w:r w:rsidR="0006149C">
        <w:t>och</w:t>
      </w:r>
      <w:r w:rsidR="004328D5">
        <w:t xml:space="preserve"> att</w:t>
      </w:r>
      <w:r w:rsidR="00EF327E">
        <w:t xml:space="preserve"> bidrag hamnar i fel händer </w:t>
      </w:r>
      <w:r w:rsidR="001D6050">
        <w:t>med mera så är det viktigt att inrätta ett nationellt före</w:t>
      </w:r>
      <w:r w:rsidR="00187704">
        <w:softHyphen/>
      </w:r>
      <w:r w:rsidR="001D6050">
        <w:t>trädarregister</w:t>
      </w:r>
      <w:r w:rsidR="00EF327E">
        <w:t xml:space="preserve">. </w:t>
      </w:r>
      <w:r w:rsidR="001D6050">
        <w:t xml:space="preserve">Företrädarregistret skulle kunna återfinnas hos exempelvis Skatteverket och innehålla uppgifter om styrelsemedlemmar samt vilka personer inom styrelserna som är firmatecknare. Det är givet att ett företrädarregister inkluderar uppgifter om den statliga nivån, men även kommunal och regional nivå bör inkluderas för att ge en bättre helhetsöverblick. </w:t>
      </w:r>
    </w:p>
    <w:p w:rsidRPr="00187704" w:rsidR="000E00CA" w:rsidP="00187704" w:rsidRDefault="00CA14A3" w14:paraId="5242BFCA" w14:textId="4645F659">
      <w:pPr>
        <w:pStyle w:val="Rubrik2"/>
      </w:pPr>
      <w:r w:rsidRPr="00187704">
        <w:t>Utvärder</w:t>
      </w:r>
      <w:r w:rsidRPr="00187704" w:rsidR="00C84A21">
        <w:t xml:space="preserve">a den </w:t>
      </w:r>
      <w:r w:rsidRPr="00187704">
        <w:t>nationell</w:t>
      </w:r>
      <w:r w:rsidRPr="00187704" w:rsidR="00C84A21">
        <w:t>a</w:t>
      </w:r>
      <w:r w:rsidRPr="00187704">
        <w:t xml:space="preserve"> stödfunktione</w:t>
      </w:r>
      <w:r w:rsidRPr="00187704" w:rsidR="00C84A21">
        <w:t>n</w:t>
      </w:r>
    </w:p>
    <w:p w:rsidR="00716C96" w:rsidP="00716C96" w:rsidRDefault="00CA68C5" w14:paraId="3164A945" w14:textId="61A2B049">
      <w:pPr>
        <w:pStyle w:val="Normalutanindragellerluft"/>
      </w:pPr>
      <w:r>
        <w:t>Sverigedemokraterna och regeringen föreslår i</w:t>
      </w:r>
      <w:r w:rsidRPr="00836D66" w:rsidR="00836D66">
        <w:t xml:space="preserve"> budgetproposition</w:t>
      </w:r>
      <w:r>
        <w:t>en</w:t>
      </w:r>
      <w:r w:rsidRPr="00836D66" w:rsidR="00836D66">
        <w:t xml:space="preserve"> för år 202</w:t>
      </w:r>
      <w:r>
        <w:t>4 att det ska inrättas</w:t>
      </w:r>
      <w:r w:rsidRPr="00836D66" w:rsidR="00836D66">
        <w:t xml:space="preserve"> </w:t>
      </w:r>
      <w:r w:rsidR="00BE59EB">
        <w:t xml:space="preserve">en </w:t>
      </w:r>
      <w:r w:rsidRPr="00836D66" w:rsidR="00836D66">
        <w:t>liknande</w:t>
      </w:r>
      <w:r w:rsidR="00642648">
        <w:t xml:space="preserve"> nationell</w:t>
      </w:r>
      <w:r w:rsidRPr="00836D66" w:rsidR="00836D66">
        <w:t xml:space="preserve"> stödfunktion</w:t>
      </w:r>
      <w:r w:rsidR="00BE59EB">
        <w:t xml:space="preserve"> som den</w:t>
      </w:r>
      <w:r w:rsidRPr="00836D66" w:rsidR="00836D66">
        <w:t xml:space="preserve"> som Riksrevisionen föreslår</w:t>
      </w:r>
      <w:r w:rsidR="00BE59EB">
        <w:t xml:space="preserve"> i sin granskning</w:t>
      </w:r>
      <w:r w:rsidRPr="00836D66" w:rsidR="00836D66">
        <w:t>. Stödfunktione</w:t>
      </w:r>
      <w:r w:rsidR="00BE59EB">
        <w:t>n</w:t>
      </w:r>
      <w:r w:rsidRPr="00836D66" w:rsidR="00836D66">
        <w:t xml:space="preserve"> kommer</w:t>
      </w:r>
      <w:r w:rsidR="00C50DD7">
        <w:t xml:space="preserve"> enligt förslaget i propositionen</w:t>
      </w:r>
      <w:r w:rsidRPr="00836D66" w:rsidR="00836D66">
        <w:t xml:space="preserve"> att etableras </w:t>
      </w:r>
      <w:r w:rsidR="00BE59EB">
        <w:t>vid</w:t>
      </w:r>
      <w:r w:rsidR="00D14D35">
        <w:t xml:space="preserve"> Center mot våldsbejakande extremism</w:t>
      </w:r>
      <w:r w:rsidR="00510127">
        <w:t xml:space="preserve"> vid</w:t>
      </w:r>
      <w:r w:rsidRPr="00836D66" w:rsidR="00836D66">
        <w:t xml:space="preserve"> Brottsförebyggande</w:t>
      </w:r>
      <w:r w:rsidR="008250F4">
        <w:t xml:space="preserve"> </w:t>
      </w:r>
      <w:r w:rsidRPr="00836D66" w:rsidR="00836D66">
        <w:t>rådet och ha som uppgift att se till a</w:t>
      </w:r>
      <w:r w:rsidR="00BE59EB">
        <w:t>tt offentli</w:t>
      </w:r>
      <w:r>
        <w:t>ga bidrag inte</w:t>
      </w:r>
      <w:r w:rsidR="00BE59EB">
        <w:t xml:space="preserve"> </w:t>
      </w:r>
      <w:r>
        <w:t>går till</w:t>
      </w:r>
      <w:r w:rsidR="00BE59EB">
        <w:t xml:space="preserve"> våldsbejakande extremism och andra anti</w:t>
      </w:r>
      <w:r w:rsidR="00187704">
        <w:softHyphen/>
      </w:r>
      <w:r w:rsidR="00BE59EB">
        <w:t>demokratiska miljöer</w:t>
      </w:r>
      <w:r w:rsidRPr="00836D66" w:rsidR="00836D66">
        <w:t xml:space="preserve">. </w:t>
      </w:r>
      <w:r w:rsidR="00BE59EB">
        <w:t>Att denna stödfunktion blir effektiv är mycket viktigt för Sverige</w:t>
      </w:r>
      <w:r w:rsidR="00187704">
        <w:softHyphen/>
      </w:r>
      <w:r w:rsidR="00BE59EB">
        <w:t>demokraterna, inte minst då vi lever i en tid</w:t>
      </w:r>
      <w:r w:rsidRPr="00836D66" w:rsidR="00836D66">
        <w:t xml:space="preserve"> </w:t>
      </w:r>
      <w:r w:rsidR="00BE59EB">
        <w:t xml:space="preserve">där islamister </w:t>
      </w:r>
      <w:r w:rsidRPr="00836D66" w:rsidR="00836D66">
        <w:t>stärker sin ställning</w:t>
      </w:r>
      <w:r w:rsidR="00BE59EB">
        <w:t xml:space="preserve"> med</w:t>
      </w:r>
      <w:r w:rsidRPr="00836D66" w:rsidR="00836D66">
        <w:t xml:space="preserve"> det svenska civilsamhäll</w:t>
      </w:r>
      <w:r w:rsidR="00BE59EB">
        <w:t xml:space="preserve">et som ett </w:t>
      </w:r>
      <w:r w:rsidRPr="00836D66" w:rsidR="00836D66">
        <w:t xml:space="preserve">verktyg. </w:t>
      </w:r>
    </w:p>
    <w:p w:rsidRPr="00836D66" w:rsidR="00836D66" w:rsidP="00716C96" w:rsidRDefault="00836D66" w14:paraId="21E3E3BD" w14:textId="122B0CA9">
      <w:r w:rsidRPr="00836D66">
        <w:t xml:space="preserve">Det finns vissa skillnader mellan den stödfunktion som vi föreslår ska inrättas och den som Riksrevisionen föreslår, men </w:t>
      </w:r>
      <w:r w:rsidR="00BE59EB">
        <w:t>de</w:t>
      </w:r>
      <w:r w:rsidR="00DD3CAB">
        <w:t xml:space="preserve"> båda</w:t>
      </w:r>
      <w:r w:rsidR="00BE59EB">
        <w:t xml:space="preserve"> har </w:t>
      </w:r>
      <w:r w:rsidR="00DD3CAB">
        <w:t>till synes snarlika mål</w:t>
      </w:r>
      <w:r w:rsidRPr="00836D66">
        <w:t>. Det är dock avgörande att de</w:t>
      </w:r>
      <w:r w:rsidR="0055088A">
        <w:t>n</w:t>
      </w:r>
      <w:r w:rsidRPr="00836D66">
        <w:t xml:space="preserve"> stödfunktion</w:t>
      </w:r>
      <w:r w:rsidR="00BE59EB">
        <w:t xml:space="preserve"> </w:t>
      </w:r>
      <w:r w:rsidRPr="00836D66">
        <w:t>som föreslås inrättas fr</w:t>
      </w:r>
      <w:r w:rsidR="000456FD">
        <w:t>.o.m.</w:t>
      </w:r>
      <w:r w:rsidRPr="00836D66">
        <w:t xml:space="preserve"> 2024 </w:t>
      </w:r>
      <w:r w:rsidR="00BE59EB">
        <w:t>blir</w:t>
      </w:r>
      <w:r w:rsidRPr="00836D66">
        <w:t xml:space="preserve"> ändamålsenlig. Därför, likt många andra statliga insatser, behöver de</w:t>
      </w:r>
      <w:r w:rsidR="00BE59EB">
        <w:t>n</w:t>
      </w:r>
      <w:r w:rsidR="00F17D99">
        <w:t xml:space="preserve"> </w:t>
      </w:r>
      <w:r w:rsidRPr="00836D66">
        <w:t>utvärderas.</w:t>
      </w:r>
      <w:r w:rsidR="00BE59EB">
        <w:t xml:space="preserve"> Frågan om att bekämpa extremism i det offentligfinansiera</w:t>
      </w:r>
      <w:r w:rsidR="00CE0E01">
        <w:t>de</w:t>
      </w:r>
      <w:r w:rsidR="00BE59EB">
        <w:t xml:space="preserve"> civilsamhället är akut</w:t>
      </w:r>
      <w:r w:rsidRPr="00836D66">
        <w:t xml:space="preserve">, </w:t>
      </w:r>
      <w:r w:rsidR="00BE59EB">
        <w:t>och för att följa upp att stödfunktionen fungerar enligt plan vill</w:t>
      </w:r>
      <w:r w:rsidRPr="00836D66">
        <w:t xml:space="preserve"> vi </w:t>
      </w:r>
      <w:r w:rsidR="00BE59EB">
        <w:t xml:space="preserve">se en </w:t>
      </w:r>
      <w:r w:rsidR="00C02BE3">
        <w:t xml:space="preserve">noggrann utvärdering </w:t>
      </w:r>
      <w:r w:rsidR="001F090B">
        <w:t xml:space="preserve">av </w:t>
      </w:r>
      <w:r w:rsidR="00BE59EB">
        <w:t>den</w:t>
      </w:r>
      <w:r w:rsidR="0055088A">
        <w:t xml:space="preserve"> efter inrättandet</w:t>
      </w:r>
      <w:r w:rsidR="00BE59EB">
        <w:t xml:space="preserve">. </w:t>
      </w:r>
      <w:r w:rsidR="001F090B">
        <w:t>Exempelvis skulle utvärderingen</w:t>
      </w:r>
      <w:r w:rsidR="00C02BE3">
        <w:t xml:space="preserve"> av stödfunktionen</w:t>
      </w:r>
      <w:r w:rsidR="001F090B">
        <w:t xml:space="preserve"> kunna ske årligen</w:t>
      </w:r>
      <w:r w:rsidR="00C02BE3">
        <w:t xml:space="preserve"> </w:t>
      </w:r>
      <w:r w:rsidR="001F090B">
        <w:t>de närmaste åren efter inrättandet</w:t>
      </w:r>
      <w:r w:rsidR="00C02BE3">
        <w:t xml:space="preserve"> för att följa utvecklingen i anslutning till att den </w:t>
      </w:r>
      <w:r w:rsidR="00C02BE3">
        <w:lastRenderedPageBreak/>
        <w:t>kommer på plats</w:t>
      </w:r>
      <w:r w:rsidR="001F090B">
        <w:t xml:space="preserve">. Att se till att en noggrann utvärdering sker </w:t>
      </w:r>
      <w:r w:rsidR="00933F6E">
        <w:t xml:space="preserve">kan </w:t>
      </w:r>
      <w:r w:rsidR="00BE59EB">
        <w:t>bidra till</w:t>
      </w:r>
      <w:r w:rsidRPr="00836D66">
        <w:t xml:space="preserve"> att säkerställa att de</w:t>
      </w:r>
      <w:r w:rsidR="00933F6E">
        <w:t>n</w:t>
      </w:r>
      <w:r w:rsidRPr="00836D66">
        <w:t xml:space="preserve"> </w:t>
      </w:r>
      <w:r w:rsidR="00933F6E">
        <w:t>inrättad</w:t>
      </w:r>
      <w:r w:rsidRPr="00836D66">
        <w:t>e stödfunktione</w:t>
      </w:r>
      <w:r w:rsidR="00933F6E">
        <w:t>n</w:t>
      </w:r>
      <w:r w:rsidRPr="00836D66">
        <w:t xml:space="preserve"> fungerar och </w:t>
      </w:r>
      <w:r w:rsidR="0055088A">
        <w:t>det skulle även skapa</w:t>
      </w:r>
      <w:r w:rsidR="0060595F">
        <w:t xml:space="preserve"> ett</w:t>
      </w:r>
      <w:r w:rsidR="0055088A">
        <w:t xml:space="preserve"> underlag </w:t>
      </w:r>
      <w:r w:rsidR="00716C96">
        <w:t>för att senare</w:t>
      </w:r>
      <w:r w:rsidR="00877ACE">
        <w:t xml:space="preserve"> kunna</w:t>
      </w:r>
      <w:r w:rsidR="0055088A">
        <w:t xml:space="preserve"> genomföra</w:t>
      </w:r>
      <w:r w:rsidRPr="00836D66">
        <w:t xml:space="preserve"> justeringar</w:t>
      </w:r>
      <w:r w:rsidR="0060595F">
        <w:t xml:space="preserve"> </w:t>
      </w:r>
      <w:r w:rsidR="00F06BC2">
        <w:t>i stödfunktionen.</w:t>
      </w:r>
    </w:p>
    <w:p w:rsidRPr="00187704" w:rsidR="001F7A4A" w:rsidP="00187704" w:rsidRDefault="00A91068" w14:paraId="79889D19" w14:textId="1142E8BA">
      <w:pPr>
        <w:pStyle w:val="Rubrik2"/>
      </w:pPr>
      <w:r w:rsidRPr="00187704">
        <w:t>Skarpare</w:t>
      </w:r>
      <w:r w:rsidRPr="00187704" w:rsidR="00783426">
        <w:t xml:space="preserve"> demokrativillkor</w:t>
      </w:r>
    </w:p>
    <w:p w:rsidR="00187704" w:rsidP="00187704" w:rsidRDefault="009E5A0F" w14:paraId="4DA6AD2B" w14:textId="1390E62C">
      <w:pPr>
        <w:pStyle w:val="Normalutanindragellerluft"/>
      </w:pPr>
      <w:r>
        <w:t xml:space="preserve">En reform som är nödvändig för myndigheter som </w:t>
      </w:r>
      <w:r w:rsidR="00017003">
        <w:t>fördelar statsbidrag</w:t>
      </w:r>
      <w:r w:rsidR="00644A28">
        <w:t xml:space="preserve"> till civil</w:t>
      </w:r>
      <w:r w:rsidR="00187704">
        <w:softHyphen/>
      </w:r>
      <w:r w:rsidR="00644A28">
        <w:t>samhällesorganisationer</w:t>
      </w:r>
      <w:r w:rsidR="00017003">
        <w:t xml:space="preserve"> är </w:t>
      </w:r>
      <w:r w:rsidR="00644A28">
        <w:t xml:space="preserve">skarpare </w:t>
      </w:r>
      <w:r w:rsidR="00017003">
        <w:t>demokrativillkor</w:t>
      </w:r>
      <w:r w:rsidR="00644A28">
        <w:t xml:space="preserve"> vid bidragsgivningen</w:t>
      </w:r>
      <w:r w:rsidR="00017003">
        <w:t>. Inom ramen för Tidöavtalet framgår det att insatser ska göra</w:t>
      </w:r>
      <w:r w:rsidR="000456FD">
        <w:t>s</w:t>
      </w:r>
      <w:r w:rsidR="00017003">
        <w:t xml:space="preserve"> för att extremister inte ska kunna till</w:t>
      </w:r>
      <w:r w:rsidR="00187704">
        <w:softHyphen/>
      </w:r>
      <w:r w:rsidR="00017003">
        <w:t xml:space="preserve">godogöra sig statligt stöd. Tillsammans med regeringen är vi därför angelägna om att kunna presentera demokrativillkor som är skarpare än de som den föregående </w:t>
      </w:r>
      <w:r w:rsidR="00644A28">
        <w:t>s</w:t>
      </w:r>
      <w:r w:rsidR="00017003">
        <w:t>ocial</w:t>
      </w:r>
      <w:r w:rsidR="00187704">
        <w:softHyphen/>
      </w:r>
      <w:r w:rsidR="00017003">
        <w:t>demokratisk</w:t>
      </w:r>
      <w:r w:rsidR="00644A28">
        <w:t>t ledda</w:t>
      </w:r>
      <w:r w:rsidR="00017003">
        <w:t xml:space="preserve"> regeringen </w:t>
      </w:r>
      <w:r w:rsidR="00644A28">
        <w:t>lade fram på riksdagens bord</w:t>
      </w:r>
      <w:r w:rsidR="00831CD4">
        <w:t>.</w:t>
      </w:r>
    </w:p>
    <w:p w:rsidR="00187704" w:rsidP="00716C96" w:rsidRDefault="00017003" w14:paraId="64D70BB0" w14:textId="77777777">
      <w:r>
        <w:t xml:space="preserve">Med tillräckligt skarpa demokrativillkor skulle </w:t>
      </w:r>
      <w:r w:rsidR="00644A28">
        <w:t>vissa</w:t>
      </w:r>
      <w:r>
        <w:t xml:space="preserve"> aktörer </w:t>
      </w:r>
      <w:r w:rsidR="00644A28">
        <w:t xml:space="preserve">kunna </w:t>
      </w:r>
      <w:r>
        <w:t>stoppas redan vid ansökningsprocesse</w:t>
      </w:r>
      <w:r w:rsidR="00831CD4">
        <w:t xml:space="preserve">n om de inte lever </w:t>
      </w:r>
      <w:r>
        <w:t xml:space="preserve">upp till de krav som </w:t>
      </w:r>
      <w:r w:rsidR="00644A28">
        <w:t>ställs</w:t>
      </w:r>
      <w:r>
        <w:t xml:space="preserve">. Därför är det viktigt att </w:t>
      </w:r>
      <w:r w:rsidR="00644A28">
        <w:t xml:space="preserve">det nya förslag gällande </w:t>
      </w:r>
      <w:r>
        <w:t xml:space="preserve">demokrativillkor som </w:t>
      </w:r>
      <w:r w:rsidR="00644A28">
        <w:t>läggs fram</w:t>
      </w:r>
      <w:r>
        <w:t xml:space="preserve"> på riksdagens bord är utforma</w:t>
      </w:r>
      <w:r w:rsidR="00D4261A">
        <w:t>t</w:t>
      </w:r>
      <w:r>
        <w:t xml:space="preserve"> på ett sådant sätt att de</w:t>
      </w:r>
      <w:r w:rsidR="00877ACE">
        <w:t>t</w:t>
      </w:r>
      <w:r>
        <w:t xml:space="preserve"> blir ett effektivt verktyg för myndigheter att använda</w:t>
      </w:r>
      <w:r w:rsidR="00604B30">
        <w:t xml:space="preserve"> sig av</w:t>
      </w:r>
      <w:r>
        <w:t xml:space="preserve">. </w:t>
      </w:r>
      <w:r w:rsidR="00644A28">
        <w:t xml:space="preserve">Sverigedemokraterna </w:t>
      </w:r>
      <w:r>
        <w:t xml:space="preserve">kommer därför </w:t>
      </w:r>
      <w:r w:rsidR="004676AC">
        <w:t xml:space="preserve">att </w:t>
      </w:r>
      <w:r>
        <w:t>verka för att de demokrativillkor so</w:t>
      </w:r>
      <w:r w:rsidR="0003206A">
        <w:t xml:space="preserve">m presenteras är </w:t>
      </w:r>
      <w:r>
        <w:t>ändamålsenliga och tillräckligt skarpa för att stoppa de odemokratiska aktörer som i</w:t>
      </w:r>
      <w:r w:rsidR="000456FD">
        <w:t xml:space="preserve"> </w:t>
      </w:r>
      <w:r>
        <w:t>dag tillgodogör sig</w:t>
      </w:r>
      <w:r w:rsidR="0003206A">
        <w:t xml:space="preserve"> offentlig</w:t>
      </w:r>
      <w:r w:rsidR="00752D53">
        <w:t>a bidrag</w:t>
      </w:r>
      <w:r w:rsidR="00420C46">
        <w:t>,</w:t>
      </w:r>
      <w:r w:rsidR="007A0508">
        <w:t xml:space="preserve"> som </w:t>
      </w:r>
      <w:r w:rsidR="000456FD">
        <w:t>t.ex.</w:t>
      </w:r>
      <w:r w:rsidR="007A0508">
        <w:t xml:space="preserve"> </w:t>
      </w:r>
      <w:r w:rsidR="00420C46">
        <w:t>aktörer med kopplingar till det islamistiska nätverket Muslimska brödraskapet.</w:t>
      </w:r>
    </w:p>
    <w:sdt>
      <w:sdtPr>
        <w:rPr>
          <w:i/>
          <w:noProof/>
        </w:rPr>
        <w:alias w:val="CC_Underskrifter"/>
        <w:tag w:val="CC_Underskrifter"/>
        <w:id w:val="583496634"/>
        <w:lock w:val="sdtContentLocked"/>
        <w:placeholder>
          <w:docPart w:val="5FF7044091834B96A054481E7B65A762"/>
        </w:placeholder>
      </w:sdtPr>
      <w:sdtEndPr>
        <w:rPr>
          <w:i w:val="0"/>
          <w:noProof w:val="0"/>
        </w:rPr>
      </w:sdtEndPr>
      <w:sdtContent>
        <w:p w:rsidR="002C1AFB" w:rsidP="002C1AFB" w:rsidRDefault="002C1AFB" w14:paraId="40AED340" w14:textId="0E4E170D"/>
        <w:p w:rsidRPr="008E0FE2" w:rsidR="004801AC" w:rsidP="002C1AFB" w:rsidRDefault="008170BE" w14:paraId="142590C3" w14:textId="2B640DCF"/>
      </w:sdtContent>
    </w:sdt>
    <w:tbl>
      <w:tblPr>
        <w:tblW w:w="5000" w:type="pct"/>
        <w:tblLook w:val="04A0" w:firstRow="1" w:lastRow="0" w:firstColumn="1" w:lastColumn="0" w:noHBand="0" w:noVBand="1"/>
        <w:tblCaption w:val="underskrifter"/>
      </w:tblPr>
      <w:tblGrid>
        <w:gridCol w:w="4252"/>
        <w:gridCol w:w="4252"/>
      </w:tblGrid>
      <w:tr w:rsidR="004527BD" w14:paraId="30954ADE" w14:textId="77777777">
        <w:trPr>
          <w:cantSplit/>
        </w:trPr>
        <w:tc>
          <w:tcPr>
            <w:tcW w:w="50" w:type="pct"/>
            <w:vAlign w:val="bottom"/>
          </w:tcPr>
          <w:p w:rsidR="004527BD" w:rsidRDefault="006B2605" w14:paraId="209A6F56" w14:textId="77777777">
            <w:pPr>
              <w:pStyle w:val="Underskrifter"/>
              <w:spacing w:after="0"/>
            </w:pPr>
            <w:r>
              <w:t>Jonas Andersson (SD)</w:t>
            </w:r>
          </w:p>
        </w:tc>
        <w:tc>
          <w:tcPr>
            <w:tcW w:w="50" w:type="pct"/>
            <w:vAlign w:val="bottom"/>
          </w:tcPr>
          <w:p w:rsidR="004527BD" w:rsidRDefault="004527BD" w14:paraId="5FADFB79" w14:textId="77777777">
            <w:pPr>
              <w:pStyle w:val="Underskrifter"/>
              <w:spacing w:after="0"/>
            </w:pPr>
          </w:p>
        </w:tc>
      </w:tr>
      <w:tr w:rsidR="004527BD" w14:paraId="2C40885F" w14:textId="77777777">
        <w:trPr>
          <w:cantSplit/>
        </w:trPr>
        <w:tc>
          <w:tcPr>
            <w:tcW w:w="50" w:type="pct"/>
            <w:vAlign w:val="bottom"/>
          </w:tcPr>
          <w:p w:rsidR="004527BD" w:rsidRDefault="006B2605" w14:paraId="6A65EE6D" w14:textId="77777777">
            <w:pPr>
              <w:pStyle w:val="Underskrifter"/>
              <w:spacing w:after="0"/>
            </w:pPr>
            <w:r>
              <w:t>Alexander Christiansson (SD)</w:t>
            </w:r>
          </w:p>
        </w:tc>
        <w:tc>
          <w:tcPr>
            <w:tcW w:w="50" w:type="pct"/>
            <w:vAlign w:val="bottom"/>
          </w:tcPr>
          <w:p w:rsidR="004527BD" w:rsidRDefault="006B2605" w14:paraId="6378CC3F" w14:textId="77777777">
            <w:pPr>
              <w:pStyle w:val="Underskrifter"/>
              <w:spacing w:after="0"/>
            </w:pPr>
            <w:r>
              <w:t>Runar Filper (SD)</w:t>
            </w:r>
          </w:p>
        </w:tc>
      </w:tr>
      <w:tr w:rsidR="004527BD" w14:paraId="2FD73847" w14:textId="77777777">
        <w:trPr>
          <w:cantSplit/>
        </w:trPr>
        <w:tc>
          <w:tcPr>
            <w:tcW w:w="50" w:type="pct"/>
            <w:vAlign w:val="bottom"/>
          </w:tcPr>
          <w:p w:rsidR="004527BD" w:rsidRDefault="006B2605" w14:paraId="42BC652D" w14:textId="77777777">
            <w:pPr>
              <w:pStyle w:val="Underskrifter"/>
              <w:spacing w:after="0"/>
            </w:pPr>
            <w:r>
              <w:t>Anna-Lena Hedberg (SD)</w:t>
            </w:r>
          </w:p>
        </w:tc>
        <w:tc>
          <w:tcPr>
            <w:tcW w:w="50" w:type="pct"/>
            <w:vAlign w:val="bottom"/>
          </w:tcPr>
          <w:p w:rsidR="004527BD" w:rsidRDefault="006B2605" w14:paraId="50823FD2" w14:textId="77777777">
            <w:pPr>
              <w:pStyle w:val="Underskrifter"/>
              <w:spacing w:after="0"/>
            </w:pPr>
            <w:r>
              <w:t>Angelika Bengtsson (SD)</w:t>
            </w:r>
          </w:p>
        </w:tc>
      </w:tr>
    </w:tbl>
    <w:p w:rsidR="00B60ECA" w:rsidRDefault="00B60ECA" w14:paraId="1980A052" w14:textId="77777777"/>
    <w:sectPr w:rsidR="00B60EC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1698B" w14:textId="77777777" w:rsidR="00BE51F4" w:rsidRDefault="00BE51F4" w:rsidP="000C1CAD">
      <w:pPr>
        <w:spacing w:line="240" w:lineRule="auto"/>
      </w:pPr>
      <w:r>
        <w:separator/>
      </w:r>
    </w:p>
  </w:endnote>
  <w:endnote w:type="continuationSeparator" w:id="0">
    <w:p w14:paraId="37450800" w14:textId="77777777" w:rsidR="00BE51F4" w:rsidRDefault="00BE51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429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07C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2A73" w14:textId="03D4AB3B" w:rsidR="00262EA3" w:rsidRPr="002C1AFB" w:rsidRDefault="00262EA3" w:rsidP="002C1A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42D9A" w14:textId="77777777" w:rsidR="00BE51F4" w:rsidRDefault="00BE51F4" w:rsidP="000C1CAD">
      <w:pPr>
        <w:spacing w:line="240" w:lineRule="auto"/>
      </w:pPr>
      <w:r>
        <w:separator/>
      </w:r>
    </w:p>
  </w:footnote>
  <w:footnote w:type="continuationSeparator" w:id="0">
    <w:p w14:paraId="11E9B08B" w14:textId="77777777" w:rsidR="00BE51F4" w:rsidRDefault="00BE51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155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E58522" wp14:editId="223127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36798B" w14:textId="72EE5B2D" w:rsidR="00262EA3" w:rsidRDefault="008170BE" w:rsidP="008103B5">
                          <w:pPr>
                            <w:jc w:val="right"/>
                          </w:pPr>
                          <w:sdt>
                            <w:sdtPr>
                              <w:alias w:val="CC_Noformat_Partikod"/>
                              <w:tag w:val="CC_Noformat_Partikod"/>
                              <w:id w:val="-53464382"/>
                              <w:text/>
                            </w:sdtPr>
                            <w:sdtEndPr/>
                            <w:sdtContent>
                              <w:r w:rsidR="00FC492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E585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36798B" w14:textId="72EE5B2D" w:rsidR="00262EA3" w:rsidRDefault="008170BE" w:rsidP="008103B5">
                    <w:pPr>
                      <w:jc w:val="right"/>
                    </w:pPr>
                    <w:sdt>
                      <w:sdtPr>
                        <w:alias w:val="CC_Noformat_Partikod"/>
                        <w:tag w:val="CC_Noformat_Partikod"/>
                        <w:id w:val="-53464382"/>
                        <w:text/>
                      </w:sdtPr>
                      <w:sdtEndPr/>
                      <w:sdtContent>
                        <w:r w:rsidR="00FC492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02BA2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55DB" w14:textId="77777777" w:rsidR="00262EA3" w:rsidRDefault="00262EA3" w:rsidP="008563AC">
    <w:pPr>
      <w:jc w:val="right"/>
    </w:pPr>
  </w:p>
  <w:p w14:paraId="3D4069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F081" w14:textId="77777777" w:rsidR="00262EA3" w:rsidRDefault="008170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D24FAD" wp14:editId="694781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5950EB" w14:textId="7C61FFDE" w:rsidR="00262EA3" w:rsidRDefault="008170BE" w:rsidP="00A314CF">
    <w:pPr>
      <w:pStyle w:val="FSHNormal"/>
      <w:spacing w:before="40"/>
    </w:pPr>
    <w:sdt>
      <w:sdtPr>
        <w:alias w:val="CC_Noformat_Motionstyp"/>
        <w:tag w:val="CC_Noformat_Motionstyp"/>
        <w:id w:val="1162973129"/>
        <w:lock w:val="sdtContentLocked"/>
        <w15:appearance w15:val="hidden"/>
        <w:text/>
      </w:sdtPr>
      <w:sdtEndPr/>
      <w:sdtContent>
        <w:r w:rsidR="002C1AFB">
          <w:t>Kommittémotion</w:t>
        </w:r>
      </w:sdtContent>
    </w:sdt>
    <w:r w:rsidR="00821B36">
      <w:t xml:space="preserve"> </w:t>
    </w:r>
    <w:sdt>
      <w:sdtPr>
        <w:alias w:val="CC_Noformat_Partikod"/>
        <w:tag w:val="CC_Noformat_Partikod"/>
        <w:id w:val="1471015553"/>
        <w:text/>
      </w:sdtPr>
      <w:sdtEndPr/>
      <w:sdtContent>
        <w:r w:rsidR="00FC4928">
          <w:t>SD</w:t>
        </w:r>
      </w:sdtContent>
    </w:sdt>
    <w:sdt>
      <w:sdtPr>
        <w:alias w:val="CC_Noformat_Partinummer"/>
        <w:tag w:val="CC_Noformat_Partinummer"/>
        <w:id w:val="-2014525982"/>
        <w:showingPlcHdr/>
        <w:text/>
      </w:sdtPr>
      <w:sdtEndPr/>
      <w:sdtContent>
        <w:r w:rsidR="00821B36">
          <w:t xml:space="preserve"> </w:t>
        </w:r>
      </w:sdtContent>
    </w:sdt>
  </w:p>
  <w:p w14:paraId="3D82145C" w14:textId="77777777" w:rsidR="00262EA3" w:rsidRPr="008227B3" w:rsidRDefault="008170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53EC6E" w14:textId="5B9B307D" w:rsidR="00262EA3" w:rsidRPr="008227B3" w:rsidRDefault="008170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1AF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1AFB">
          <w:t>:2762</w:t>
        </w:r>
      </w:sdtContent>
    </w:sdt>
  </w:p>
  <w:p w14:paraId="28A21E17" w14:textId="2E12E207" w:rsidR="00262EA3" w:rsidRDefault="008170BE" w:rsidP="00E03A3D">
    <w:pPr>
      <w:pStyle w:val="Motionr"/>
    </w:pPr>
    <w:sdt>
      <w:sdtPr>
        <w:alias w:val="CC_Noformat_Avtext"/>
        <w:tag w:val="CC_Noformat_Avtext"/>
        <w:id w:val="-2020768203"/>
        <w:lock w:val="sdtContentLocked"/>
        <w15:appearance w15:val="hidden"/>
        <w:text/>
      </w:sdtPr>
      <w:sdtEndPr/>
      <w:sdtContent>
        <w:r w:rsidR="002C1AFB">
          <w:t>av Jonas Andersson m.fl. (SD)</w:t>
        </w:r>
      </w:sdtContent>
    </w:sdt>
  </w:p>
  <w:sdt>
    <w:sdtPr>
      <w:alias w:val="CC_Noformat_Rubtext"/>
      <w:tag w:val="CC_Noformat_Rubtext"/>
      <w:id w:val="-218060500"/>
      <w:lock w:val="sdtLocked"/>
      <w:text/>
    </w:sdtPr>
    <w:sdtEndPr/>
    <w:sdtContent>
      <w:p w14:paraId="6E6921EF" w14:textId="2CC040E8" w:rsidR="00262EA3" w:rsidRDefault="00552748" w:rsidP="00283E0F">
        <w:pPr>
          <w:pStyle w:val="FSHRub2"/>
        </w:pPr>
        <w:r>
          <w:t>med anledning av skr. 2023/24:22 Riksrevisionens rapport om statlig bidragsgivning till civilsamhället</w:t>
        </w:r>
      </w:p>
    </w:sdtContent>
  </w:sdt>
  <w:sdt>
    <w:sdtPr>
      <w:alias w:val="CC_Boilerplate_3"/>
      <w:tag w:val="CC_Boilerplate_3"/>
      <w:id w:val="1606463544"/>
      <w:lock w:val="sdtContentLocked"/>
      <w15:appearance w15:val="hidden"/>
      <w:text w:multiLine="1"/>
    </w:sdtPr>
    <w:sdtEndPr/>
    <w:sdtContent>
      <w:p w14:paraId="5247B5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49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003"/>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6A"/>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6FD"/>
    <w:rsid w:val="0004587D"/>
    <w:rsid w:val="000466E4"/>
    <w:rsid w:val="00046AC8"/>
    <w:rsid w:val="00046B18"/>
    <w:rsid w:val="00047CB1"/>
    <w:rsid w:val="00050A98"/>
    <w:rsid w:val="00050B72"/>
    <w:rsid w:val="00050DBC"/>
    <w:rsid w:val="00051638"/>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49C"/>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F49"/>
    <w:rsid w:val="000D44D2"/>
    <w:rsid w:val="000D4796"/>
    <w:rsid w:val="000D48DD"/>
    <w:rsid w:val="000D4D53"/>
    <w:rsid w:val="000D5030"/>
    <w:rsid w:val="000D51C0"/>
    <w:rsid w:val="000D6584"/>
    <w:rsid w:val="000D69BA"/>
    <w:rsid w:val="000D7A5F"/>
    <w:rsid w:val="000E00CA"/>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9B9"/>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704"/>
    <w:rsid w:val="001878F9"/>
    <w:rsid w:val="00187CED"/>
    <w:rsid w:val="001908EC"/>
    <w:rsid w:val="00190ADD"/>
    <w:rsid w:val="00190E1F"/>
    <w:rsid w:val="0019105C"/>
    <w:rsid w:val="00191EA5"/>
    <w:rsid w:val="00191F20"/>
    <w:rsid w:val="001924C1"/>
    <w:rsid w:val="00192707"/>
    <w:rsid w:val="00192E2B"/>
    <w:rsid w:val="0019355E"/>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050"/>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90B"/>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A4A"/>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1C2"/>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AFB"/>
    <w:rsid w:val="002C2D2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BBA"/>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6F1"/>
    <w:rsid w:val="002E4134"/>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A97"/>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4FB"/>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F84"/>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61B"/>
    <w:rsid w:val="004117AF"/>
    <w:rsid w:val="00411F92"/>
    <w:rsid w:val="00412C4B"/>
    <w:rsid w:val="00412D8B"/>
    <w:rsid w:val="00413DE2"/>
    <w:rsid w:val="0041524E"/>
    <w:rsid w:val="004156F1"/>
    <w:rsid w:val="00415928"/>
    <w:rsid w:val="00415B2B"/>
    <w:rsid w:val="00416089"/>
    <w:rsid w:val="00416619"/>
    <w:rsid w:val="00416858"/>
    <w:rsid w:val="00416C48"/>
    <w:rsid w:val="00416FE1"/>
    <w:rsid w:val="00417756"/>
    <w:rsid w:val="00417820"/>
    <w:rsid w:val="00420189"/>
    <w:rsid w:val="00420C14"/>
    <w:rsid w:val="00420C46"/>
    <w:rsid w:val="00421663"/>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8D5"/>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15"/>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7BD"/>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6AC"/>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95E"/>
    <w:rsid w:val="00495FA5"/>
    <w:rsid w:val="00497029"/>
    <w:rsid w:val="004972B7"/>
    <w:rsid w:val="004A0AF2"/>
    <w:rsid w:val="004A1326"/>
    <w:rsid w:val="004A3DFF"/>
    <w:rsid w:val="004A445D"/>
    <w:rsid w:val="004A4976"/>
    <w:rsid w:val="004A49F9"/>
    <w:rsid w:val="004A5194"/>
    <w:rsid w:val="004A5F12"/>
    <w:rsid w:val="004A6876"/>
    <w:rsid w:val="004A735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C49"/>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27"/>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74"/>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88A"/>
    <w:rsid w:val="005518E6"/>
    <w:rsid w:val="00551A6E"/>
    <w:rsid w:val="0055213D"/>
    <w:rsid w:val="00552617"/>
    <w:rsid w:val="005526D9"/>
    <w:rsid w:val="00552748"/>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948"/>
    <w:rsid w:val="005A4E53"/>
    <w:rsid w:val="005A58BC"/>
    <w:rsid w:val="005A5D2E"/>
    <w:rsid w:val="005A5E48"/>
    <w:rsid w:val="005A5FB6"/>
    <w:rsid w:val="005A6133"/>
    <w:rsid w:val="005A6D77"/>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BDA"/>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B30"/>
    <w:rsid w:val="0060595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43"/>
    <w:rsid w:val="00641E68"/>
    <w:rsid w:val="00642242"/>
    <w:rsid w:val="00642648"/>
    <w:rsid w:val="00642B40"/>
    <w:rsid w:val="00642E7D"/>
    <w:rsid w:val="006432AE"/>
    <w:rsid w:val="00643615"/>
    <w:rsid w:val="00644A28"/>
    <w:rsid w:val="00644D04"/>
    <w:rsid w:val="006461C5"/>
    <w:rsid w:val="00646379"/>
    <w:rsid w:val="0064721D"/>
    <w:rsid w:val="0064732E"/>
    <w:rsid w:val="00647938"/>
    <w:rsid w:val="00647E09"/>
    <w:rsid w:val="006502E6"/>
    <w:rsid w:val="00650BAD"/>
    <w:rsid w:val="00651F51"/>
    <w:rsid w:val="00652080"/>
    <w:rsid w:val="00652728"/>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D1B"/>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48E"/>
    <w:rsid w:val="006A2606"/>
    <w:rsid w:val="006A42AF"/>
    <w:rsid w:val="006A46A8"/>
    <w:rsid w:val="006A55E1"/>
    <w:rsid w:val="006A5CAE"/>
    <w:rsid w:val="006A6205"/>
    <w:rsid w:val="006A64C1"/>
    <w:rsid w:val="006A6D09"/>
    <w:rsid w:val="006A7198"/>
    <w:rsid w:val="006A7E51"/>
    <w:rsid w:val="006B00CE"/>
    <w:rsid w:val="006B0420"/>
    <w:rsid w:val="006B0601"/>
    <w:rsid w:val="006B2605"/>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C96"/>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D53"/>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426"/>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508"/>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EE"/>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638"/>
    <w:rsid w:val="008128E9"/>
    <w:rsid w:val="00812958"/>
    <w:rsid w:val="00812E41"/>
    <w:rsid w:val="00812EF3"/>
    <w:rsid w:val="0081418C"/>
    <w:rsid w:val="00814412"/>
    <w:rsid w:val="0081552A"/>
    <w:rsid w:val="00816A4F"/>
    <w:rsid w:val="008170BE"/>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0F4"/>
    <w:rsid w:val="00825DD8"/>
    <w:rsid w:val="00826574"/>
    <w:rsid w:val="00826F78"/>
    <w:rsid w:val="008272B7"/>
    <w:rsid w:val="008272C5"/>
    <w:rsid w:val="00827BA1"/>
    <w:rsid w:val="00830945"/>
    <w:rsid w:val="00830E4F"/>
    <w:rsid w:val="008310DE"/>
    <w:rsid w:val="008315C0"/>
    <w:rsid w:val="008315C2"/>
    <w:rsid w:val="00831806"/>
    <w:rsid w:val="00831CD4"/>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66"/>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CD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ACE"/>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F6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2B7"/>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89E"/>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08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A0F"/>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06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58"/>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72"/>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7B2"/>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33"/>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ECA"/>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1F4"/>
    <w:rsid w:val="00BE59EB"/>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2BE3"/>
    <w:rsid w:val="00C03FC0"/>
    <w:rsid w:val="00C040E9"/>
    <w:rsid w:val="00C061E3"/>
    <w:rsid w:val="00C0652A"/>
    <w:rsid w:val="00C06926"/>
    <w:rsid w:val="00C06C64"/>
    <w:rsid w:val="00C06D4A"/>
    <w:rsid w:val="00C06D4B"/>
    <w:rsid w:val="00C06FF1"/>
    <w:rsid w:val="00C07059"/>
    <w:rsid w:val="00C07775"/>
    <w:rsid w:val="00C07953"/>
    <w:rsid w:val="00C102D0"/>
    <w:rsid w:val="00C10334"/>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DD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4B9"/>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A21"/>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A3"/>
    <w:rsid w:val="00CA14DD"/>
    <w:rsid w:val="00CA19F8"/>
    <w:rsid w:val="00CA1D2C"/>
    <w:rsid w:val="00CA297D"/>
    <w:rsid w:val="00CA38AD"/>
    <w:rsid w:val="00CA3ED1"/>
    <w:rsid w:val="00CA46C4"/>
    <w:rsid w:val="00CA4E7B"/>
    <w:rsid w:val="00CA5A17"/>
    <w:rsid w:val="00CA5EC4"/>
    <w:rsid w:val="00CA6389"/>
    <w:rsid w:val="00CA68C5"/>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4B"/>
    <w:rsid w:val="00CD2A97"/>
    <w:rsid w:val="00CD4084"/>
    <w:rsid w:val="00CD4EC2"/>
    <w:rsid w:val="00CD506D"/>
    <w:rsid w:val="00CD5E7A"/>
    <w:rsid w:val="00CD647C"/>
    <w:rsid w:val="00CD6AAE"/>
    <w:rsid w:val="00CD6EA9"/>
    <w:rsid w:val="00CD7157"/>
    <w:rsid w:val="00CD7868"/>
    <w:rsid w:val="00CE0E01"/>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D35"/>
    <w:rsid w:val="00D15504"/>
    <w:rsid w:val="00D15950"/>
    <w:rsid w:val="00D16F80"/>
    <w:rsid w:val="00D170BE"/>
    <w:rsid w:val="00D17F21"/>
    <w:rsid w:val="00D21525"/>
    <w:rsid w:val="00D22922"/>
    <w:rsid w:val="00D2384D"/>
    <w:rsid w:val="00D23B5C"/>
    <w:rsid w:val="00D23D7F"/>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1A"/>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E9D"/>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CAB"/>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00"/>
    <w:rsid w:val="00EF25E5"/>
    <w:rsid w:val="00EF28D9"/>
    <w:rsid w:val="00EF327E"/>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BC2"/>
    <w:rsid w:val="00F1047F"/>
    <w:rsid w:val="00F105B4"/>
    <w:rsid w:val="00F114EB"/>
    <w:rsid w:val="00F119B8"/>
    <w:rsid w:val="00F119D5"/>
    <w:rsid w:val="00F121D8"/>
    <w:rsid w:val="00F12637"/>
    <w:rsid w:val="00F1322C"/>
    <w:rsid w:val="00F13A41"/>
    <w:rsid w:val="00F14BE6"/>
    <w:rsid w:val="00F16504"/>
    <w:rsid w:val="00F17B6B"/>
    <w:rsid w:val="00F17D62"/>
    <w:rsid w:val="00F17D99"/>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39D"/>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92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6CF626"/>
  <w15:chartTrackingRefBased/>
  <w15:docId w15:val="{A9E3D08B-F828-4650-8E4D-7998F41B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8CD49BBE184C9BB38FB42C48C37E8D"/>
        <w:category>
          <w:name w:val="Allmänt"/>
          <w:gallery w:val="placeholder"/>
        </w:category>
        <w:types>
          <w:type w:val="bbPlcHdr"/>
        </w:types>
        <w:behaviors>
          <w:behavior w:val="content"/>
        </w:behaviors>
        <w:guid w:val="{1698F109-25F3-439E-9400-F83506997924}"/>
      </w:docPartPr>
      <w:docPartBody>
        <w:p w:rsidR="00F24F82" w:rsidRDefault="00883FE1">
          <w:pPr>
            <w:pStyle w:val="018CD49BBE184C9BB38FB42C48C37E8D"/>
          </w:pPr>
          <w:r w:rsidRPr="005A0A93">
            <w:rPr>
              <w:rStyle w:val="Platshllartext"/>
            </w:rPr>
            <w:t>Förslag till riksdagsbeslut</w:t>
          </w:r>
        </w:p>
      </w:docPartBody>
    </w:docPart>
    <w:docPart>
      <w:docPartPr>
        <w:name w:val="E7C8D419DB1A491ABC6A0C9353917A18"/>
        <w:category>
          <w:name w:val="Allmänt"/>
          <w:gallery w:val="placeholder"/>
        </w:category>
        <w:types>
          <w:type w:val="bbPlcHdr"/>
        </w:types>
        <w:behaviors>
          <w:behavior w:val="content"/>
        </w:behaviors>
        <w:guid w:val="{8FED7169-A2FB-44BF-B539-6CAF1C49A207}"/>
      </w:docPartPr>
      <w:docPartBody>
        <w:p w:rsidR="00F24F82" w:rsidRDefault="00883FE1">
          <w:pPr>
            <w:pStyle w:val="E7C8D419DB1A491ABC6A0C9353917A18"/>
          </w:pPr>
          <w:r w:rsidRPr="005A0A93">
            <w:rPr>
              <w:rStyle w:val="Platshllartext"/>
            </w:rPr>
            <w:t>Motivering</w:t>
          </w:r>
        </w:p>
      </w:docPartBody>
    </w:docPart>
    <w:docPart>
      <w:docPartPr>
        <w:name w:val="5FF7044091834B96A054481E7B65A762"/>
        <w:category>
          <w:name w:val="Allmänt"/>
          <w:gallery w:val="placeholder"/>
        </w:category>
        <w:types>
          <w:type w:val="bbPlcHdr"/>
        </w:types>
        <w:behaviors>
          <w:behavior w:val="content"/>
        </w:behaviors>
        <w:guid w:val="{FC57B288-E466-4925-90BE-13EB6E1027F4}"/>
      </w:docPartPr>
      <w:docPartBody>
        <w:p w:rsidR="00953807" w:rsidRDefault="009538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FE1"/>
    <w:rsid w:val="00664D9D"/>
    <w:rsid w:val="00883FE1"/>
    <w:rsid w:val="00953807"/>
    <w:rsid w:val="00E66416"/>
    <w:rsid w:val="00F24F82"/>
    <w:rsid w:val="00F80E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4F82"/>
    <w:rPr>
      <w:color w:val="F4B083" w:themeColor="accent2" w:themeTint="99"/>
    </w:rPr>
  </w:style>
  <w:style w:type="paragraph" w:customStyle="1" w:styleId="018CD49BBE184C9BB38FB42C48C37E8D">
    <w:name w:val="018CD49BBE184C9BB38FB42C48C37E8D"/>
  </w:style>
  <w:style w:type="paragraph" w:customStyle="1" w:styleId="E7C8D419DB1A491ABC6A0C9353917A18">
    <w:name w:val="E7C8D419DB1A491ABC6A0C9353917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24C46F-8A04-4B72-9224-292E28369C8E}"/>
</file>

<file path=customXml/itemProps2.xml><?xml version="1.0" encoding="utf-8"?>
<ds:datastoreItem xmlns:ds="http://schemas.openxmlformats.org/officeDocument/2006/customXml" ds:itemID="{84213E7D-9644-4742-97A1-E61EA0AD9F36}"/>
</file>

<file path=customXml/itemProps3.xml><?xml version="1.0" encoding="utf-8"?>
<ds:datastoreItem xmlns:ds="http://schemas.openxmlformats.org/officeDocument/2006/customXml" ds:itemID="{9BA41EB8-86D0-4297-B032-1234A0A69DAB}"/>
</file>

<file path=docProps/app.xml><?xml version="1.0" encoding="utf-8"?>
<Properties xmlns="http://schemas.openxmlformats.org/officeDocument/2006/extended-properties" xmlns:vt="http://schemas.openxmlformats.org/officeDocument/2006/docPropsVTypes">
  <Template>Normal</Template>
  <TotalTime>66</TotalTime>
  <Pages>3</Pages>
  <Words>971</Words>
  <Characters>5891</Characters>
  <Application>Microsoft Office Word</Application>
  <DocSecurity>0</DocSecurity>
  <Lines>101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2023 24 22 Riksrevisionens rapport om statlig bidragsgivning till civilsamhället</vt:lpstr>
      <vt:lpstr>
      </vt:lpstr>
    </vt:vector>
  </TitlesOfParts>
  <Company>Sveriges riksdag</Company>
  <LinksUpToDate>false</LinksUpToDate>
  <CharactersWithSpaces>6839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