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7C0F" w:rsidRPr="001F23E2" w:rsidRDefault="00BB7C0F" w:rsidP="00D4346A">
      <w:pPr>
        <w:pStyle w:val="Hemstlrubrik"/>
      </w:pPr>
      <w:r w:rsidRPr="001F23E2">
        <w:t>Förslag till riksdagsbeslut</w:t>
      </w:r>
    </w:p>
    <w:p w:rsidR="004753EE" w:rsidRPr="001F23E2" w:rsidRDefault="004753EE">
      <w:pPr>
        <w:pStyle w:val="Hemstlatt"/>
        <w:ind w:left="0"/>
      </w:pPr>
      <w:r w:rsidRPr="001F23E2">
        <w:t>Riksdagen tillkännager för regeringen som sin mening vad som anförs i motionen om att studierna av det norska och det danska språket bör främjas i den svenska skolundervisningen i såväl grundskolan som gymnasiet.</w:t>
      </w:r>
    </w:p>
    <w:p w:rsidR="00BB7C0F" w:rsidRPr="001F23E2" w:rsidRDefault="00BB7C0F" w:rsidP="00BB7C0F">
      <w:pPr>
        <w:pStyle w:val="Rubrik1"/>
      </w:pPr>
      <w:r w:rsidRPr="001F23E2">
        <w:t>Motivering</w:t>
      </w:r>
    </w:p>
    <w:p w:rsidR="00BB7C0F" w:rsidRPr="001F23E2" w:rsidRDefault="00BB7C0F" w:rsidP="00C47BF5">
      <w:r w:rsidRPr="001F23E2">
        <w:t>Svenskan är ett relativt litet språk med endast omkring nio miljoner talare – och då är den svensktalande befolkningen i de nordiska grannländerna inkl</w:t>
      </w:r>
      <w:r w:rsidRPr="001F23E2">
        <w:t>u</w:t>
      </w:r>
      <w:r w:rsidRPr="001F23E2">
        <w:t>derad. Den svenskspråkiga litteraturen, utbildningen</w:t>
      </w:r>
      <w:r w:rsidR="00494DF4" w:rsidRPr="001F23E2">
        <w:t>,</w:t>
      </w:r>
      <w:r w:rsidRPr="001F23E2">
        <w:t xml:space="preserve"> precis som kulturutb</w:t>
      </w:r>
      <w:r w:rsidRPr="001F23E2">
        <w:t>u</w:t>
      </w:r>
      <w:r w:rsidRPr="001F23E2">
        <w:t>det på svenska</w:t>
      </w:r>
      <w:r w:rsidR="00494DF4" w:rsidRPr="001F23E2">
        <w:t>,</w:t>
      </w:r>
      <w:r w:rsidRPr="001F23E2">
        <w:t xml:space="preserve"> har således en ganska begränsad målgrupp. Ett förhållande man ganska snart skulle kunna förändra. </w:t>
      </w:r>
    </w:p>
    <w:p w:rsidR="00BB7C0F" w:rsidRPr="001F23E2" w:rsidRDefault="00BB7C0F" w:rsidP="00110094">
      <w:pPr>
        <w:pStyle w:val="Normaltindrag"/>
      </w:pPr>
      <w:r w:rsidRPr="001F23E2">
        <w:t>Många människor i Finland har svenska som modersmål, eller förstår det änd</w:t>
      </w:r>
      <w:r w:rsidR="00494DF4" w:rsidRPr="001F23E2">
        <w:t>å</w:t>
      </w:r>
      <w:r w:rsidRPr="001F23E2">
        <w:t>. På Färöarna är en mycket stor del av befolkningen kunniga i danska. På Island är det många som har ett skandinaviskt andraspråk. Om vi ser till nor</w:t>
      </w:r>
      <w:r w:rsidRPr="001F23E2">
        <w:t>s</w:t>
      </w:r>
      <w:r w:rsidRPr="001F23E2">
        <w:t>kan och danskan är det runt elva miljoner människor som har sitt huvudspråk bland dessa</w:t>
      </w:r>
      <w:r w:rsidR="00494DF4" w:rsidRPr="001F23E2">
        <w:t xml:space="preserve"> språk</w:t>
      </w:r>
      <w:r w:rsidRPr="001F23E2">
        <w:t xml:space="preserve">. </w:t>
      </w:r>
    </w:p>
    <w:p w:rsidR="00BB7C0F" w:rsidRPr="001F23E2" w:rsidRDefault="00BB7C0F" w:rsidP="00110094">
      <w:pPr>
        <w:pStyle w:val="Normaltindrag"/>
      </w:pPr>
      <w:r w:rsidRPr="001F23E2">
        <w:t>Det är uppenbart att en större ömsesidig förståelse av de skandinaviska språken skulle öka det kulturella, och även det kommersiella, utbytet över nationsgränserna. I sammanhanget är dock studierna av danska och norska i dagens svenska skola långt ifrån tillräckliga.</w:t>
      </w:r>
    </w:p>
    <w:p w:rsidR="00BB7C0F" w:rsidRPr="001F23E2" w:rsidRDefault="00BB7C0F" w:rsidP="00110094">
      <w:pPr>
        <w:pStyle w:val="Normaltindrag"/>
      </w:pPr>
      <w:r w:rsidRPr="001F23E2">
        <w:t xml:space="preserve">Den svenska läroplanen konstaterar att ”de nordiska länderna utgör en geografisk och kulturell enhet med en i stora stycken gemensam historia och med </w:t>
      </w:r>
      <w:r w:rsidR="00C47BF5" w:rsidRPr="001F23E2">
        <w:t xml:space="preserve">ett </w:t>
      </w:r>
      <w:r w:rsidRPr="001F23E2">
        <w:t xml:space="preserve">utvecklat och omfattande samarbete på många områden i samhället. Undervisning om språken i de nordiska länderna skall därför ingå i arbetet.” </w:t>
      </w:r>
    </w:p>
    <w:p w:rsidR="00BB7C0F" w:rsidRPr="001F23E2" w:rsidRDefault="00BB7C0F" w:rsidP="00110094">
      <w:pPr>
        <w:pStyle w:val="Normaltindrag"/>
      </w:pPr>
      <w:r w:rsidRPr="001F23E2">
        <w:t xml:space="preserve">Enligt läroplanen ska det ”nordiska inslaget” i svenskämnet börja redan på lågstadiet, och eleverna ”bör efter hand få sådana kunskaper i danska och </w:t>
      </w:r>
      <w:r w:rsidRPr="001F23E2">
        <w:lastRenderedPageBreak/>
        <w:t xml:space="preserve">norska att de förstår lättare texter, kan ta del av radio- och TV-program samt vågar samtala med människor som talar danska eller norska”. </w:t>
      </w:r>
    </w:p>
    <w:p w:rsidR="00BB7C0F" w:rsidRPr="001F23E2" w:rsidRDefault="00BB7C0F" w:rsidP="00110094">
      <w:pPr>
        <w:pStyle w:val="Normaltindrag"/>
      </w:pPr>
      <w:r w:rsidRPr="001F23E2">
        <w:t>Dessutom framgår att ”på alla stadier skall eleverna få ta del av texter på danska och norska, i början genom uppläsning av läraren, eller via ljudband, film, TV eller video, så små</w:t>
      </w:r>
      <w:r w:rsidR="00C47BF5" w:rsidRPr="001F23E2">
        <w:t>ningom också genom egen läsning</w:t>
      </w:r>
      <w:r w:rsidRPr="001F23E2">
        <w:t>”</w:t>
      </w:r>
      <w:r w:rsidR="00C47BF5" w:rsidRPr="001F23E2">
        <w:t>.</w:t>
      </w:r>
      <w:r w:rsidRPr="001F23E2">
        <w:t xml:space="preserve"> </w:t>
      </w:r>
    </w:p>
    <w:p w:rsidR="00BB7C0F" w:rsidRPr="001F23E2" w:rsidRDefault="00BB7C0F" w:rsidP="00110094">
      <w:pPr>
        <w:pStyle w:val="Normaltindrag"/>
      </w:pPr>
      <w:r w:rsidRPr="001F23E2">
        <w:t>Målsättningen är högt ställd och skulle innebära ett antal undervisning</w:t>
      </w:r>
      <w:r w:rsidRPr="001F23E2">
        <w:t>s</w:t>
      </w:r>
      <w:r w:rsidRPr="001F23E2">
        <w:t>timmar i veckan. Vi befinner oss dock idag långt ifrån läroplanens ä</w:t>
      </w:r>
      <w:r w:rsidR="00C47BF5" w:rsidRPr="001F23E2">
        <w:t>ndock rimliga målsättning. Allt</w:t>
      </w:r>
      <w:r w:rsidRPr="001F23E2">
        <w:t>för ofta får vi uppleva det faktum att svenskar för</w:t>
      </w:r>
      <w:r w:rsidRPr="001F23E2">
        <w:t>e</w:t>
      </w:r>
      <w:r w:rsidRPr="001F23E2">
        <w:t xml:space="preserve">drar att tala engelska när de </w:t>
      </w:r>
      <w:r w:rsidR="00494DF4" w:rsidRPr="001F23E2">
        <w:t xml:space="preserve">t.ex. </w:t>
      </w:r>
      <w:r w:rsidRPr="001F23E2">
        <w:t>träffar någon från Danmark. Det är en kra</w:t>
      </w:r>
      <w:r w:rsidRPr="001F23E2">
        <w:t>f</w:t>
      </w:r>
      <w:r w:rsidRPr="001F23E2">
        <w:t>tig, och helt onödig, avståndsmarkering från det danska och det är ett unde</w:t>
      </w:r>
      <w:r w:rsidRPr="001F23E2">
        <w:t>r</w:t>
      </w:r>
      <w:r w:rsidRPr="001F23E2">
        <w:t xml:space="preserve">kännande av den svenska skolundervisningen. </w:t>
      </w:r>
    </w:p>
    <w:p w:rsidR="00BB7C0F" w:rsidRPr="001F23E2" w:rsidRDefault="00BB7C0F" w:rsidP="00110094">
      <w:pPr>
        <w:pStyle w:val="Normaltindrag"/>
      </w:pPr>
      <w:r w:rsidRPr="001F23E2">
        <w:t>Förmånen att på ett tidigt stadium i grundskolan kunna lära sig läsa, lyssna och förstå danska och norska skulle vara en stor investering i syfte att främja ett utökat framtida samarbete och utbyte – såväl yrkesmässigt som på unive</w:t>
      </w:r>
      <w:r w:rsidRPr="001F23E2">
        <w:t>r</w:t>
      </w:r>
      <w:r w:rsidRPr="001F23E2">
        <w:t xml:space="preserve">sitetsnivå. Dessutom borde det också på gymnasiet finnas timmar avsatta för ytterligare förkovran i danska och norska. </w:t>
      </w:r>
    </w:p>
    <w:p w:rsidR="00D86579" w:rsidRPr="001F23E2" w:rsidRDefault="00C47BF5" w:rsidP="00110094">
      <w:pPr>
        <w:pStyle w:val="Normaltindrag"/>
      </w:pPr>
      <w:r w:rsidRPr="001F23E2">
        <w:t>I vår allt</w:t>
      </w:r>
      <w:r w:rsidR="00BB7C0F" w:rsidRPr="001F23E2">
        <w:t>mer globaliserade värld skulle en utökad och/</w:t>
      </w:r>
      <w:r w:rsidR="00494DF4" w:rsidRPr="001F23E2">
        <w:t>eller prioriterad u</w:t>
      </w:r>
      <w:r w:rsidR="00494DF4" w:rsidRPr="001F23E2">
        <w:t>n</w:t>
      </w:r>
      <w:r w:rsidR="00494DF4" w:rsidRPr="001F23E2">
        <w:t>dervisning</w:t>
      </w:r>
      <w:r w:rsidR="00BB7C0F" w:rsidRPr="001F23E2">
        <w:t xml:space="preserve"> på detta område bidra till att de skandinaviska språken och indirekt den skandinaviska kulturen värnas och utvecklas. De skandinaviska språken i de nordiska länderna är sedan gammalt ett obligatoriskt inslag i undervisnin</w:t>
      </w:r>
      <w:r w:rsidR="00BB7C0F" w:rsidRPr="001F23E2">
        <w:t>g</w:t>
      </w:r>
      <w:r w:rsidR="00BB7C0F" w:rsidRPr="001F23E2">
        <w:t xml:space="preserve">en och ett huvudmoment i ämnet svenska för hela grundskolan. Studierna </w:t>
      </w:r>
      <w:r w:rsidR="00494DF4" w:rsidRPr="001F23E2">
        <w:rPr>
          <w:szCs w:val="24"/>
        </w:rPr>
        <w:t>av det norska och danska språket bör återföras högre upp på schemat i såväl grundskolan som gymnasiet</w:t>
      </w:r>
      <w:r w:rsidR="00BB7C0F" w:rsidRPr="001F23E2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F23E2">
        <w:trPr>
          <w:cantSplit/>
        </w:trPr>
        <w:tc>
          <w:tcPr>
            <w:tcW w:w="3046" w:type="dxa"/>
          </w:tcPr>
          <w:p w:rsidR="004753EE" w:rsidRPr="001F23E2" w:rsidRDefault="004753EE">
            <w:pPr>
              <w:pStyle w:val="UnderskriftDatum"/>
              <w:spacing w:before="240"/>
            </w:pPr>
            <w:r w:rsidRPr="001F23E2">
              <w:t>Stockholm den 28 september 2007</w:t>
            </w:r>
          </w:p>
        </w:tc>
        <w:tc>
          <w:tcPr>
            <w:tcW w:w="3047" w:type="dxa"/>
          </w:tcPr>
          <w:p w:rsidR="004753EE" w:rsidRPr="001F23E2" w:rsidRDefault="004753EE">
            <w:pPr>
              <w:pStyle w:val="Underskrifter"/>
              <w:spacing w:before="240"/>
            </w:pPr>
          </w:p>
        </w:tc>
      </w:tr>
      <w:tr w:rsidR="00000000" w:rsidRPr="001F23E2">
        <w:trPr>
          <w:cantSplit/>
        </w:trPr>
        <w:tc>
          <w:tcPr>
            <w:tcW w:w="3046" w:type="dxa"/>
          </w:tcPr>
          <w:p w:rsidR="004753EE" w:rsidRPr="001F23E2" w:rsidRDefault="004753EE">
            <w:pPr>
              <w:pStyle w:val="Underskrifter"/>
            </w:pPr>
            <w:r w:rsidRPr="001F23E2">
              <w:t>Rolf K Nilsson (m)</w:t>
            </w:r>
          </w:p>
        </w:tc>
        <w:tc>
          <w:tcPr>
            <w:tcW w:w="3046" w:type="dxa"/>
          </w:tcPr>
          <w:p w:rsidR="004753EE" w:rsidRPr="001F23E2" w:rsidRDefault="004753EE">
            <w:pPr>
              <w:pStyle w:val="Underskrifter"/>
            </w:pPr>
          </w:p>
        </w:tc>
      </w:tr>
    </w:tbl>
    <w:p w:rsidR="00BB7C0F" w:rsidRPr="001F23E2" w:rsidRDefault="00BB7C0F" w:rsidP="00C47BF5">
      <w:pPr>
        <w:pStyle w:val="Normaltindrag"/>
      </w:pPr>
    </w:p>
    <w:sectPr w:rsidR="00BB7C0F" w:rsidRPr="001F23E2" w:rsidSect="00C47B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53EE" w:rsidRPr="001F23E2" w:rsidRDefault="004753EE">
      <w:r w:rsidRPr="001F23E2">
        <w:separator/>
      </w:r>
    </w:p>
  </w:endnote>
  <w:endnote w:type="continuationSeparator" w:id="0">
    <w:p w:rsidR="004753EE" w:rsidRPr="001F23E2" w:rsidRDefault="004753EE">
      <w:r w:rsidRPr="001F23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7BF5" w:rsidRPr="001F23E2" w:rsidRDefault="001F23E2" w:rsidP="00C47BF5">
    <w:pPr>
      <w:pStyle w:val="Sidfot"/>
    </w:pPr>
    <w:r w:rsidRPr="001F23E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2835179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7BF5" w:rsidRDefault="004753E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C47BF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47BF5" w:rsidRDefault="004753EE">
                    <w:pPr>
                      <w:pStyle w:val="NormalS5sidnrV"/>
                    </w:pPr>
                    <w:r>
                      <w:fldChar w:fldCharType="begin"/>
                    </w:r>
                    <w:r w:rsidR="00C47BF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09CA" w:rsidRPr="001F23E2" w:rsidRDefault="001F23E2" w:rsidP="00C47BF5">
    <w:pPr>
      <w:pStyle w:val="Sidfot"/>
    </w:pPr>
    <w:r w:rsidRPr="001F23E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291499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7BF5" w:rsidRDefault="004753E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47BF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47BF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47BF5" w:rsidRDefault="004753E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47BF5">
                      <w:instrText xml:space="preserve"> PAGE *\charformat</w:instrText>
                    </w:r>
                    <w:r>
                      <w:fldChar w:fldCharType="separate"/>
                    </w:r>
                    <w:r w:rsidR="00C47BF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09CA" w:rsidRPr="001F23E2" w:rsidRDefault="001F23E2" w:rsidP="00C47BF5">
    <w:pPr>
      <w:pStyle w:val="Sidfot"/>
    </w:pPr>
    <w:r w:rsidRPr="001F23E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65099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7BF5" w:rsidRDefault="004753E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47BF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47BF5" w:rsidRDefault="004753E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47BF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53EE" w:rsidRPr="001F23E2" w:rsidRDefault="004753EE">
      <w:r w:rsidRPr="001F23E2">
        <w:separator/>
      </w:r>
    </w:p>
  </w:footnote>
  <w:footnote w:type="continuationSeparator" w:id="0">
    <w:p w:rsidR="004753EE" w:rsidRPr="001F23E2" w:rsidRDefault="004753EE">
      <w:r w:rsidRPr="001F23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7BF5" w:rsidRPr="001F23E2" w:rsidRDefault="001F23E2" w:rsidP="00C47BF5">
    <w:pPr>
      <w:pStyle w:val="Sidhuvud"/>
    </w:pPr>
    <w:r w:rsidRPr="001F23E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36704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7BF5" w:rsidRDefault="004753E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C47BF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47BF5">
                            <w:t>2007/08</w:t>
                          </w:r>
                          <w:r>
                            <w:fldChar w:fldCharType="end"/>
                          </w:r>
                          <w:r w:rsidR="00C47BF5">
                            <w:t>:</w:t>
                          </w:r>
                          <w:r>
                            <w:fldChar w:fldCharType="begin"/>
                          </w:r>
                          <w:r w:rsidR="00C47BF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47BF5">
                            <w:t>Ub227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47BF5" w:rsidRDefault="004753EE">
                    <w:pPr>
                      <w:pStyle w:val="KantRubrikS5V"/>
                    </w:pPr>
                    <w:r>
                      <w:fldChar w:fldCharType="begin"/>
                    </w:r>
                    <w:r w:rsidR="00C47BF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47BF5">
                      <w:t>2007/08</w:t>
                    </w:r>
                    <w:r>
                      <w:fldChar w:fldCharType="end"/>
                    </w:r>
                    <w:r w:rsidR="00C47BF5">
                      <w:t>:</w:t>
                    </w:r>
                    <w:r>
                      <w:fldChar w:fldCharType="begin"/>
                    </w:r>
                    <w:r w:rsidR="00C47BF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47BF5">
                      <w:t>Ub227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09CA" w:rsidRPr="001F23E2" w:rsidRDefault="001F23E2" w:rsidP="00C47BF5">
    <w:pPr>
      <w:pStyle w:val="Sidhuvud"/>
    </w:pPr>
    <w:r w:rsidRPr="001F23E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456515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7BF5" w:rsidRDefault="004753E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C47BF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47BF5">
                            <w:t>2007/08</w:t>
                          </w:r>
                          <w:r>
                            <w:fldChar w:fldCharType="end"/>
                          </w:r>
                          <w:r w:rsidR="00C47BF5">
                            <w:t>:</w:t>
                          </w:r>
                          <w:r>
                            <w:fldChar w:fldCharType="begin"/>
                          </w:r>
                          <w:r w:rsidR="00C47BF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47BF5">
                            <w:t>Ub227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47BF5" w:rsidRDefault="004753E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C47BF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47BF5">
                      <w:t>2007/08</w:t>
                    </w:r>
                    <w:r>
                      <w:fldChar w:fldCharType="end"/>
                    </w:r>
                    <w:r w:rsidR="00C47BF5">
                      <w:t>:</w:t>
                    </w:r>
                    <w:r>
                      <w:fldChar w:fldCharType="begin"/>
                    </w:r>
                    <w:r w:rsidR="00C47BF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47BF5">
                      <w:t>Ub227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53EE" w:rsidRPr="001F23E2" w:rsidRDefault="004753EE">
    <w:pPr>
      <w:pStyle w:val="FSHNormal"/>
      <w:tabs>
        <w:tab w:val="right" w:pos="5840"/>
      </w:tabs>
    </w:pPr>
    <w:r w:rsidRPr="001F23E2">
      <w:br/>
    </w:r>
    <w:r w:rsidRPr="001F23E2">
      <w:fldChar w:fldCharType="begin" w:fldLock="1"/>
    </w:r>
    <w:r w:rsidRPr="001F23E2">
      <w:instrText xml:space="preserve"> DOCPROPERTY</w:instrText>
    </w:r>
    <w:r w:rsidRPr="001F23E2">
      <w:rPr>
        <w:sz w:val="18"/>
      </w:rPr>
      <w:instrText xml:space="preserve"> "YearUser" *\charformat </w:instrText>
    </w:r>
    <w:r w:rsidRPr="001F23E2">
      <w:fldChar w:fldCharType="separate"/>
    </w:r>
    <w:r w:rsidRPr="001F23E2">
      <w:t>2007/08</w:t>
    </w:r>
    <w:r w:rsidRPr="001F23E2">
      <w:fldChar w:fldCharType="end"/>
    </w:r>
    <w:r w:rsidRPr="001F23E2">
      <w:t xml:space="preserve"> </w:t>
    </w:r>
    <w:r w:rsidRPr="001F23E2">
      <w:tab/>
      <w:t xml:space="preserve">mnr: </w:t>
    </w:r>
    <w:r w:rsidRPr="001F23E2">
      <w:fldChar w:fldCharType="begin" w:fldLock="1"/>
    </w:r>
    <w:r w:rsidRPr="001F23E2">
      <w:instrText xml:space="preserve"> DOCPROPERTY</w:instrText>
    </w:r>
    <w:r w:rsidRPr="001F23E2">
      <w:rPr>
        <w:sz w:val="18"/>
      </w:rPr>
      <w:instrText xml:space="preserve"> "Motionsnummer" *\charformat </w:instrText>
    </w:r>
    <w:r w:rsidRPr="001F23E2">
      <w:fldChar w:fldCharType="separate"/>
    </w:r>
    <w:r w:rsidRPr="001F23E2">
      <w:t>Ub227</w:t>
    </w:r>
    <w:r w:rsidRPr="001F23E2">
      <w:fldChar w:fldCharType="end"/>
    </w:r>
    <w:r w:rsidRPr="001F23E2">
      <w:br/>
    </w:r>
    <w:r w:rsidRPr="001F23E2">
      <w:fldChar w:fldCharType="begin" w:fldLock="1"/>
    </w:r>
    <w:r w:rsidRPr="001F23E2">
      <w:instrText xml:space="preserve"> DOCPROPERTY</w:instrText>
    </w:r>
    <w:r w:rsidRPr="001F23E2">
      <w:rPr>
        <w:sz w:val="18"/>
      </w:rPr>
      <w:instrText xml:space="preserve"> "Samling" *\charformat </w:instrText>
    </w:r>
    <w:r w:rsidRPr="001F23E2">
      <w:fldChar w:fldCharType="end"/>
    </w:r>
    <w:r w:rsidRPr="001F23E2">
      <w:tab/>
      <w:t xml:space="preserve">pnr: </w:t>
    </w:r>
    <w:r w:rsidRPr="001F23E2">
      <w:fldChar w:fldCharType="begin" w:fldLock="1"/>
    </w:r>
    <w:r w:rsidRPr="001F23E2">
      <w:instrText xml:space="preserve"> DOCPROPERTY</w:instrText>
    </w:r>
    <w:r w:rsidRPr="001F23E2">
      <w:rPr>
        <w:sz w:val="18"/>
      </w:rPr>
      <w:instrText xml:space="preserve"> "Partinummer" *\charformat </w:instrText>
    </w:r>
    <w:r w:rsidRPr="001F23E2">
      <w:fldChar w:fldCharType="separate"/>
    </w:r>
    <w:r w:rsidRPr="001F23E2">
      <w:t>m1096</w:t>
    </w:r>
    <w:r w:rsidRPr="001F23E2">
      <w:fldChar w:fldCharType="end"/>
    </w:r>
  </w:p>
  <w:p w:rsidR="004753EE" w:rsidRPr="001F23E2" w:rsidRDefault="004753EE">
    <w:pPr>
      <w:pStyle w:val="FSHRub1"/>
    </w:pPr>
    <w:r w:rsidRPr="001F23E2">
      <w:t>Motion till riksdagen</w:t>
    </w:r>
    <w:r w:rsidRPr="001F23E2">
      <w:br/>
    </w:r>
    <w:r w:rsidRPr="001F23E2">
      <w:fldChar w:fldCharType="begin" w:fldLock="1"/>
    </w:r>
    <w:r w:rsidRPr="001F23E2">
      <w:instrText xml:space="preserve"> DOCPROPERTY "YearUser" *\charformat </w:instrText>
    </w:r>
    <w:r w:rsidRPr="001F23E2">
      <w:fldChar w:fldCharType="separate"/>
    </w:r>
    <w:r w:rsidRPr="001F23E2">
      <w:t>2007/08</w:t>
    </w:r>
    <w:r w:rsidRPr="001F23E2">
      <w:fldChar w:fldCharType="end"/>
    </w:r>
    <w:r w:rsidRPr="001F23E2">
      <w:t>:</w:t>
    </w:r>
    <w:r w:rsidRPr="001F23E2">
      <w:fldChar w:fldCharType="begin" w:fldLock="1"/>
    </w:r>
    <w:r w:rsidRPr="001F23E2">
      <w:instrText xml:space="preserve"> DOCPROPERTY "Motionsnummer" *\charformat </w:instrText>
    </w:r>
    <w:r w:rsidRPr="001F23E2">
      <w:fldChar w:fldCharType="separate"/>
    </w:r>
    <w:r w:rsidRPr="001F23E2">
      <w:t>Ub227</w:t>
    </w:r>
    <w:r w:rsidRPr="001F23E2">
      <w:fldChar w:fldCharType="end"/>
    </w:r>
  </w:p>
  <w:p w:rsidR="004753EE" w:rsidRPr="001F23E2" w:rsidRDefault="004753EE">
    <w:pPr>
      <w:pStyle w:val="FSHNormalS5"/>
    </w:pPr>
    <w:r w:rsidRPr="001F23E2">
      <w:fldChar w:fldCharType="begin" w:fldLock="1"/>
    </w:r>
    <w:r w:rsidRPr="001F23E2">
      <w:instrText xml:space="preserve"> DOCPROPERTY "MotionarText" *\charformat </w:instrText>
    </w:r>
    <w:r w:rsidRPr="001F23E2">
      <w:fldChar w:fldCharType="separate"/>
    </w:r>
    <w:r w:rsidRPr="001F23E2">
      <w:t>av Rolf K Nilsson (m)</w:t>
    </w:r>
    <w:r w:rsidRPr="001F23E2">
      <w:fldChar w:fldCharType="end"/>
    </w:r>
    <w:r w:rsidRPr="001F23E2">
      <w:br/>
    </w:r>
    <w:r w:rsidRPr="001F23E2">
      <w:fldChar w:fldCharType="begin" w:fldLock="1"/>
    </w:r>
    <w:r w:rsidRPr="001F23E2">
      <w:instrText xml:space="preserve"> DOCPROPERTY "SvarFrasKort" *\charformat </w:instrText>
    </w:r>
    <w:r w:rsidRPr="001F23E2">
      <w:fldChar w:fldCharType="end"/>
    </w:r>
  </w:p>
  <w:p w:rsidR="004753EE" w:rsidRPr="001F23E2" w:rsidRDefault="004753EE">
    <w:pPr>
      <w:pStyle w:val="FSHTitel"/>
    </w:pPr>
    <w:r w:rsidRPr="001F23E2">
      <w:fldChar w:fldCharType="begin" w:fldLock="1"/>
    </w:r>
    <w:r w:rsidRPr="001F23E2">
      <w:instrText xml:space="preserve"> DOCPROPERTY</w:instrText>
    </w:r>
    <w:r w:rsidRPr="001F23E2">
      <w:rPr>
        <w:sz w:val="18"/>
      </w:rPr>
      <w:instrText xml:space="preserve"> "RubrikSvar" *\charformat </w:instrText>
    </w:r>
    <w:r w:rsidRPr="001F23E2">
      <w:fldChar w:fldCharType="separate"/>
    </w:r>
    <w:r w:rsidRPr="001F23E2">
      <w:t>Främjande av danska och norska i skolundervisningen</w:t>
    </w:r>
    <w:r w:rsidRPr="001F23E2">
      <w:fldChar w:fldCharType="end"/>
    </w:r>
  </w:p>
  <w:p w:rsidR="004753EE" w:rsidRPr="001F23E2" w:rsidRDefault="004753EE">
    <w:pPr>
      <w:pStyle w:val="Normal00"/>
    </w:pPr>
  </w:p>
  <w:p w:rsidR="00C47BF5" w:rsidRPr="001F23E2" w:rsidRDefault="00C47BF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5852894">
    <w:abstractNumId w:val="8"/>
  </w:num>
  <w:num w:numId="2" w16cid:durableId="1011295354">
    <w:abstractNumId w:val="9"/>
  </w:num>
  <w:num w:numId="3" w16cid:durableId="247814964">
    <w:abstractNumId w:val="8"/>
  </w:num>
  <w:num w:numId="4" w16cid:durableId="300234371">
    <w:abstractNumId w:val="9"/>
  </w:num>
  <w:num w:numId="5" w16cid:durableId="1822237436">
    <w:abstractNumId w:val="13"/>
  </w:num>
  <w:num w:numId="6" w16cid:durableId="1727291870">
    <w:abstractNumId w:val="10"/>
  </w:num>
  <w:num w:numId="7" w16cid:durableId="1072778521">
    <w:abstractNumId w:val="11"/>
  </w:num>
  <w:num w:numId="8" w16cid:durableId="1849172673">
    <w:abstractNumId w:val="12"/>
  </w:num>
  <w:num w:numId="9" w16cid:durableId="1965111184">
    <w:abstractNumId w:val="8"/>
  </w:num>
  <w:num w:numId="10" w16cid:durableId="1149981373">
    <w:abstractNumId w:val="3"/>
  </w:num>
  <w:num w:numId="11" w16cid:durableId="1493908473">
    <w:abstractNumId w:val="2"/>
  </w:num>
  <w:num w:numId="12" w16cid:durableId="1993673663">
    <w:abstractNumId w:val="1"/>
  </w:num>
  <w:num w:numId="13" w16cid:durableId="1061370762">
    <w:abstractNumId w:val="0"/>
  </w:num>
  <w:num w:numId="14" w16cid:durableId="1491217896">
    <w:abstractNumId w:val="9"/>
  </w:num>
  <w:num w:numId="15" w16cid:durableId="1796215229">
    <w:abstractNumId w:val="7"/>
  </w:num>
  <w:num w:numId="16" w16cid:durableId="684788690">
    <w:abstractNumId w:val="6"/>
  </w:num>
  <w:num w:numId="17" w16cid:durableId="961497059">
    <w:abstractNumId w:val="5"/>
  </w:num>
  <w:num w:numId="18" w16cid:durableId="503595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5"/>
    <w:docVar w:name="PersonGUIDs" w:val="{37F3DDB1-3701-40C5-B9EB-4AA9F32B2CB5}"/>
  </w:docVars>
  <w:rsids>
    <w:rsidRoot w:val="001F23E2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094"/>
    <w:rsid w:val="00110679"/>
    <w:rsid w:val="00140025"/>
    <w:rsid w:val="00146FE6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23E2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B418B"/>
    <w:rsid w:val="003B4DEB"/>
    <w:rsid w:val="003F100A"/>
    <w:rsid w:val="00445271"/>
    <w:rsid w:val="00447A04"/>
    <w:rsid w:val="004527C3"/>
    <w:rsid w:val="004753EE"/>
    <w:rsid w:val="00487F7A"/>
    <w:rsid w:val="00494DF4"/>
    <w:rsid w:val="004971B2"/>
    <w:rsid w:val="004A0504"/>
    <w:rsid w:val="004A7037"/>
    <w:rsid w:val="004B5278"/>
    <w:rsid w:val="004B6A22"/>
    <w:rsid w:val="004B72BF"/>
    <w:rsid w:val="004B7C06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956EA"/>
    <w:rsid w:val="005B145B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7471C"/>
    <w:rsid w:val="00677B63"/>
    <w:rsid w:val="00692511"/>
    <w:rsid w:val="00693FFF"/>
    <w:rsid w:val="006A1005"/>
    <w:rsid w:val="006B6262"/>
    <w:rsid w:val="006F0A50"/>
    <w:rsid w:val="00727C6F"/>
    <w:rsid w:val="0074086B"/>
    <w:rsid w:val="007409CA"/>
    <w:rsid w:val="00740D6D"/>
    <w:rsid w:val="00743F76"/>
    <w:rsid w:val="00770030"/>
    <w:rsid w:val="00774959"/>
    <w:rsid w:val="007852B2"/>
    <w:rsid w:val="00794149"/>
    <w:rsid w:val="007B67A7"/>
    <w:rsid w:val="007C6092"/>
    <w:rsid w:val="007D01EB"/>
    <w:rsid w:val="007E119E"/>
    <w:rsid w:val="00846903"/>
    <w:rsid w:val="00857EC2"/>
    <w:rsid w:val="00883EBF"/>
    <w:rsid w:val="00892562"/>
    <w:rsid w:val="008C4F72"/>
    <w:rsid w:val="008D3BFD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A4377"/>
    <w:rsid w:val="009A6043"/>
    <w:rsid w:val="009A6EEB"/>
    <w:rsid w:val="009D0673"/>
    <w:rsid w:val="00A053C6"/>
    <w:rsid w:val="00A055B3"/>
    <w:rsid w:val="00A15D71"/>
    <w:rsid w:val="00A174E2"/>
    <w:rsid w:val="00A21BC5"/>
    <w:rsid w:val="00A47FAF"/>
    <w:rsid w:val="00A736FF"/>
    <w:rsid w:val="00AA1434"/>
    <w:rsid w:val="00AB5000"/>
    <w:rsid w:val="00AC4310"/>
    <w:rsid w:val="00AC63D9"/>
    <w:rsid w:val="00AE0EE1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B7C0F"/>
    <w:rsid w:val="00BD43A8"/>
    <w:rsid w:val="00BF7E00"/>
    <w:rsid w:val="00C1285C"/>
    <w:rsid w:val="00C27B7D"/>
    <w:rsid w:val="00C32A06"/>
    <w:rsid w:val="00C44394"/>
    <w:rsid w:val="00C47BF5"/>
    <w:rsid w:val="00C533BA"/>
    <w:rsid w:val="00C822A8"/>
    <w:rsid w:val="00C902E9"/>
    <w:rsid w:val="00C92208"/>
    <w:rsid w:val="00C965E3"/>
    <w:rsid w:val="00C971A3"/>
    <w:rsid w:val="00C97395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72C4"/>
    <w:rsid w:val="00D4346A"/>
    <w:rsid w:val="00D44527"/>
    <w:rsid w:val="00D52681"/>
    <w:rsid w:val="00D53D04"/>
    <w:rsid w:val="00D55EF7"/>
    <w:rsid w:val="00D86579"/>
    <w:rsid w:val="00D97778"/>
    <w:rsid w:val="00DC0DF0"/>
    <w:rsid w:val="00DC6C70"/>
    <w:rsid w:val="00DD7FEE"/>
    <w:rsid w:val="00DF5ACD"/>
    <w:rsid w:val="00E0776E"/>
    <w:rsid w:val="00E1246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F21B30"/>
    <w:rsid w:val="00F273EA"/>
    <w:rsid w:val="00F42CB9"/>
    <w:rsid w:val="00F42FFE"/>
    <w:rsid w:val="00F73E9E"/>
    <w:rsid w:val="00F82B3A"/>
    <w:rsid w:val="00F84DF0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6F4E00B-17AB-4465-B425-5F3C0FEC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8C4F72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8C4F72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8C4F72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8C4F72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8C4F72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8C4F72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8C4F72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8C4F72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8C4F72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8C4F72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8C4F72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8C4F72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8C4F72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8C4F72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2796</Characters>
  <Application>Microsoft Office Word</Application>
  <DocSecurity>4</DocSecurity>
  <Lines>52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m1096</vt:lpstr>
    </vt:vector>
  </TitlesOfParts>
  <Company>Riksdagen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m1096</dc:title>
  <dc:subject>m1096</dc:subject>
  <dc:creator>Riksdagen</dc:creator>
  <cp:keywords>Riksdagen</cp:keywords>
  <dc:description>TKG-ktrl, MSMQ4mb, PersReg-Distribution mm</dc:description>
  <cp:lastModifiedBy>Lars Brink</cp:lastModifiedBy>
  <cp:revision>2</cp:revision>
  <cp:lastPrinted>2007-10-06T10:12:00Z</cp:lastPrinted>
  <dcterms:created xsi:type="dcterms:W3CDTF">2025-12-17T10:41:00Z</dcterms:created>
  <dcterms:modified xsi:type="dcterms:W3CDTF">2025-12-17T10:41:00Z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mot2000_492_2007-09-25</vt:lpwstr>
  </property>
  <property fmtid="{D5CDD505-2E9C-101B-9397-08002B2CF9AE}" pid="3" name="version">
    <vt:lpwstr>mot2000_492_2007-09-25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Främjande av danska och norska i skolundervisningen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Främjande av danska och norska i skolundervisningen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m1096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K Nilsson (m)</vt:lpwstr>
  </property>
  <property fmtid="{D5CDD505-2E9C-101B-9397-08002B2CF9AE}" pid="26" name="MotionarLista">
    <vt:lpwstr>Nilsson, Rolf K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K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jonas.kasteng@riksdagen.se</vt:lpwstr>
  </property>
  <property fmtid="{D5CDD505-2E9C-101B-9397-08002B2CF9AE}" pid="45" name="ReservUID">
    <vt:lpwstr>js1210aa</vt:lpwstr>
  </property>
  <property fmtid="{D5CDD505-2E9C-101B-9397-08002B2CF9AE}" pid="46" name="MotionID">
    <vt:lpwstr>20072008000000000109000010960069</vt:lpwstr>
  </property>
  <property fmtid="{D5CDD505-2E9C-101B-9397-08002B2CF9AE}" pid="47" name="datum">
    <vt:lpwstr>070928</vt:lpwstr>
  </property>
  <property fmtid="{D5CDD505-2E9C-101B-9397-08002B2CF9AE}" pid="48" name="avsändar-e-post">
    <vt:lpwstr>jonas.kasteng@riksdagen.se</vt:lpwstr>
  </property>
  <property fmtid="{D5CDD505-2E9C-101B-9397-08002B2CF9AE}" pid="49" name="id">
    <vt:lpwstr>20072008000000000109000010960069</vt:lpwstr>
  </property>
  <property fmtid="{D5CDD505-2E9C-101B-9397-08002B2CF9AE}" pid="50" name="nummer">
    <vt:lpwstr>227</vt:lpwstr>
  </property>
  <property fmtid="{D5CDD505-2E9C-101B-9397-08002B2CF9AE}" pid="51" name="utskottsbeteckning">
    <vt:lpwstr>Ub</vt:lpwstr>
  </property>
  <property fmtid="{D5CDD505-2E9C-101B-9397-08002B2CF9AE}" pid="52" name="GlobalUID">
    <vt:lpwstr>{7A8F621C-8814-4573-A321-71E8C7A833F3}</vt:lpwstr>
  </property>
  <property fmtid="{D5CDD505-2E9C-101B-9397-08002B2CF9AE}" pid="53" name="Överföringar">
    <vt:i4>0</vt:i4>
  </property>
  <property fmtid="{D5CDD505-2E9C-101B-9397-08002B2CF9AE}" pid="54" name="Checksum">
    <vt:lpwstr>*0008457767088*</vt:lpwstr>
  </property>
  <property fmtid="{D5CDD505-2E9C-101B-9397-08002B2CF9AE}" pid="55" name="skuggnummer">
    <vt:lpwstr>273</vt:lpwstr>
  </property>
  <property fmtid="{D5CDD505-2E9C-101B-9397-08002B2CF9AE}" pid="56" name="urixVersion">
    <vt:lpwstr>3.2.0.9</vt:lpwstr>
  </property>
  <property fmtid="{D5CDD505-2E9C-101B-9397-08002B2CF9AE}" pid="57" name="urixOrigin">
    <vt:lpwstr>071016 19:59:09.487</vt:lpwstr>
  </property>
  <property fmtid="{D5CDD505-2E9C-101B-9397-08002B2CF9AE}" pid="58" name="urixGuid">
    <vt:lpwstr>{FC8D5859-A5B8-465F-8BD6-6FD21ABEE802}</vt:lpwstr>
  </property>
</Properties>
</file>