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A90BF7DB5749419BE502E6CF523F51"/>
        </w:placeholder>
        <w15:appearance w15:val="hidden"/>
        <w:text/>
      </w:sdtPr>
      <w:sdtEndPr/>
      <w:sdtContent>
        <w:p w:rsidRPr="009B062B" w:rsidR="00AF30DD" w:rsidP="009B062B" w:rsidRDefault="00AF30DD" w14:paraId="3BF218BF" w14:textId="77777777">
          <w:pPr>
            <w:pStyle w:val="RubrikFrslagTIllRiksdagsbeslut"/>
          </w:pPr>
          <w:r w:rsidRPr="009B062B">
            <w:t>Förslag till riksdagsbeslut</w:t>
          </w:r>
        </w:p>
      </w:sdtContent>
    </w:sdt>
    <w:sdt>
      <w:sdtPr>
        <w:alias w:val="Yrkande 1"/>
        <w:tag w:val="a63f87ea-9151-4add-8f68-9d3755e9d32f"/>
        <w:id w:val="-913465597"/>
        <w:lock w:val="sdtLocked"/>
      </w:sdtPr>
      <w:sdtEndPr/>
      <w:sdtContent>
        <w:p w:rsidR="009D0C24" w:rsidRDefault="0014515D" w14:paraId="3BF218C0" w14:textId="3C1D9A88">
          <w:pPr>
            <w:pStyle w:val="Frslagstext"/>
            <w:numPr>
              <w:ilvl w:val="0"/>
              <w:numId w:val="0"/>
            </w:numPr>
          </w:pPr>
          <w:r>
            <w:t>Riksdagen ställer sig bakom det som anförs i motionen om behovet av förbättrad säkerhet på flyktingboenden och en utvärdering av flyktingkrisen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431C73972F4EC486A5E99F477E51AA"/>
        </w:placeholder>
        <w15:appearance w15:val="hidden"/>
        <w:text/>
      </w:sdtPr>
      <w:sdtEndPr/>
      <w:sdtContent>
        <w:p w:rsidRPr="009B062B" w:rsidR="006D79C9" w:rsidP="00333E95" w:rsidRDefault="006D79C9" w14:paraId="3BF218C1" w14:textId="77777777">
          <w:pPr>
            <w:pStyle w:val="Rubrik1"/>
          </w:pPr>
          <w:r>
            <w:t>Motivering</w:t>
          </w:r>
        </w:p>
      </w:sdtContent>
    </w:sdt>
    <w:p w:rsidRPr="003E6D16" w:rsidR="00DB408E" w:rsidP="003E6D16" w:rsidRDefault="00F26E42" w14:paraId="3BF218C2" w14:textId="3CBE9103">
      <w:pPr>
        <w:pStyle w:val="Normalutanindragellerluft"/>
      </w:pPr>
      <w:r w:rsidRPr="003E6D16">
        <w:t>Under 2015 tog Sverige ett mycket stort ansvar för de människor som flydde från krig och konflikter. Över 160</w:t>
      </w:r>
      <w:r w:rsidR="003E6D16">
        <w:t> </w:t>
      </w:r>
      <w:r w:rsidRPr="003E6D16">
        <w:t>000 flyktingar valde att söka asyl i Sverige. Många av dem var barn under 18 år. När mottagande</w:t>
      </w:r>
      <w:r w:rsidR="003E6D16">
        <w:t>t</w:t>
      </w:r>
      <w:r w:rsidRPr="003E6D16">
        <w:t xml:space="preserve"> under den här perioden var stort visade Sverige sin bästa sida. Överallt samlades frivilliga människor för att hjälpa till. Runt om i landet öppnades asylboenden</w:t>
      </w:r>
      <w:r w:rsidR="003E6D16">
        <w:t>,</w:t>
      </w:r>
      <w:r w:rsidRPr="003E6D16">
        <w:t xml:space="preserve"> och tomma anläggningar på landsbygden togs åter i bruk. </w:t>
      </w:r>
    </w:p>
    <w:p w:rsidRPr="003E6D16" w:rsidR="00DB408E" w:rsidP="003E6D16" w:rsidRDefault="00F26E42" w14:paraId="3BF218C3" w14:textId="76BBB756">
      <w:r w:rsidRPr="003E6D16">
        <w:t xml:space="preserve">Även om en stor del av verksamheten på asylboendena fungerade </w:t>
      </w:r>
      <w:r w:rsidR="003E6D16">
        <w:t>bra, uppkom fler incidenter som</w:t>
      </w:r>
      <w:r w:rsidRPr="003E6D16">
        <w:t xml:space="preserve"> påverkade </w:t>
      </w:r>
      <w:r w:rsidRPr="003E6D16" w:rsidR="003E6D16">
        <w:t>både</w:t>
      </w:r>
      <w:r w:rsidR="003E6D16">
        <w:t xml:space="preserve"> </w:t>
      </w:r>
      <w:r w:rsidRPr="003E6D16">
        <w:t xml:space="preserve">asylsökande och anställd personal. Allt från knivbråk, våldtäkter och mordbränder har förekommit och uppmärksammats i media. Senast i våras brann ett flyktingboende ner i Värmland. Antalet incidenter beror enligt Migrationsverket bland annat på att många av de sökande bott trängre än tidigare och under längre tid då handläggningstiden ökat. Kombinationen av fler sökande, längre handläggningstider och en ökad medvetenhet om säkerhet har bidragit till att fler incidenter rapporteras in. </w:t>
      </w:r>
    </w:p>
    <w:p w:rsidRPr="003E6D16" w:rsidR="00DB408E" w:rsidP="003E6D16" w:rsidRDefault="00F26E42" w14:paraId="3BF218C4" w14:textId="54D54AA2">
      <w:r w:rsidRPr="003E6D16">
        <w:t>Under året har mottagande</w:t>
      </w:r>
      <w:r w:rsidR="00730427">
        <w:t>t</w:t>
      </w:r>
      <w:r w:rsidRPr="003E6D16">
        <w:t xml:space="preserve"> minskat rejält och allt fler anläggningar stänger igen. Alla de direktupphandlade asylboendena över hela landet har avvecklats vilket har lett till att Migrationsverket har en bättre kontroll över de boenden som är kvar. Nu är det läge att ta tag i och utvärdera de händelser</w:t>
      </w:r>
      <w:r w:rsidR="00730427">
        <w:t xml:space="preserve"> som ägt rum för att kunna lära och</w:t>
      </w:r>
      <w:r w:rsidRPr="003E6D16">
        <w:t xml:space="preserve"> ändra rutiner och arbetssätt inför framtiden på de anläggningar som fortfarande finns kvar. </w:t>
      </w:r>
    </w:p>
    <w:p w:rsidR="00C878FC" w:rsidP="003E6D16" w:rsidRDefault="00F26E42" w14:paraId="63EAECEC" w14:textId="77777777">
      <w:r w:rsidRPr="003E6D16">
        <w:t xml:space="preserve">Regeringen tog ett stort ansvar och visade handlingskraft under den tid </w:t>
      </w:r>
      <w:r w:rsidR="00730427">
        <w:t>n</w:t>
      </w:r>
      <w:r w:rsidRPr="003E6D16">
        <w:t>är många valde att komma till Sverige. När mottagande</w:t>
      </w:r>
      <w:r w:rsidR="00730427">
        <w:t>t</w:t>
      </w:r>
      <w:r w:rsidRPr="003E6D16">
        <w:t xml:space="preserve"> nu stadigt har minskat måste politiken </w:t>
      </w:r>
      <w:r w:rsidRPr="003E6D16">
        <w:lastRenderedPageBreak/>
        <w:t xml:space="preserve">tillsammans med övriga samhället ta lärdomar från en extraordinär situation. </w:t>
      </w:r>
    </w:p>
    <w:p w:rsidR="00C878FC" w:rsidRDefault="00C878FC" w14:paraId="1DAAFE1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Pr="003E6D16" w:rsidR="00F26E42" w:rsidP="003E6D16" w:rsidRDefault="00F26E42" w14:paraId="3BF218C5" w14:textId="46900209">
      <w:r w:rsidRPr="003E6D16">
        <w:t xml:space="preserve">Regeringen bör därför inleda ett utvärderingsarbete kring detta. Inte minst när krig och konflikter fortsätter runt och i världen och risken för nya stora flyktingströmningar är relativt hög. </w:t>
      </w:r>
    </w:p>
    <w:p w:rsidR="00652B73" w:rsidP="00B53D64" w:rsidRDefault="00652B73" w14:paraId="3BF218C6" w14:textId="77777777">
      <w:pPr>
        <w:pStyle w:val="Normalutanindragellerluft"/>
      </w:pPr>
    </w:p>
    <w:sdt>
      <w:sdtPr>
        <w:alias w:val="CC_Underskrifter"/>
        <w:tag w:val="CC_Underskrifter"/>
        <w:id w:val="583496634"/>
        <w:lock w:val="sdtContentLocked"/>
        <w:placeholder>
          <w:docPart w:val="041530CC89134F33A243B167E2470323"/>
        </w:placeholder>
        <w15:appearance w15:val="hidden"/>
      </w:sdtPr>
      <w:sdtEndPr/>
      <w:sdtContent>
        <w:p w:rsidR="004801AC" w:rsidP="00A37EDC" w:rsidRDefault="00C878FC" w14:paraId="3BF218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Petter Löberg (S)</w:t>
            </w:r>
          </w:p>
        </w:tc>
      </w:tr>
    </w:tbl>
    <w:p w:rsidR="00680331" w:rsidRDefault="00680331" w14:paraId="3BF218CB" w14:textId="77777777"/>
    <w:sectPr w:rsidR="006803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218CD" w14:textId="77777777" w:rsidR="00F26E42" w:rsidRDefault="00F26E42" w:rsidP="000C1CAD">
      <w:pPr>
        <w:spacing w:line="240" w:lineRule="auto"/>
      </w:pPr>
      <w:r>
        <w:separator/>
      </w:r>
    </w:p>
  </w:endnote>
  <w:endnote w:type="continuationSeparator" w:id="0">
    <w:p w14:paraId="3BF218CE" w14:textId="77777777" w:rsidR="00F26E42" w:rsidRDefault="00F26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18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18D4" w14:textId="3BB547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78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218CB" w14:textId="77777777" w:rsidR="00F26E42" w:rsidRDefault="00F26E42" w:rsidP="000C1CAD">
      <w:pPr>
        <w:spacing w:line="240" w:lineRule="auto"/>
      </w:pPr>
      <w:r>
        <w:separator/>
      </w:r>
    </w:p>
  </w:footnote>
  <w:footnote w:type="continuationSeparator" w:id="0">
    <w:p w14:paraId="3BF218CC" w14:textId="77777777" w:rsidR="00F26E42" w:rsidRDefault="00F26E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F218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F218DE" wp14:anchorId="3BF218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78FC" w14:paraId="3BF218DF" w14:textId="77777777">
                          <w:pPr>
                            <w:jc w:val="right"/>
                          </w:pPr>
                          <w:sdt>
                            <w:sdtPr>
                              <w:alias w:val="CC_Noformat_Partikod"/>
                              <w:tag w:val="CC_Noformat_Partikod"/>
                              <w:id w:val="-53464382"/>
                              <w:placeholder>
                                <w:docPart w:val="8E79E5311790478F99CA9A01E6AE401A"/>
                              </w:placeholder>
                              <w:text/>
                            </w:sdtPr>
                            <w:sdtEndPr/>
                            <w:sdtContent>
                              <w:r w:rsidR="00F26E42">
                                <w:t>S</w:t>
                              </w:r>
                            </w:sdtContent>
                          </w:sdt>
                          <w:sdt>
                            <w:sdtPr>
                              <w:alias w:val="CC_Noformat_Partinummer"/>
                              <w:tag w:val="CC_Noformat_Partinummer"/>
                              <w:id w:val="-1709555926"/>
                              <w:placeholder>
                                <w:docPart w:val="05C2CC80F5294C41846FC2F5BDAF65AB"/>
                              </w:placeholder>
                              <w:text/>
                            </w:sdtPr>
                            <w:sdtEndPr/>
                            <w:sdtContent>
                              <w:r w:rsidR="00F26E42">
                                <w:t>1736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F218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78FC" w14:paraId="3BF218DF" w14:textId="77777777">
                    <w:pPr>
                      <w:jc w:val="right"/>
                    </w:pPr>
                    <w:sdt>
                      <w:sdtPr>
                        <w:alias w:val="CC_Noformat_Partikod"/>
                        <w:tag w:val="CC_Noformat_Partikod"/>
                        <w:id w:val="-53464382"/>
                        <w:placeholder>
                          <w:docPart w:val="8E79E5311790478F99CA9A01E6AE401A"/>
                        </w:placeholder>
                        <w:text/>
                      </w:sdtPr>
                      <w:sdtEndPr/>
                      <w:sdtContent>
                        <w:r w:rsidR="00F26E42">
                          <w:t>S</w:t>
                        </w:r>
                      </w:sdtContent>
                    </w:sdt>
                    <w:sdt>
                      <w:sdtPr>
                        <w:alias w:val="CC_Noformat_Partinummer"/>
                        <w:tag w:val="CC_Noformat_Partinummer"/>
                        <w:id w:val="-1709555926"/>
                        <w:placeholder>
                          <w:docPart w:val="05C2CC80F5294C41846FC2F5BDAF65AB"/>
                        </w:placeholder>
                        <w:text/>
                      </w:sdtPr>
                      <w:sdtEndPr/>
                      <w:sdtContent>
                        <w:r w:rsidR="00F26E42">
                          <w:t>1736</w:t>
                        </w:r>
                      </w:sdtContent>
                    </w:sdt>
                  </w:p>
                </w:txbxContent>
              </v:textbox>
              <w10:wrap anchorx="page"/>
            </v:shape>
          </w:pict>
        </mc:Fallback>
      </mc:AlternateContent>
    </w:r>
  </w:p>
  <w:p w:rsidRPr="00293C4F" w:rsidR="004F35FE" w:rsidP="00776B74" w:rsidRDefault="004F35FE" w14:paraId="3BF218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8FC" w14:paraId="3BF218D1" w14:textId="77777777">
    <w:pPr>
      <w:jc w:val="right"/>
    </w:pPr>
    <w:sdt>
      <w:sdtPr>
        <w:alias w:val="CC_Noformat_Partikod"/>
        <w:tag w:val="CC_Noformat_Partikod"/>
        <w:id w:val="559911109"/>
        <w:placeholder>
          <w:docPart w:val="05C2CC80F5294C41846FC2F5BDAF65AB"/>
        </w:placeholder>
        <w:text/>
      </w:sdtPr>
      <w:sdtEndPr/>
      <w:sdtContent>
        <w:r w:rsidR="00F26E42">
          <w:t>S</w:t>
        </w:r>
      </w:sdtContent>
    </w:sdt>
    <w:sdt>
      <w:sdtPr>
        <w:alias w:val="CC_Noformat_Partinummer"/>
        <w:tag w:val="CC_Noformat_Partinummer"/>
        <w:id w:val="1197820850"/>
        <w:text/>
      </w:sdtPr>
      <w:sdtEndPr/>
      <w:sdtContent>
        <w:r w:rsidR="00F26E42">
          <w:t>1736</w:t>
        </w:r>
      </w:sdtContent>
    </w:sdt>
  </w:p>
  <w:p w:rsidR="004F35FE" w:rsidP="00776B74" w:rsidRDefault="004F35FE" w14:paraId="3BF218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78FC" w14:paraId="3BF218D5" w14:textId="77777777">
    <w:pPr>
      <w:jc w:val="right"/>
    </w:pPr>
    <w:sdt>
      <w:sdtPr>
        <w:alias w:val="CC_Noformat_Partikod"/>
        <w:tag w:val="CC_Noformat_Partikod"/>
        <w:id w:val="1471015553"/>
        <w:text/>
      </w:sdtPr>
      <w:sdtEndPr/>
      <w:sdtContent>
        <w:r w:rsidR="00F26E42">
          <w:t>S</w:t>
        </w:r>
      </w:sdtContent>
    </w:sdt>
    <w:sdt>
      <w:sdtPr>
        <w:alias w:val="CC_Noformat_Partinummer"/>
        <w:tag w:val="CC_Noformat_Partinummer"/>
        <w:id w:val="-2014525982"/>
        <w:text/>
      </w:sdtPr>
      <w:sdtEndPr/>
      <w:sdtContent>
        <w:r w:rsidR="00F26E42">
          <w:t>1736</w:t>
        </w:r>
      </w:sdtContent>
    </w:sdt>
  </w:p>
  <w:p w:rsidR="004F35FE" w:rsidP="00A314CF" w:rsidRDefault="00C878FC" w14:paraId="3BF218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78FC" w14:paraId="3BF218D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78FC" w14:paraId="3BF218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:1112</w:t>
        </w:r>
      </w:sdtContent>
    </w:sdt>
  </w:p>
  <w:p w:rsidR="004F35FE" w:rsidP="00E03A3D" w:rsidRDefault="00C878FC" w14:paraId="3BF218D9" w14:textId="77777777">
    <w:pPr>
      <w:pStyle w:val="Motionr"/>
    </w:pPr>
    <w:sdt>
      <w:sdtPr>
        <w:alias w:val="CC_Noformat_Avtext"/>
        <w:tag w:val="CC_Noformat_Avtext"/>
        <w:id w:val="-2020768203"/>
        <w:lock w:val="sdtContentLocked"/>
        <w15:appearance w15:val="hidden"/>
        <w:text/>
      </w:sdtPr>
      <w:sdtEndPr/>
      <w:sdtContent>
        <w:r>
          <w:t>av Lars Mejern Larsson och Petter Löberg (båda S)</w:t>
        </w:r>
      </w:sdtContent>
    </w:sdt>
  </w:p>
  <w:sdt>
    <w:sdtPr>
      <w:alias w:val="CC_Noformat_Rubtext"/>
      <w:tag w:val="CC_Noformat_Rubtext"/>
      <w:id w:val="-218060500"/>
      <w:lock w:val="sdtLocked"/>
      <w15:appearance w15:val="hidden"/>
      <w:text/>
    </w:sdtPr>
    <w:sdtEndPr/>
    <w:sdtContent>
      <w:p w:rsidR="004F35FE" w:rsidP="00283E0F" w:rsidRDefault="00F26E42" w14:paraId="3BF218DA" w14:textId="77777777">
        <w:pPr>
          <w:pStyle w:val="FSHRub2"/>
        </w:pPr>
        <w:r>
          <w:t>Förbättra säkerheten på flyktingboenden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BF218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515D"/>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D0E"/>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6D16"/>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9C"/>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331"/>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427"/>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0C24"/>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EDC"/>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8FC"/>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08E"/>
    <w:rsid w:val="00DB4FA4"/>
    <w:rsid w:val="00DB65E8"/>
    <w:rsid w:val="00DB7E7F"/>
    <w:rsid w:val="00DC084A"/>
    <w:rsid w:val="00DC2A5B"/>
    <w:rsid w:val="00DC3EF5"/>
    <w:rsid w:val="00DC668D"/>
    <w:rsid w:val="00DC6C81"/>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E4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B65"/>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F218BE"/>
  <w15:chartTrackingRefBased/>
  <w15:docId w15:val="{7331E353-B4AB-4310-ACDF-431C48BA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A90BF7DB5749419BE502E6CF523F51"/>
        <w:category>
          <w:name w:val="Allmänt"/>
          <w:gallery w:val="placeholder"/>
        </w:category>
        <w:types>
          <w:type w:val="bbPlcHdr"/>
        </w:types>
        <w:behaviors>
          <w:behavior w:val="content"/>
        </w:behaviors>
        <w:guid w:val="{AD30199C-9C81-4F0F-BC9D-2BC8A26368B5}"/>
      </w:docPartPr>
      <w:docPartBody>
        <w:p w:rsidR="00A62BEB" w:rsidRDefault="00A62BEB">
          <w:pPr>
            <w:pStyle w:val="E9A90BF7DB5749419BE502E6CF523F51"/>
          </w:pPr>
          <w:r w:rsidRPr="005A0A93">
            <w:rPr>
              <w:rStyle w:val="Platshllartext"/>
            </w:rPr>
            <w:t>Förslag till riksdagsbeslut</w:t>
          </w:r>
        </w:p>
      </w:docPartBody>
    </w:docPart>
    <w:docPart>
      <w:docPartPr>
        <w:name w:val="BE431C73972F4EC486A5E99F477E51AA"/>
        <w:category>
          <w:name w:val="Allmänt"/>
          <w:gallery w:val="placeholder"/>
        </w:category>
        <w:types>
          <w:type w:val="bbPlcHdr"/>
        </w:types>
        <w:behaviors>
          <w:behavior w:val="content"/>
        </w:behaviors>
        <w:guid w:val="{E542C3FD-2EA8-410C-AEF2-C1F32221DCDD}"/>
      </w:docPartPr>
      <w:docPartBody>
        <w:p w:rsidR="00A62BEB" w:rsidRDefault="00A62BEB">
          <w:pPr>
            <w:pStyle w:val="BE431C73972F4EC486A5E99F477E51AA"/>
          </w:pPr>
          <w:r w:rsidRPr="005A0A93">
            <w:rPr>
              <w:rStyle w:val="Platshllartext"/>
            </w:rPr>
            <w:t>Motivering</w:t>
          </w:r>
        </w:p>
      </w:docPartBody>
    </w:docPart>
    <w:docPart>
      <w:docPartPr>
        <w:name w:val="8E79E5311790478F99CA9A01E6AE401A"/>
        <w:category>
          <w:name w:val="Allmänt"/>
          <w:gallery w:val="placeholder"/>
        </w:category>
        <w:types>
          <w:type w:val="bbPlcHdr"/>
        </w:types>
        <w:behaviors>
          <w:behavior w:val="content"/>
        </w:behaviors>
        <w:guid w:val="{D58A4A19-BD00-436F-B4FC-17C32B23A746}"/>
      </w:docPartPr>
      <w:docPartBody>
        <w:p w:rsidR="00A62BEB" w:rsidRDefault="00A62BEB">
          <w:pPr>
            <w:pStyle w:val="8E79E5311790478F99CA9A01E6AE401A"/>
          </w:pPr>
          <w:r>
            <w:rPr>
              <w:rStyle w:val="Platshllartext"/>
            </w:rPr>
            <w:t xml:space="preserve"> </w:t>
          </w:r>
        </w:p>
      </w:docPartBody>
    </w:docPart>
    <w:docPart>
      <w:docPartPr>
        <w:name w:val="05C2CC80F5294C41846FC2F5BDAF65AB"/>
        <w:category>
          <w:name w:val="Allmänt"/>
          <w:gallery w:val="placeholder"/>
        </w:category>
        <w:types>
          <w:type w:val="bbPlcHdr"/>
        </w:types>
        <w:behaviors>
          <w:behavior w:val="content"/>
        </w:behaviors>
        <w:guid w:val="{BE46352A-3ECB-4F42-B44C-B94D93916945}"/>
      </w:docPartPr>
      <w:docPartBody>
        <w:p w:rsidR="00A62BEB" w:rsidRDefault="00A62BEB">
          <w:pPr>
            <w:pStyle w:val="05C2CC80F5294C41846FC2F5BDAF65AB"/>
          </w:pPr>
          <w:r>
            <w:t xml:space="preserve"> </w:t>
          </w:r>
        </w:p>
      </w:docPartBody>
    </w:docPart>
    <w:docPart>
      <w:docPartPr>
        <w:name w:val="041530CC89134F33A243B167E2470323"/>
        <w:category>
          <w:name w:val="Allmänt"/>
          <w:gallery w:val="placeholder"/>
        </w:category>
        <w:types>
          <w:type w:val="bbPlcHdr"/>
        </w:types>
        <w:behaviors>
          <w:behavior w:val="content"/>
        </w:behaviors>
        <w:guid w:val="{5E957BF9-941D-400D-8C70-15031EB8D29A}"/>
      </w:docPartPr>
      <w:docPartBody>
        <w:p w:rsidR="00000000" w:rsidRDefault="007A3A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EB"/>
    <w:rsid w:val="007A3A19"/>
    <w:rsid w:val="00A62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A90BF7DB5749419BE502E6CF523F51">
    <w:name w:val="E9A90BF7DB5749419BE502E6CF523F51"/>
  </w:style>
  <w:style w:type="paragraph" w:customStyle="1" w:styleId="C52ACF3788F54869870A490070DB5DBD">
    <w:name w:val="C52ACF3788F54869870A490070DB5DBD"/>
  </w:style>
  <w:style w:type="paragraph" w:customStyle="1" w:styleId="8A37734EA8244CC1B0046180DC738F39">
    <w:name w:val="8A37734EA8244CC1B0046180DC738F39"/>
  </w:style>
  <w:style w:type="paragraph" w:customStyle="1" w:styleId="BE431C73972F4EC486A5E99F477E51AA">
    <w:name w:val="BE431C73972F4EC486A5E99F477E51AA"/>
  </w:style>
  <w:style w:type="paragraph" w:customStyle="1" w:styleId="43D7BA6D87114183A70A7A21B552D5C0">
    <w:name w:val="43D7BA6D87114183A70A7A21B552D5C0"/>
  </w:style>
  <w:style w:type="paragraph" w:customStyle="1" w:styleId="8E79E5311790478F99CA9A01E6AE401A">
    <w:name w:val="8E79E5311790478F99CA9A01E6AE401A"/>
  </w:style>
  <w:style w:type="paragraph" w:customStyle="1" w:styleId="05C2CC80F5294C41846FC2F5BDAF65AB">
    <w:name w:val="05C2CC80F5294C41846FC2F5BDAF6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D388D-1E47-468F-B38A-62F95A1B509A}"/>
</file>

<file path=customXml/itemProps2.xml><?xml version="1.0" encoding="utf-8"?>
<ds:datastoreItem xmlns:ds="http://schemas.openxmlformats.org/officeDocument/2006/customXml" ds:itemID="{AC0E7BB9-D933-445B-AC9A-6E0B30808C8C}"/>
</file>

<file path=customXml/itemProps3.xml><?xml version="1.0" encoding="utf-8"?>
<ds:datastoreItem xmlns:ds="http://schemas.openxmlformats.org/officeDocument/2006/customXml" ds:itemID="{BA6FC709-1856-4F0C-928A-AD4BDFDA9659}"/>
</file>

<file path=docProps/app.xml><?xml version="1.0" encoding="utf-8"?>
<Properties xmlns="http://schemas.openxmlformats.org/officeDocument/2006/extended-properties" xmlns:vt="http://schemas.openxmlformats.org/officeDocument/2006/docPropsVTypes">
  <Template>Normal</Template>
  <TotalTime>8</TotalTime>
  <Pages>2</Pages>
  <Words>332</Words>
  <Characters>1847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S1736</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