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39E" w:rsidRPr="00FB38A3" w:rsidRDefault="006F339E">
      <w:pPr>
        <w:pStyle w:val="Hemstlrubrik"/>
      </w:pPr>
      <w:r w:rsidRPr="00FB38A3">
        <w:t>Förslag till riksdagsbeslut</w:t>
      </w:r>
    </w:p>
    <w:p w:rsidR="006F339E" w:rsidRPr="00FB38A3" w:rsidRDefault="006F339E">
      <w:pPr>
        <w:pStyle w:val="Hemstlatt"/>
        <w:ind w:left="0"/>
      </w:pPr>
      <w:r w:rsidRPr="00FB38A3">
        <w:t xml:space="preserve">Riksdagen tillkännager för regeringen som sin mening vad som anförs i motionen om </w:t>
      </w:r>
      <w:r w:rsidRPr="00FB38A3">
        <w:rPr>
          <w:szCs w:val="24"/>
        </w:rPr>
        <w:t>en reform av AP-fondernas placeringsre</w:t>
      </w:r>
      <w:r w:rsidRPr="00FB38A3">
        <w:rPr>
          <w:szCs w:val="24"/>
        </w:rPr>
        <w:t>g</w:t>
      </w:r>
      <w:r w:rsidRPr="00FB38A3">
        <w:rPr>
          <w:szCs w:val="24"/>
        </w:rPr>
        <w:t>ler.</w:t>
      </w:r>
    </w:p>
    <w:p w:rsidR="006F339E" w:rsidRPr="00FB38A3" w:rsidRDefault="006F339E">
      <w:pPr>
        <w:pStyle w:val="Rubrik1"/>
      </w:pPr>
      <w:r w:rsidRPr="00FB38A3">
        <w:t>Motivering</w:t>
      </w:r>
    </w:p>
    <w:p w:rsidR="006F339E" w:rsidRPr="00FB38A3" w:rsidRDefault="006F339E">
      <w:pPr>
        <w:pStyle w:val="Normaltindrag"/>
        <w:ind w:firstLine="0"/>
        <w:rPr>
          <w:szCs w:val="24"/>
        </w:rPr>
      </w:pPr>
      <w:r w:rsidRPr="00FB38A3">
        <w:rPr>
          <w:szCs w:val="24"/>
        </w:rPr>
        <w:t>I ett stort och glest befolkat land som Sverige är väl utbyggd infrastruktur av avgörande betydelse för en god ekonomi och tillväxt. Utan bra förutsättningar att transportera människor och varor försämras Sveriges internationella ko</w:t>
      </w:r>
      <w:r w:rsidRPr="00FB38A3">
        <w:rPr>
          <w:szCs w:val="24"/>
        </w:rPr>
        <w:t>n</w:t>
      </w:r>
      <w:r w:rsidRPr="00FB38A3">
        <w:rPr>
          <w:szCs w:val="24"/>
        </w:rPr>
        <w:t xml:space="preserve">kurrenskraft. Om hela Sverige ska få förutsättningar för utveckling och nya jobb krävs en god infrastruktur för alla typer av kommunikationer, alltifrån båt och bil till flyg och bredband. </w:t>
      </w:r>
    </w:p>
    <w:p w:rsidR="006F339E" w:rsidRPr="00FB38A3" w:rsidRDefault="006F339E">
      <w:pPr>
        <w:pStyle w:val="Normaltindrag"/>
      </w:pPr>
      <w:r w:rsidRPr="00FB38A3">
        <w:t>Idag är de fyra första AP-fonderna förhindrade att satsa mer än fem pr</w:t>
      </w:r>
      <w:r w:rsidRPr="00FB38A3">
        <w:t>o</w:t>
      </w:r>
      <w:r w:rsidRPr="00FB38A3">
        <w:t>cent av pensionskapitalet i onoterade tillgångar. Detta regelverk är både om</w:t>
      </w:r>
      <w:r w:rsidRPr="00FB38A3">
        <w:t>o</w:t>
      </w:r>
      <w:r w:rsidRPr="00FB38A3">
        <w:t>dernt och tillväxthämmande. Infrastrukturinvesteringar är stora och långsikt</w:t>
      </w:r>
      <w:r w:rsidRPr="00FB38A3">
        <w:t>i</w:t>
      </w:r>
      <w:r w:rsidRPr="00FB38A3">
        <w:t>ga satsningar som kräver långsiktiga finansiärer. Avkastningen på dessa inv</w:t>
      </w:r>
      <w:r w:rsidRPr="00FB38A3">
        <w:t>e</w:t>
      </w:r>
      <w:r w:rsidRPr="00FB38A3">
        <w:t>steringar bedöms dessutom ligga fyra till fem procentenheter högre än om investeringen gjordes i obligationer. En modernisering av AP-fondernas inv</w:t>
      </w:r>
      <w:r w:rsidRPr="00FB38A3">
        <w:t>e</w:t>
      </w:r>
      <w:r w:rsidRPr="00FB38A3">
        <w:t>steringsregler skulle både säkra jobben, den svenska tillväxten och utvec</w:t>
      </w:r>
      <w:r w:rsidRPr="00FB38A3">
        <w:t>k</w:t>
      </w:r>
      <w:r w:rsidRPr="00FB38A3">
        <w:t>lingen av de svenska pensionerna.</w:t>
      </w:r>
    </w:p>
    <w:p w:rsidR="006F339E" w:rsidRPr="00FB38A3" w:rsidRDefault="006F339E">
      <w:pPr>
        <w:pStyle w:val="Normaltindrag"/>
      </w:pPr>
      <w:r w:rsidRPr="00FB38A3">
        <w:t xml:space="preserve">Ett avskaffande av taket </w:t>
      </w:r>
      <w:r w:rsidRPr="00FB38A3">
        <w:t>för hur mycket AP-fonderna ska få investera i onoterade aktier skulle bidra till att öka förutsättningarna för en god infr</w:t>
      </w:r>
      <w:r w:rsidRPr="00FB38A3">
        <w:t>a</w:t>
      </w:r>
      <w:r w:rsidRPr="00FB38A3">
        <w:t>struktur. Samhället skulle ha allt att vinna på en sådan regelförändring. Med en enkel reform av AP-fondernas placeringsregler skulle Sverige bli av med en avgörande hämsko för tillväxt och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8A3">
        <w:trPr>
          <w:cantSplit/>
        </w:trPr>
        <w:tc>
          <w:tcPr>
            <w:tcW w:w="3046" w:type="dxa"/>
          </w:tcPr>
          <w:p w:rsidR="006F339E" w:rsidRPr="00FB38A3" w:rsidRDefault="006F339E">
            <w:pPr>
              <w:pStyle w:val="UnderskriftDatum"/>
              <w:spacing w:before="240"/>
            </w:pPr>
            <w:r w:rsidRPr="00FB38A3">
              <w:t>Stockholm den 28 september 2007</w:t>
            </w:r>
          </w:p>
        </w:tc>
        <w:tc>
          <w:tcPr>
            <w:tcW w:w="3047" w:type="dxa"/>
          </w:tcPr>
          <w:p w:rsidR="006F339E" w:rsidRPr="00FB38A3" w:rsidRDefault="006F339E">
            <w:pPr>
              <w:pStyle w:val="Underskrifter"/>
              <w:spacing w:before="240"/>
            </w:pPr>
          </w:p>
        </w:tc>
      </w:tr>
      <w:tr w:rsidR="00000000" w:rsidRPr="00FB38A3">
        <w:trPr>
          <w:cantSplit/>
        </w:trPr>
        <w:tc>
          <w:tcPr>
            <w:tcW w:w="3046" w:type="dxa"/>
          </w:tcPr>
          <w:p w:rsidR="006F339E" w:rsidRPr="00FB38A3" w:rsidRDefault="006F339E">
            <w:pPr>
              <w:pStyle w:val="Underskrifter"/>
            </w:pPr>
            <w:r w:rsidRPr="00FB38A3">
              <w:t>Claes Västerteg (c)</w:t>
            </w:r>
          </w:p>
        </w:tc>
        <w:tc>
          <w:tcPr>
            <w:tcW w:w="3046" w:type="dxa"/>
          </w:tcPr>
          <w:p w:rsidR="006F339E" w:rsidRPr="00FB38A3" w:rsidRDefault="006F339E">
            <w:pPr>
              <w:pStyle w:val="Underskrifter"/>
            </w:pPr>
          </w:p>
        </w:tc>
      </w:tr>
    </w:tbl>
    <w:p w:rsidR="006F339E" w:rsidRPr="00FB38A3" w:rsidRDefault="006F339E">
      <w:pPr>
        <w:pStyle w:val="Normaltindrag"/>
      </w:pPr>
    </w:p>
    <w:sectPr w:rsidR="006F339E" w:rsidRPr="00FB38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39E" w:rsidRPr="00FB38A3" w:rsidRDefault="006F339E">
      <w:r w:rsidRPr="00FB38A3">
        <w:separator/>
      </w:r>
    </w:p>
  </w:endnote>
  <w:endnote w:type="continuationSeparator" w:id="0">
    <w:p w:rsidR="006F339E" w:rsidRPr="00FB38A3" w:rsidRDefault="006F339E">
      <w:r w:rsidRPr="00FB3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9E" w:rsidRPr="00FB38A3" w:rsidRDefault="00FB38A3">
    <w:pPr>
      <w:pStyle w:val="Sidfot"/>
    </w:pPr>
    <w:r w:rsidRPr="00FB38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6390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39E" w:rsidRDefault="006F33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39E" w:rsidRDefault="006F33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9E" w:rsidRPr="00FB38A3" w:rsidRDefault="00FB38A3">
    <w:pPr>
      <w:pStyle w:val="Sidfot"/>
    </w:pPr>
    <w:r w:rsidRPr="00FB38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6331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39E" w:rsidRDefault="006F33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39E" w:rsidRDefault="006F33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9E" w:rsidRPr="00FB38A3" w:rsidRDefault="00FB38A3">
    <w:pPr>
      <w:pStyle w:val="Sidfot"/>
    </w:pPr>
    <w:r w:rsidRPr="00FB38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914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39E" w:rsidRDefault="006F33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39E" w:rsidRDefault="006F33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39E" w:rsidRPr="00FB38A3" w:rsidRDefault="006F339E">
      <w:r w:rsidRPr="00FB38A3">
        <w:separator/>
      </w:r>
    </w:p>
  </w:footnote>
  <w:footnote w:type="continuationSeparator" w:id="0">
    <w:p w:rsidR="006F339E" w:rsidRPr="00FB38A3" w:rsidRDefault="006F339E">
      <w:r w:rsidRPr="00FB3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9E" w:rsidRPr="00FB38A3" w:rsidRDefault="00FB38A3">
    <w:pPr>
      <w:pStyle w:val="Sidhuvud"/>
    </w:pPr>
    <w:r w:rsidRPr="00FB38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856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39E" w:rsidRDefault="006F33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39E" w:rsidRDefault="006F33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9E" w:rsidRPr="00FB38A3" w:rsidRDefault="00FB38A3">
    <w:pPr>
      <w:pStyle w:val="Sidhuvud"/>
    </w:pPr>
    <w:r w:rsidRPr="00FB38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835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39E" w:rsidRDefault="006F33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39E" w:rsidRDefault="006F33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9E" w:rsidRPr="00FB38A3" w:rsidRDefault="006F339E">
    <w:pPr>
      <w:pStyle w:val="FSHNormal"/>
      <w:tabs>
        <w:tab w:val="right" w:pos="5840"/>
      </w:tabs>
    </w:pPr>
    <w:r w:rsidRPr="00FB38A3">
      <w:br/>
    </w:r>
    <w:r w:rsidRPr="00FB38A3">
      <w:fldChar w:fldCharType="begin" w:fldLock="1"/>
    </w:r>
    <w:r w:rsidRPr="00FB38A3">
      <w:instrText xml:space="preserve"> DOCPROPERTY</w:instrText>
    </w:r>
    <w:r w:rsidRPr="00FB38A3">
      <w:rPr>
        <w:sz w:val="18"/>
      </w:rPr>
      <w:instrText xml:space="preserve"> "YearUser" *\charformat </w:instrText>
    </w:r>
    <w:r w:rsidRPr="00FB38A3">
      <w:fldChar w:fldCharType="separate"/>
    </w:r>
    <w:r w:rsidRPr="00FB38A3">
      <w:t>2007/08</w:t>
    </w:r>
    <w:r w:rsidRPr="00FB38A3">
      <w:fldChar w:fldCharType="end"/>
    </w:r>
    <w:r w:rsidRPr="00FB38A3">
      <w:t xml:space="preserve"> </w:t>
    </w:r>
    <w:r w:rsidRPr="00FB38A3">
      <w:tab/>
      <w:t xml:space="preserve">mnr: </w:t>
    </w:r>
    <w:r w:rsidRPr="00FB38A3">
      <w:fldChar w:fldCharType="begin" w:fldLock="1"/>
    </w:r>
    <w:r w:rsidRPr="00FB38A3">
      <w:instrText xml:space="preserve"> DOCPROPERTY</w:instrText>
    </w:r>
    <w:r w:rsidRPr="00FB38A3">
      <w:rPr>
        <w:sz w:val="18"/>
      </w:rPr>
      <w:instrText xml:space="preserve"> "Motionsnummer" *\charformat </w:instrText>
    </w:r>
    <w:r w:rsidRPr="00FB38A3">
      <w:fldChar w:fldCharType="separate"/>
    </w:r>
    <w:r w:rsidRPr="00FB38A3">
      <w:t>Fi212</w:t>
    </w:r>
    <w:r w:rsidRPr="00FB38A3">
      <w:fldChar w:fldCharType="end"/>
    </w:r>
    <w:r w:rsidRPr="00FB38A3">
      <w:br/>
    </w:r>
    <w:r w:rsidRPr="00FB38A3">
      <w:fldChar w:fldCharType="begin" w:fldLock="1"/>
    </w:r>
    <w:r w:rsidRPr="00FB38A3">
      <w:instrText xml:space="preserve"> DOCPROPERTY</w:instrText>
    </w:r>
    <w:r w:rsidRPr="00FB38A3">
      <w:rPr>
        <w:sz w:val="18"/>
      </w:rPr>
      <w:instrText xml:space="preserve"> "Samling" *\charformat </w:instrText>
    </w:r>
    <w:r w:rsidRPr="00FB38A3">
      <w:fldChar w:fldCharType="end"/>
    </w:r>
    <w:r w:rsidRPr="00FB38A3">
      <w:tab/>
      <w:t xml:space="preserve">pnr: </w:t>
    </w:r>
    <w:r w:rsidRPr="00FB38A3">
      <w:fldChar w:fldCharType="begin" w:fldLock="1"/>
    </w:r>
    <w:r w:rsidRPr="00FB38A3">
      <w:instrText xml:space="preserve"> DOCPROPERTY</w:instrText>
    </w:r>
    <w:r w:rsidRPr="00FB38A3">
      <w:rPr>
        <w:sz w:val="18"/>
      </w:rPr>
      <w:instrText xml:space="preserve"> "Partinummer" *\charformat </w:instrText>
    </w:r>
    <w:r w:rsidRPr="00FB38A3">
      <w:fldChar w:fldCharType="separate"/>
    </w:r>
    <w:r w:rsidRPr="00FB38A3">
      <w:t>c405</w:t>
    </w:r>
    <w:r w:rsidRPr="00FB38A3">
      <w:fldChar w:fldCharType="end"/>
    </w:r>
  </w:p>
  <w:p w:rsidR="006F339E" w:rsidRPr="00FB38A3" w:rsidRDefault="006F339E">
    <w:pPr>
      <w:pStyle w:val="FSHRub1"/>
    </w:pPr>
    <w:r w:rsidRPr="00FB38A3">
      <w:t>Motion till riksdagen</w:t>
    </w:r>
    <w:r w:rsidRPr="00FB38A3">
      <w:br/>
    </w:r>
    <w:r w:rsidRPr="00FB38A3">
      <w:fldChar w:fldCharType="begin" w:fldLock="1"/>
    </w:r>
    <w:r w:rsidRPr="00FB38A3">
      <w:instrText xml:space="preserve"> DOCPROPERTY "YearUser" *\charformat </w:instrText>
    </w:r>
    <w:r w:rsidRPr="00FB38A3">
      <w:fldChar w:fldCharType="separate"/>
    </w:r>
    <w:r w:rsidRPr="00FB38A3">
      <w:t>2007/08</w:t>
    </w:r>
    <w:r w:rsidRPr="00FB38A3">
      <w:fldChar w:fldCharType="end"/>
    </w:r>
    <w:r w:rsidRPr="00FB38A3">
      <w:t>:</w:t>
    </w:r>
    <w:r w:rsidRPr="00FB38A3">
      <w:fldChar w:fldCharType="begin" w:fldLock="1"/>
    </w:r>
    <w:r w:rsidRPr="00FB38A3">
      <w:instrText xml:space="preserve"> DOCPROPERTY "Motionsnummer" *\charformat </w:instrText>
    </w:r>
    <w:r w:rsidRPr="00FB38A3">
      <w:fldChar w:fldCharType="separate"/>
    </w:r>
    <w:r w:rsidRPr="00FB38A3">
      <w:t>Fi212</w:t>
    </w:r>
    <w:r w:rsidRPr="00FB38A3">
      <w:fldChar w:fldCharType="end"/>
    </w:r>
  </w:p>
  <w:p w:rsidR="006F339E" w:rsidRPr="00FB38A3" w:rsidRDefault="006F339E">
    <w:pPr>
      <w:pStyle w:val="FSHNormalS5"/>
    </w:pPr>
    <w:r w:rsidRPr="00FB38A3">
      <w:fldChar w:fldCharType="begin" w:fldLock="1"/>
    </w:r>
    <w:r w:rsidRPr="00FB38A3">
      <w:instrText xml:space="preserve"> DOCPROPERTY "MotionarText" *\charformat </w:instrText>
    </w:r>
    <w:r w:rsidRPr="00FB38A3">
      <w:fldChar w:fldCharType="separate"/>
    </w:r>
    <w:r w:rsidRPr="00FB38A3">
      <w:t>av Claes Västerteg (c)</w:t>
    </w:r>
    <w:r w:rsidRPr="00FB38A3">
      <w:fldChar w:fldCharType="end"/>
    </w:r>
    <w:r w:rsidRPr="00FB38A3">
      <w:br/>
    </w:r>
    <w:r w:rsidRPr="00FB38A3">
      <w:fldChar w:fldCharType="begin" w:fldLock="1"/>
    </w:r>
    <w:r w:rsidRPr="00FB38A3">
      <w:instrText xml:space="preserve"> DOCPROPERTY "SvarFrasKort" *\charformat </w:instrText>
    </w:r>
    <w:r w:rsidRPr="00FB38A3">
      <w:fldChar w:fldCharType="end"/>
    </w:r>
  </w:p>
  <w:p w:rsidR="006F339E" w:rsidRPr="00FB38A3" w:rsidRDefault="006F339E">
    <w:pPr>
      <w:pStyle w:val="FSHTitel"/>
    </w:pPr>
    <w:r w:rsidRPr="00FB38A3">
      <w:fldChar w:fldCharType="begin" w:fldLock="1"/>
    </w:r>
    <w:r w:rsidRPr="00FB38A3">
      <w:instrText xml:space="preserve"> DOCPROPERTY</w:instrText>
    </w:r>
    <w:r w:rsidRPr="00FB38A3">
      <w:rPr>
        <w:sz w:val="18"/>
      </w:rPr>
      <w:instrText xml:space="preserve"> "RubrikSvar" *\charformat </w:instrText>
    </w:r>
    <w:r w:rsidRPr="00FB38A3">
      <w:fldChar w:fldCharType="separate"/>
    </w:r>
    <w:r w:rsidRPr="00FB38A3">
      <w:t>AP-fondernas placeringsregler</w:t>
    </w:r>
    <w:r w:rsidRPr="00FB38A3">
      <w:fldChar w:fldCharType="end"/>
    </w:r>
  </w:p>
  <w:p w:rsidR="006F339E" w:rsidRPr="00FB38A3" w:rsidRDefault="006F339E">
    <w:pPr>
      <w:pStyle w:val="Normal00"/>
    </w:pPr>
  </w:p>
  <w:p w:rsidR="006F339E" w:rsidRPr="00FB38A3" w:rsidRDefault="006F33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3112449">
    <w:abstractNumId w:val="8"/>
  </w:num>
  <w:num w:numId="2" w16cid:durableId="856502156">
    <w:abstractNumId w:val="9"/>
  </w:num>
  <w:num w:numId="3" w16cid:durableId="987515323">
    <w:abstractNumId w:val="8"/>
  </w:num>
  <w:num w:numId="4" w16cid:durableId="1448498946">
    <w:abstractNumId w:val="9"/>
  </w:num>
  <w:num w:numId="5" w16cid:durableId="716465211">
    <w:abstractNumId w:val="13"/>
  </w:num>
  <w:num w:numId="6" w16cid:durableId="2047564826">
    <w:abstractNumId w:val="10"/>
  </w:num>
  <w:num w:numId="7" w16cid:durableId="582643911">
    <w:abstractNumId w:val="11"/>
  </w:num>
  <w:num w:numId="8" w16cid:durableId="1363047985">
    <w:abstractNumId w:val="12"/>
  </w:num>
  <w:num w:numId="9" w16cid:durableId="2120249739">
    <w:abstractNumId w:val="8"/>
  </w:num>
  <w:num w:numId="10" w16cid:durableId="1027095739">
    <w:abstractNumId w:val="3"/>
  </w:num>
  <w:num w:numId="11" w16cid:durableId="79766009">
    <w:abstractNumId w:val="2"/>
  </w:num>
  <w:num w:numId="12" w16cid:durableId="127356573">
    <w:abstractNumId w:val="1"/>
  </w:num>
  <w:num w:numId="13" w16cid:durableId="444010353">
    <w:abstractNumId w:val="0"/>
  </w:num>
  <w:num w:numId="14" w16cid:durableId="93787766">
    <w:abstractNumId w:val="9"/>
  </w:num>
  <w:num w:numId="15" w16cid:durableId="1509097815">
    <w:abstractNumId w:val="7"/>
  </w:num>
  <w:num w:numId="16" w16cid:durableId="213348597">
    <w:abstractNumId w:val="6"/>
  </w:num>
  <w:num w:numId="17" w16cid:durableId="736591728">
    <w:abstractNumId w:val="5"/>
  </w:num>
  <w:num w:numId="18" w16cid:durableId="1198619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AACD4F9-DA2A-4295-B098-9674A236ACCB}"/>
  </w:docVars>
  <w:rsids>
    <w:rsidRoot w:val="000846F8"/>
    <w:rsid w:val="000846F8"/>
    <w:rsid w:val="006F339E"/>
    <w:rsid w:val="00FB38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8127FA-7F52-4442-8EFB-EAF1FAE5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1337</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c405</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c405</dc:title>
  <dc:subject>c405</dc:subject>
  <dc:creator>Riksdagen</dc:creator>
  <cp:keywords>Riksdagen</cp:keywords>
  <dc:description>TKG-ktrl, MSMQ4mb, PersReg-Distribution mm</dc:description>
  <cp:lastModifiedBy>Lars Brink</cp:lastModifiedBy>
  <cp:revision>2</cp:revision>
  <cp:lastPrinted>2007-10-28T07:59:00Z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AP-fondernas placeringsregler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AP-fondernas placeringsregler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20072008000000000099000004050069</vt:lpwstr>
  </property>
  <property fmtid="{D5CDD505-2E9C-101B-9397-08002B2CF9AE}" pid="47" name="datum">
    <vt:lpwstr>070928</vt:lpwstr>
  </property>
  <property fmtid="{D5CDD505-2E9C-101B-9397-08002B2CF9AE}" pid="48" name="avsändar-e-post">
    <vt:lpwstr>marianne.magnusson@riksdagen.se</vt:lpwstr>
  </property>
  <property fmtid="{D5CDD505-2E9C-101B-9397-08002B2CF9AE}" pid="49" name="id">
    <vt:lpwstr>20072008000000000099000004050069</vt:lpwstr>
  </property>
  <property fmtid="{D5CDD505-2E9C-101B-9397-08002B2CF9AE}" pid="50" name="nummer">
    <vt:lpwstr>212</vt:lpwstr>
  </property>
  <property fmtid="{D5CDD505-2E9C-101B-9397-08002B2CF9AE}" pid="51" name="utskottsbeteckning">
    <vt:lpwstr>Fi</vt:lpwstr>
  </property>
  <property fmtid="{D5CDD505-2E9C-101B-9397-08002B2CF9AE}" pid="52" name="GlobalUID">
    <vt:lpwstr>{59EC5F1A-00BD-4547-B60A-072197427B14}</vt:lpwstr>
  </property>
  <property fmtid="{D5CDD505-2E9C-101B-9397-08002B2CF9AE}" pid="53" name="Överföringar">
    <vt:i4>0</vt:i4>
  </property>
  <property fmtid="{D5CDD505-2E9C-101B-9397-08002B2CF9AE}" pid="54" name="Checksum">
    <vt:lpwstr>*0013624710293*</vt:lpwstr>
  </property>
  <property fmtid="{D5CDD505-2E9C-101B-9397-08002B2CF9AE}" pid="55" name="skuggnummer">
    <vt:lpwstr>474</vt:lpwstr>
  </property>
  <property fmtid="{D5CDD505-2E9C-101B-9397-08002B2CF9AE}" pid="56" name="urixVersion">
    <vt:lpwstr>3.2.0.8</vt:lpwstr>
  </property>
  <property fmtid="{D5CDD505-2E9C-101B-9397-08002B2CF9AE}" pid="57" name="urixOrigin">
    <vt:lpwstr>071028 08:59:06.935</vt:lpwstr>
  </property>
  <property fmtid="{D5CDD505-2E9C-101B-9397-08002B2CF9AE}" pid="58" name="urixGuid">
    <vt:lpwstr>{2A45A71C-2CAB-4D6A-ADEF-3DEEEDD79E03}</vt:lpwstr>
  </property>
</Properties>
</file>