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9BEE4030DD43C6BAE3E483E06DD106"/>
        </w:placeholder>
        <w15:appearance w15:val="hidden"/>
        <w:text/>
      </w:sdtPr>
      <w:sdtEndPr/>
      <w:sdtContent>
        <w:p w:rsidRPr="009B062B" w:rsidR="00AF30DD" w:rsidP="009B062B" w:rsidRDefault="00AF30DD" w14:paraId="25561523" w14:textId="77777777">
          <w:pPr>
            <w:pStyle w:val="RubrikFrslagTIllRiksdagsbeslut"/>
          </w:pPr>
          <w:r w:rsidRPr="009B062B">
            <w:t>Förslag till riksdagsbeslut</w:t>
          </w:r>
        </w:p>
      </w:sdtContent>
    </w:sdt>
    <w:sdt>
      <w:sdtPr>
        <w:alias w:val="Yrkande 1"/>
        <w:tag w:val="20acddb8-9262-4d6e-8543-30e586af095b"/>
        <w:id w:val="-974984921"/>
        <w:lock w:val="sdtLocked"/>
      </w:sdtPr>
      <w:sdtEndPr/>
      <w:sdtContent>
        <w:p w:rsidR="003B5F93" w:rsidRDefault="00387BDA" w14:paraId="727595BC" w14:textId="77777777">
          <w:pPr>
            <w:pStyle w:val="Frslagstext"/>
            <w:numPr>
              <w:ilvl w:val="0"/>
              <w:numId w:val="0"/>
            </w:numPr>
          </w:pPr>
          <w:r>
            <w:t>Riksdagen ställer sig bakom det som anförs i motionen om att vara föräldraledig från alla former av politiska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DA6AF06EC3412AAF5233AC60E08BC2"/>
        </w:placeholder>
        <w15:appearance w15:val="hidden"/>
        <w:text/>
      </w:sdtPr>
      <w:sdtEndPr/>
      <w:sdtContent>
        <w:p w:rsidRPr="009B062B" w:rsidR="006D79C9" w:rsidP="00333E95" w:rsidRDefault="006D79C9" w14:paraId="23FE4C14" w14:textId="77777777">
          <w:pPr>
            <w:pStyle w:val="Rubrik1"/>
          </w:pPr>
          <w:r>
            <w:t>Motivering</w:t>
          </w:r>
        </w:p>
      </w:sdtContent>
    </w:sdt>
    <w:p w:rsidRPr="001366E7" w:rsidR="00D10C00" w:rsidP="001366E7" w:rsidRDefault="001366E7" w14:paraId="7AFD0A73" w14:textId="28DA1B27">
      <w:pPr>
        <w:pStyle w:val="Normalutanindragellerluft"/>
      </w:pPr>
      <w:r>
        <w:t>För att få en f</w:t>
      </w:r>
      <w:r w:rsidRPr="001366E7" w:rsidR="00D10C00">
        <w:t xml:space="preserve">ungerande demokrati behöver vi ha politiker med olika bakgrund och erfarenhet och i alla åldrar, en </w:t>
      </w:r>
      <w:r>
        <w:t xml:space="preserve">spegling av samhället i stort. </w:t>
      </w:r>
      <w:r w:rsidRPr="001366E7" w:rsidR="00D10C00">
        <w:t>En grupp som är underrepresenterad i politiska församlingar är småbarnsföräldrar. De är också den största gruppen av förtroendevalda som väljer att hoppa av sina politiska uppdrag. En anledning kan vara att man inte har möjlighet att vara föräldraledig från sitt uppdrag i kommuner och landsting vilket gör att man då istället avsäger sig sitt uppdrag.</w:t>
      </w:r>
    </w:p>
    <w:p w:rsidR="00D10C00" w:rsidP="00D10C00" w:rsidRDefault="00D10C00" w14:paraId="5886CB65" w14:textId="77777777">
      <w:r>
        <w:lastRenderedPageBreak/>
        <w:t>Även om man bara är ”fritidspolitiker” kan det innebära en stor arbetsbörda som kan vara svår att kombinera med små barn. En del föräldrar löser detta, medan många väljer att avsäga sig sina uppdrag för att de inte får tillvaron att gå ihop. Om man tillhör ett större parti finns det ofta ett flertal ersättare som kan gå in en period, om man däremot tillhör ett mindre parti finns det ofta bara en ersättare och situationen blir sårbar.</w:t>
      </w:r>
    </w:p>
    <w:p w:rsidRPr="00D10C00" w:rsidR="00D10C00" w:rsidP="00D10C00" w:rsidRDefault="00D10C00" w14:paraId="4635D801" w14:textId="77777777">
      <w:r>
        <w:t>Möjligheten att vara föräldraledig från dessa uppdrag bör införas och kan då nyttjas om föräldern så önskar. Om vi menar allvar med att vi vill ha politiker i varierande åldrar så är detta en mycket viktig förändring för att nå målet.</w:t>
      </w:r>
    </w:p>
    <w:sdt>
      <w:sdtPr>
        <w:alias w:val="CC_Underskrifter"/>
        <w:tag w:val="CC_Underskrifter"/>
        <w:id w:val="583496634"/>
        <w:lock w:val="sdtContentLocked"/>
        <w:placeholder>
          <w:docPart w:val="62A488597DE74BC0B728F9B26E390442"/>
        </w:placeholder>
        <w15:appearance w15:val="hidden"/>
      </w:sdtPr>
      <w:sdtEndPr>
        <w:rPr>
          <w:i/>
          <w:noProof/>
        </w:rPr>
      </w:sdtEndPr>
      <w:sdtContent>
        <w:p w:rsidR="00CC11BF" w:rsidP="00D10C00" w:rsidRDefault="001366E7" w14:paraId="1AAC70F0" w14:textId="00CD4D40">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bl>
    <w:bookmarkStart w:name="_GoBack" w:id="1"/>
    <w:bookmarkEnd w:id="1"/>
    <w:p w:rsidR="001366E7" w:rsidP="00D10C00" w:rsidRDefault="001366E7" w14:paraId="5F19423A" w14:textId="77777777"/>
    <w:p w:rsidR="004801AC" w:rsidP="007E0C6D" w:rsidRDefault="004801AC" w14:paraId="490DC25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E81E9" w14:textId="77777777" w:rsidR="00213B3B" w:rsidRDefault="00213B3B" w:rsidP="000C1CAD">
      <w:pPr>
        <w:spacing w:line="240" w:lineRule="auto"/>
      </w:pPr>
      <w:r>
        <w:separator/>
      </w:r>
    </w:p>
  </w:endnote>
  <w:endnote w:type="continuationSeparator" w:id="0">
    <w:p w14:paraId="0CB1316E" w14:textId="77777777" w:rsidR="00213B3B" w:rsidRDefault="00213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23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272A5" w14:textId="64CBFD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6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ACB70" w14:textId="77777777" w:rsidR="00213B3B" w:rsidRDefault="00213B3B" w:rsidP="000C1CAD">
      <w:pPr>
        <w:spacing w:line="240" w:lineRule="auto"/>
      </w:pPr>
      <w:r>
        <w:separator/>
      </w:r>
    </w:p>
  </w:footnote>
  <w:footnote w:type="continuationSeparator" w:id="0">
    <w:p w14:paraId="4CF130E2" w14:textId="77777777" w:rsidR="00213B3B" w:rsidRDefault="00213B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260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DACCA" wp14:anchorId="71161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66E7" w14:paraId="228AC196" w14:textId="77777777">
                          <w:pPr>
                            <w:jc w:val="right"/>
                          </w:pPr>
                          <w:sdt>
                            <w:sdtPr>
                              <w:alias w:val="CC_Noformat_Partikod"/>
                              <w:tag w:val="CC_Noformat_Partikod"/>
                              <w:id w:val="-53464382"/>
                              <w:placeholder>
                                <w:docPart w:val="98B4B512B64046AB8B04652878831DF8"/>
                              </w:placeholder>
                              <w:text/>
                            </w:sdtPr>
                            <w:sdtEndPr/>
                            <w:sdtContent>
                              <w:r w:rsidR="00213B3B">
                                <w:t>L</w:t>
                              </w:r>
                            </w:sdtContent>
                          </w:sdt>
                          <w:sdt>
                            <w:sdtPr>
                              <w:alias w:val="CC_Noformat_Partinummer"/>
                              <w:tag w:val="CC_Noformat_Partinummer"/>
                              <w:id w:val="-1709555926"/>
                              <w:placeholder>
                                <w:docPart w:val="E2B3234B2B244454865C232B1C2D9D09"/>
                              </w:placeholder>
                              <w:text/>
                            </w:sdtPr>
                            <w:sdtEndPr/>
                            <w:sdtContent>
                              <w:r w:rsidR="00D10C00">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61D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66E7" w14:paraId="228AC196" w14:textId="77777777">
                    <w:pPr>
                      <w:jc w:val="right"/>
                    </w:pPr>
                    <w:sdt>
                      <w:sdtPr>
                        <w:alias w:val="CC_Noformat_Partikod"/>
                        <w:tag w:val="CC_Noformat_Partikod"/>
                        <w:id w:val="-53464382"/>
                        <w:placeholder>
                          <w:docPart w:val="98B4B512B64046AB8B04652878831DF8"/>
                        </w:placeholder>
                        <w:text/>
                      </w:sdtPr>
                      <w:sdtEndPr/>
                      <w:sdtContent>
                        <w:r w:rsidR="00213B3B">
                          <w:t>L</w:t>
                        </w:r>
                      </w:sdtContent>
                    </w:sdt>
                    <w:sdt>
                      <w:sdtPr>
                        <w:alias w:val="CC_Noformat_Partinummer"/>
                        <w:tag w:val="CC_Noformat_Partinummer"/>
                        <w:id w:val="-1709555926"/>
                        <w:placeholder>
                          <w:docPart w:val="E2B3234B2B244454865C232B1C2D9D09"/>
                        </w:placeholder>
                        <w:text/>
                      </w:sdtPr>
                      <w:sdtEndPr/>
                      <w:sdtContent>
                        <w:r w:rsidR="00D10C00">
                          <w:t>1095</w:t>
                        </w:r>
                      </w:sdtContent>
                    </w:sdt>
                  </w:p>
                </w:txbxContent>
              </v:textbox>
              <w10:wrap anchorx="page"/>
            </v:shape>
          </w:pict>
        </mc:Fallback>
      </mc:AlternateContent>
    </w:r>
  </w:p>
  <w:p w:rsidRPr="00293C4F" w:rsidR="004F35FE" w:rsidP="00776B74" w:rsidRDefault="004F35FE" w14:paraId="05E1D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66E7" w14:paraId="4DE5FCFB" w14:textId="77777777">
    <w:pPr>
      <w:jc w:val="right"/>
    </w:pPr>
    <w:sdt>
      <w:sdtPr>
        <w:alias w:val="CC_Noformat_Partikod"/>
        <w:tag w:val="CC_Noformat_Partikod"/>
        <w:id w:val="559911109"/>
        <w:placeholder>
          <w:docPart w:val="E2B3234B2B244454865C232B1C2D9D09"/>
        </w:placeholder>
        <w:text/>
      </w:sdtPr>
      <w:sdtEndPr/>
      <w:sdtContent>
        <w:r w:rsidR="00213B3B">
          <w:t>L</w:t>
        </w:r>
      </w:sdtContent>
    </w:sdt>
    <w:sdt>
      <w:sdtPr>
        <w:alias w:val="CC_Noformat_Partinummer"/>
        <w:tag w:val="CC_Noformat_Partinummer"/>
        <w:id w:val="1197820850"/>
        <w:text/>
      </w:sdtPr>
      <w:sdtEndPr/>
      <w:sdtContent>
        <w:r w:rsidR="00D10C00">
          <w:t>1095</w:t>
        </w:r>
      </w:sdtContent>
    </w:sdt>
  </w:p>
  <w:p w:rsidR="004F35FE" w:rsidP="00776B74" w:rsidRDefault="004F35FE" w14:paraId="0B2716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66E7" w14:paraId="41869C74" w14:textId="77777777">
    <w:pPr>
      <w:jc w:val="right"/>
    </w:pPr>
    <w:sdt>
      <w:sdtPr>
        <w:alias w:val="CC_Noformat_Partikod"/>
        <w:tag w:val="CC_Noformat_Partikod"/>
        <w:id w:val="1471015553"/>
        <w:text/>
      </w:sdtPr>
      <w:sdtEndPr/>
      <w:sdtContent>
        <w:r w:rsidR="00213B3B">
          <w:t>L</w:t>
        </w:r>
      </w:sdtContent>
    </w:sdt>
    <w:sdt>
      <w:sdtPr>
        <w:alias w:val="CC_Noformat_Partinummer"/>
        <w:tag w:val="CC_Noformat_Partinummer"/>
        <w:id w:val="-2014525982"/>
        <w:text/>
      </w:sdtPr>
      <w:sdtEndPr/>
      <w:sdtContent>
        <w:r w:rsidR="00D10C00">
          <w:t>1095</w:t>
        </w:r>
      </w:sdtContent>
    </w:sdt>
  </w:p>
  <w:p w:rsidR="004F35FE" w:rsidP="00A314CF" w:rsidRDefault="001366E7" w14:paraId="642CED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66E7" w14:paraId="2AA6D0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66E7" w14:paraId="5C876F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w:t>
        </w:r>
      </w:sdtContent>
    </w:sdt>
  </w:p>
  <w:p w:rsidR="004F35FE" w:rsidP="00E03A3D" w:rsidRDefault="001366E7" w14:paraId="52D2AAE9" w14:textId="77777777">
    <w:pPr>
      <w:pStyle w:val="Motionr"/>
    </w:pPr>
    <w:sdt>
      <w:sdtPr>
        <w:alias w:val="CC_Noformat_Avtext"/>
        <w:tag w:val="CC_Noformat_Avtext"/>
        <w:id w:val="-2020768203"/>
        <w:lock w:val="sdtContentLocked"/>
        <w15:appearance w15:val="hidden"/>
        <w:text/>
      </w:sdtPr>
      <w:sdtEndPr/>
      <w:sdtContent>
        <w:r>
          <w:t>av Emma Carlsson Löfdahl (L)</w:t>
        </w:r>
      </w:sdtContent>
    </w:sdt>
  </w:p>
  <w:sdt>
    <w:sdtPr>
      <w:alias w:val="CC_Noformat_Rubtext"/>
      <w:tag w:val="CC_Noformat_Rubtext"/>
      <w:id w:val="-218060500"/>
      <w:lock w:val="sdtLocked"/>
      <w15:appearance w15:val="hidden"/>
      <w:text/>
    </w:sdtPr>
    <w:sdtEndPr/>
    <w:sdtContent>
      <w:p w:rsidR="004F35FE" w:rsidP="00283E0F" w:rsidRDefault="00D10C00" w14:paraId="76F39FA8" w14:textId="77777777">
        <w:pPr>
          <w:pStyle w:val="FSHRub2"/>
        </w:pPr>
        <w:r>
          <w:t>Möjlighet till föräldraledighet från politiska 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7B40E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6E7"/>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B3B"/>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BDA"/>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F93"/>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A56"/>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622"/>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C00"/>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C045D"/>
  <w15:chartTrackingRefBased/>
  <w15:docId w15:val="{00E0624D-4A4A-4E13-BE6A-8A80D4C4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BEE4030DD43C6BAE3E483E06DD106"/>
        <w:category>
          <w:name w:val="Allmänt"/>
          <w:gallery w:val="placeholder"/>
        </w:category>
        <w:types>
          <w:type w:val="bbPlcHdr"/>
        </w:types>
        <w:behaviors>
          <w:behavior w:val="content"/>
        </w:behaviors>
        <w:guid w:val="{3A59D6A9-B596-4875-B239-EC64D1ED13C8}"/>
      </w:docPartPr>
      <w:docPartBody>
        <w:p w:rsidR="00786BA0" w:rsidRDefault="00786BA0">
          <w:pPr>
            <w:pStyle w:val="B59BEE4030DD43C6BAE3E483E06DD106"/>
          </w:pPr>
          <w:r w:rsidRPr="005A0A93">
            <w:rPr>
              <w:rStyle w:val="Platshllartext"/>
            </w:rPr>
            <w:t>Förslag till riksdagsbeslut</w:t>
          </w:r>
        </w:p>
      </w:docPartBody>
    </w:docPart>
    <w:docPart>
      <w:docPartPr>
        <w:name w:val="96DA6AF06EC3412AAF5233AC60E08BC2"/>
        <w:category>
          <w:name w:val="Allmänt"/>
          <w:gallery w:val="placeholder"/>
        </w:category>
        <w:types>
          <w:type w:val="bbPlcHdr"/>
        </w:types>
        <w:behaviors>
          <w:behavior w:val="content"/>
        </w:behaviors>
        <w:guid w:val="{45980346-8A0E-44EE-B136-7F82023065FF}"/>
      </w:docPartPr>
      <w:docPartBody>
        <w:p w:rsidR="00786BA0" w:rsidRDefault="00786BA0">
          <w:pPr>
            <w:pStyle w:val="96DA6AF06EC3412AAF5233AC60E08BC2"/>
          </w:pPr>
          <w:r w:rsidRPr="005A0A93">
            <w:rPr>
              <w:rStyle w:val="Platshllartext"/>
            </w:rPr>
            <w:t>Motivering</w:t>
          </w:r>
        </w:p>
      </w:docPartBody>
    </w:docPart>
    <w:docPart>
      <w:docPartPr>
        <w:name w:val="62A488597DE74BC0B728F9B26E390442"/>
        <w:category>
          <w:name w:val="Allmänt"/>
          <w:gallery w:val="placeholder"/>
        </w:category>
        <w:types>
          <w:type w:val="bbPlcHdr"/>
        </w:types>
        <w:behaviors>
          <w:behavior w:val="content"/>
        </w:behaviors>
        <w:guid w:val="{41C769ED-A52A-4242-90E9-DB4770A08459}"/>
      </w:docPartPr>
      <w:docPartBody>
        <w:p w:rsidR="00786BA0" w:rsidRDefault="00786BA0">
          <w:pPr>
            <w:pStyle w:val="62A488597DE74BC0B728F9B26E390442"/>
          </w:pPr>
          <w:r w:rsidRPr="00490DAC">
            <w:rPr>
              <w:rStyle w:val="Platshllartext"/>
            </w:rPr>
            <w:t>Skriv ej här, motionärer infogas via panel!</w:t>
          </w:r>
        </w:p>
      </w:docPartBody>
    </w:docPart>
    <w:docPart>
      <w:docPartPr>
        <w:name w:val="98B4B512B64046AB8B04652878831DF8"/>
        <w:category>
          <w:name w:val="Allmänt"/>
          <w:gallery w:val="placeholder"/>
        </w:category>
        <w:types>
          <w:type w:val="bbPlcHdr"/>
        </w:types>
        <w:behaviors>
          <w:behavior w:val="content"/>
        </w:behaviors>
        <w:guid w:val="{58A9B8C9-6A0F-402A-8C8D-E442B630A597}"/>
      </w:docPartPr>
      <w:docPartBody>
        <w:p w:rsidR="00786BA0" w:rsidRDefault="00786BA0">
          <w:pPr>
            <w:pStyle w:val="98B4B512B64046AB8B04652878831DF8"/>
          </w:pPr>
          <w:r>
            <w:rPr>
              <w:rStyle w:val="Platshllartext"/>
            </w:rPr>
            <w:t xml:space="preserve"> </w:t>
          </w:r>
        </w:p>
      </w:docPartBody>
    </w:docPart>
    <w:docPart>
      <w:docPartPr>
        <w:name w:val="E2B3234B2B244454865C232B1C2D9D09"/>
        <w:category>
          <w:name w:val="Allmänt"/>
          <w:gallery w:val="placeholder"/>
        </w:category>
        <w:types>
          <w:type w:val="bbPlcHdr"/>
        </w:types>
        <w:behaviors>
          <w:behavior w:val="content"/>
        </w:behaviors>
        <w:guid w:val="{D5B89C7D-183C-4FE1-84F9-A4A9DDE39A8F}"/>
      </w:docPartPr>
      <w:docPartBody>
        <w:p w:rsidR="00786BA0" w:rsidRDefault="00786BA0">
          <w:pPr>
            <w:pStyle w:val="E2B3234B2B244454865C232B1C2D9D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A0"/>
    <w:rsid w:val="00786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9BEE4030DD43C6BAE3E483E06DD106">
    <w:name w:val="B59BEE4030DD43C6BAE3E483E06DD106"/>
  </w:style>
  <w:style w:type="paragraph" w:customStyle="1" w:styleId="42F78B9E49594BB18A7146A101627FA5">
    <w:name w:val="42F78B9E49594BB18A7146A101627FA5"/>
  </w:style>
  <w:style w:type="paragraph" w:customStyle="1" w:styleId="D636D6679ED74BDF8833262924744059">
    <w:name w:val="D636D6679ED74BDF8833262924744059"/>
  </w:style>
  <w:style w:type="paragraph" w:customStyle="1" w:styleId="96DA6AF06EC3412AAF5233AC60E08BC2">
    <w:name w:val="96DA6AF06EC3412AAF5233AC60E08BC2"/>
  </w:style>
  <w:style w:type="paragraph" w:customStyle="1" w:styleId="62A488597DE74BC0B728F9B26E390442">
    <w:name w:val="62A488597DE74BC0B728F9B26E390442"/>
  </w:style>
  <w:style w:type="paragraph" w:customStyle="1" w:styleId="98B4B512B64046AB8B04652878831DF8">
    <w:name w:val="98B4B512B64046AB8B04652878831DF8"/>
  </w:style>
  <w:style w:type="paragraph" w:customStyle="1" w:styleId="E2B3234B2B244454865C232B1C2D9D09">
    <w:name w:val="E2B3234B2B244454865C232B1C2D9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ADC32-546B-4F76-9364-CF2BA19681BA}"/>
</file>

<file path=customXml/itemProps2.xml><?xml version="1.0" encoding="utf-8"?>
<ds:datastoreItem xmlns:ds="http://schemas.openxmlformats.org/officeDocument/2006/customXml" ds:itemID="{A2CA4BAA-4EF2-40C8-838A-56B0B925A6DC}"/>
</file>

<file path=customXml/itemProps3.xml><?xml version="1.0" encoding="utf-8"?>
<ds:datastoreItem xmlns:ds="http://schemas.openxmlformats.org/officeDocument/2006/customXml" ds:itemID="{4135D666-29D5-4CBA-A285-6C813C9E6E3F}"/>
</file>

<file path=docProps/app.xml><?xml version="1.0" encoding="utf-8"?>
<Properties xmlns="http://schemas.openxmlformats.org/officeDocument/2006/extended-properties" xmlns:vt="http://schemas.openxmlformats.org/officeDocument/2006/docPropsVTypes">
  <Template>Normal</Template>
  <TotalTime>29</TotalTime>
  <Pages>1</Pages>
  <Words>233</Words>
  <Characters>1178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