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116824AED832448899B2B33D7E90F543"/>
        </w:placeholder>
        <w:text/>
      </w:sdtPr>
      <w:sdtEndPr/>
      <w:sdtContent>
        <w:p w:rsidRPr="009B062B" w:rsidR="00AF30DD" w:rsidP="00AA067B" w:rsidRDefault="00AF30DD" w14:paraId="7AFF923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cc93ad0-6c96-4b92-a189-69f10c0bb539"/>
        <w:id w:val="1731500178"/>
        <w:lock w:val="sdtLocked"/>
      </w:sdtPr>
      <w:sdtEndPr/>
      <w:sdtContent>
        <w:p w:rsidR="00EB3C0B" w:rsidRDefault="0059763A" w14:paraId="2C7F883F" w14:textId="77777777">
          <w:pPr>
            <w:pStyle w:val="Frslagstext"/>
          </w:pPr>
          <w:r>
            <w:t>Riksdagen ställer sig bakom det som anförs i motionen om att se över möjligheterna att införa en kontaktperson som hjälper och bistår hela familjen, och detta tillkännager riksdagen för regeringen.</w:t>
          </w:r>
        </w:p>
      </w:sdtContent>
    </w:sdt>
    <w:sdt>
      <w:sdtPr>
        <w:alias w:val="Yrkande 2"/>
        <w:tag w:val="27d5b66f-a30f-491f-bb89-af3c5999bd8d"/>
        <w:id w:val="667521264"/>
        <w:lock w:val="sdtLocked"/>
      </w:sdtPr>
      <w:sdtEndPr/>
      <w:sdtContent>
        <w:p w:rsidR="00EB3C0B" w:rsidRDefault="0059763A" w14:paraId="3CFEBEA6" w14:textId="77777777">
          <w:pPr>
            <w:pStyle w:val="Frslagstext"/>
          </w:pPr>
          <w:r>
            <w:t>Riksdagen ställer sig bakom det som anförs i motionen om att se över en ändring av regelverket så att kontaktpersonen ska ha rätt att arbeta myndighetsövergripande för att kunna bistå barn/ungdomen på bästa sätt, och detta tillkännager riksdagen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EA5C33453CA4A078E772B3627C66841"/>
        </w:placeholder>
        <w:text/>
      </w:sdtPr>
      <w:sdtEndPr/>
      <w:sdtContent>
        <w:p w:rsidRPr="009B062B" w:rsidR="006D79C9" w:rsidP="00333E95" w:rsidRDefault="006D79C9" w14:paraId="4149175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D6CC9" w:rsidP="007C51FA" w:rsidRDefault="000D6CC9" w14:paraId="3EBEB447" w14:textId="129E02F4">
      <w:pPr>
        <w:pStyle w:val="Normalutanindragellerluft"/>
      </w:pPr>
      <w:r>
        <w:t xml:space="preserve">Att arbeta förebyggande är avgörande för att förhindra att unga hamnar snett och dras in i kriminalitet. Det är ett samlat ansvar som behöver ske genom samverkan mellan en rad </w:t>
      </w:r>
      <w:r w:rsidRPr="007C51FA">
        <w:rPr>
          <w:spacing w:val="-1"/>
        </w:rPr>
        <w:t xml:space="preserve">olika aktörer. Då krävs det </w:t>
      </w:r>
      <w:r w:rsidRPr="007C51FA" w:rsidR="0059763A">
        <w:rPr>
          <w:spacing w:val="-1"/>
        </w:rPr>
        <w:t>både</w:t>
      </w:r>
      <w:r w:rsidRPr="007C51FA">
        <w:rPr>
          <w:spacing w:val="-1"/>
        </w:rPr>
        <w:t xml:space="preserve"> ett aktivt föräldraansvar, tillgång till en bra skola, trygga</w:t>
      </w:r>
      <w:r>
        <w:t xml:space="preserve"> bostadsmiljöer och möjlighet till ett nära arbete med socialtjänst och polis.</w:t>
      </w:r>
    </w:p>
    <w:p w:rsidR="000D6CC9" w:rsidP="007C51FA" w:rsidRDefault="000D6CC9" w14:paraId="3516CD07" w14:textId="52E407DB">
      <w:r>
        <w:t>Även om socialtjänsten</w:t>
      </w:r>
      <w:r w:rsidR="0059763A">
        <w:t>s</w:t>
      </w:r>
      <w:r>
        <w:t xml:space="preserve"> arbete idag fokuserar på ett förebyggande arbete finns det i vissa fall en misstänksamhet och låg tilltro till hur socialtjänsten arbetar. Att öka tilltron är därför avgörande för att arbetet ska kunna fungera just förebyggande.</w:t>
      </w:r>
    </w:p>
    <w:p w:rsidR="000D6CC9" w:rsidP="007C51FA" w:rsidRDefault="0059763A" w14:paraId="46C45917" w14:textId="5E9A16D5">
      <w:r>
        <w:t>A</w:t>
      </w:r>
      <w:r w:rsidR="000D6CC9">
        <w:t>tt koppla samman familjer och etablera en relation med socialtjänsten tidigare via andra kontaktpunkter där tilltron är högre, såsom exempelvis mödravård och barnhälso</w:t>
      </w:r>
      <w:r w:rsidR="007C51FA">
        <w:softHyphen/>
      </w:r>
      <w:r w:rsidR="000D6CC9">
        <w:t>vård</w:t>
      </w:r>
      <w:r>
        <w:t>,</w:t>
      </w:r>
      <w:r w:rsidR="000D6CC9">
        <w:t xml:space="preserve"> skulle kunna bidra relationsskapande och på längre sikt också öka tilltron och också våga be snabbare om hjälp och stöd om man upplever att ens barn hamnar på glid.</w:t>
      </w:r>
    </w:p>
    <w:p w:rsidR="000D6CC9" w:rsidP="000D6CC9" w:rsidRDefault="000D6CC9" w14:paraId="31931F9A" w14:textId="714FF7A7">
      <w:r w:rsidRPr="007C51FA">
        <w:rPr>
          <w:spacing w:val="-3"/>
        </w:rPr>
        <w:t>Det är ett stort problem att socialtjänsten idag inte kan arbeta myndighetsövergripande.</w:t>
      </w:r>
      <w:r w:rsidRPr="007C51FA">
        <w:t xml:space="preserve"> </w:t>
      </w:r>
      <w:r w:rsidRPr="007C51FA">
        <w:rPr>
          <w:spacing w:val="-2"/>
        </w:rPr>
        <w:t>Det finns ett flertal kända fall där socialtjänst vetat om information om brottslig verksam</w:t>
      </w:r>
      <w:r w:rsidR="007C51FA">
        <w:rPr>
          <w:spacing w:val="-2"/>
        </w:rPr>
        <w:softHyphen/>
      </w:r>
      <w:r w:rsidRPr="007C51FA">
        <w:rPr>
          <w:spacing w:val="-2"/>
        </w:rPr>
        <w:t xml:space="preserve">het men inte kunnat delge denna med annan myndighet. Den har först kommit fram när ett brott har begåtts. Ett tragiskt sådant exempel var polismordet i Biskopsgården förra sommaren. Om kontaktpersonerna kunde få möjlighet att arbeta myndighetsövergripande </w:t>
      </w:r>
      <w:r>
        <w:lastRenderedPageBreak/>
        <w:t xml:space="preserve">och delge information tidigt skulle </w:t>
      </w:r>
      <w:r w:rsidR="0059763A">
        <w:t xml:space="preserve">det </w:t>
      </w:r>
      <w:r>
        <w:t>förebyggande arbetet mot ungdomskriminalitet bli mycket bättre.</w:t>
      </w:r>
    </w:p>
    <w:sdt>
      <w:sdtPr>
        <w:alias w:val="CC_Underskrifter"/>
        <w:tag w:val="CC_Underskrifter"/>
        <w:id w:val="583496634"/>
        <w:lock w:val="sdtContentLocked"/>
        <w:placeholder>
          <w:docPart w:val="7E8E43B197CE4F129CFA4469FE8F262F"/>
        </w:placeholder>
      </w:sdtPr>
      <w:sdtEndPr/>
      <w:sdtContent>
        <w:p w:rsidR="00AA067B" w:rsidP="00AA067B" w:rsidRDefault="00AA067B" w14:paraId="5F4D822B" w14:textId="77777777"/>
        <w:p w:rsidRPr="008E0FE2" w:rsidR="004801AC" w:rsidP="00AA067B" w:rsidRDefault="007C51FA" w14:paraId="57FE6593" w14:textId="15E531D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B3C0B" w14:paraId="314A0B6C" w14:textId="77777777">
        <w:trPr>
          <w:cantSplit/>
        </w:trPr>
        <w:tc>
          <w:tcPr>
            <w:tcW w:w="50" w:type="pct"/>
            <w:vAlign w:val="bottom"/>
          </w:tcPr>
          <w:p w:rsidR="00EB3C0B" w:rsidRDefault="0059763A" w14:paraId="5377789F" w14:textId="77777777">
            <w:pPr>
              <w:pStyle w:val="Underskrifter"/>
            </w:pPr>
            <w:r>
              <w:t>Amalia Rud Pedersen (S)</w:t>
            </w:r>
          </w:p>
        </w:tc>
        <w:tc>
          <w:tcPr>
            <w:tcW w:w="50" w:type="pct"/>
            <w:vAlign w:val="bottom"/>
          </w:tcPr>
          <w:p w:rsidR="00EB3C0B" w:rsidRDefault="0059763A" w14:paraId="295B5EA1" w14:textId="77777777">
            <w:pPr>
              <w:pStyle w:val="Underskrifter"/>
            </w:pPr>
            <w:r>
              <w:t>Gunilla Carlsson (S)</w:t>
            </w:r>
          </w:p>
        </w:tc>
      </w:tr>
    </w:tbl>
    <w:p w:rsidR="00A654AF" w:rsidRDefault="00A654AF" w14:paraId="439A1FAA" w14:textId="77777777"/>
    <w:sectPr w:rsidR="00A654AF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3D77C" w14:textId="77777777" w:rsidR="00B55259" w:rsidRDefault="00B55259" w:rsidP="000C1CAD">
      <w:pPr>
        <w:spacing w:line="240" w:lineRule="auto"/>
      </w:pPr>
      <w:r>
        <w:separator/>
      </w:r>
    </w:p>
  </w:endnote>
  <w:endnote w:type="continuationSeparator" w:id="0">
    <w:p w14:paraId="57CE8240" w14:textId="77777777" w:rsidR="00B55259" w:rsidRDefault="00B5525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8130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6F2B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8C38F" w14:textId="28C8FC8D" w:rsidR="00262EA3" w:rsidRPr="00AA067B" w:rsidRDefault="00262EA3" w:rsidP="00AA06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D9F16" w14:textId="77777777" w:rsidR="00B55259" w:rsidRDefault="00B55259" w:rsidP="000C1CAD">
      <w:pPr>
        <w:spacing w:line="240" w:lineRule="auto"/>
      </w:pPr>
      <w:r>
        <w:separator/>
      </w:r>
    </w:p>
  </w:footnote>
  <w:footnote w:type="continuationSeparator" w:id="0">
    <w:p w14:paraId="629D55EB" w14:textId="77777777" w:rsidR="00B55259" w:rsidRDefault="00B5525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F811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D1C49A" wp14:editId="0E7039C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D22D6A" w14:textId="7F0CAEEC" w:rsidR="00262EA3" w:rsidRDefault="007C51F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D6CC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D6CC9">
                                <w:t>1374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D1C49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CD22D6A" w14:textId="7F0CAEEC" w:rsidR="00262EA3" w:rsidRDefault="007C51F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D6CC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D6CC9">
                          <w:t>1374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18880B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7EF6E" w14:textId="77777777" w:rsidR="00262EA3" w:rsidRDefault="00262EA3" w:rsidP="008563AC">
    <w:pPr>
      <w:jc w:val="right"/>
    </w:pPr>
  </w:p>
  <w:p w14:paraId="5669066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B18D5" w14:textId="77777777" w:rsidR="00262EA3" w:rsidRDefault="007C51F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264C450" wp14:editId="6ECBD5B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C4489BC" w14:textId="16FE66E7" w:rsidR="00262EA3" w:rsidRDefault="007C51F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A067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D6CC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D6CC9">
          <w:t>1374</w:t>
        </w:r>
      </w:sdtContent>
    </w:sdt>
  </w:p>
  <w:p w14:paraId="3C64A992" w14:textId="77777777" w:rsidR="00262EA3" w:rsidRPr="008227B3" w:rsidRDefault="007C51F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CCA0952" w14:textId="35C07D45" w:rsidR="00262EA3" w:rsidRPr="008227B3" w:rsidRDefault="007C51F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A067B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A067B">
          <w:t>:1964</w:t>
        </w:r>
      </w:sdtContent>
    </w:sdt>
  </w:p>
  <w:p w14:paraId="6DD49356" w14:textId="637C60B5" w:rsidR="00262EA3" w:rsidRDefault="007C51F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A067B">
          <w:t>av Amalia Rud Pedersen och Gunilla Carlsson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F253086" w14:textId="50CD687B" w:rsidR="00262EA3" w:rsidRDefault="000D6CC9" w:rsidP="00283E0F">
        <w:pPr>
          <w:pStyle w:val="FSHRub2"/>
        </w:pPr>
        <w:r>
          <w:t>Ett utökat familjestöd med myndighetssamverkande kontaktpersoner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0C335E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0D6CC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6CC9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63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1FA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335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4AF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67B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259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0B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789FBE"/>
  <w15:chartTrackingRefBased/>
  <w15:docId w15:val="{327E7D31-45E9-48D0-8346-2A725845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6824AED832448899B2B33D7E90F5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2BA207-53E3-49D1-B087-C23966838860}"/>
      </w:docPartPr>
      <w:docPartBody>
        <w:p w:rsidR="00485B39" w:rsidRDefault="00825D1E">
          <w:pPr>
            <w:pStyle w:val="116824AED832448899B2B33D7E90F54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EA5C33453CA4A078E772B3627C668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D7BCAB-587B-4C8B-8C38-43F7352D774A}"/>
      </w:docPartPr>
      <w:docPartBody>
        <w:p w:rsidR="00485B39" w:rsidRDefault="00825D1E">
          <w:pPr>
            <w:pStyle w:val="3EA5C33453CA4A078E772B3627C6684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E8E43B197CE4F129CFA4469FE8F26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15D647-4C47-413F-8227-8502DC7C09A3}"/>
      </w:docPartPr>
      <w:docPartBody>
        <w:p w:rsidR="00A1413D" w:rsidRDefault="00A1413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1E"/>
    <w:rsid w:val="00485B39"/>
    <w:rsid w:val="00825D1E"/>
    <w:rsid w:val="00A1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16824AED832448899B2B33D7E90F543">
    <w:name w:val="116824AED832448899B2B33D7E90F543"/>
  </w:style>
  <w:style w:type="paragraph" w:customStyle="1" w:styleId="3EA5C33453CA4A078E772B3627C66841">
    <w:name w:val="3EA5C33453CA4A078E772B3627C668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B0097E-B745-4C16-B05D-0874E3273299}"/>
</file>

<file path=customXml/itemProps2.xml><?xml version="1.0" encoding="utf-8"?>
<ds:datastoreItem xmlns:ds="http://schemas.openxmlformats.org/officeDocument/2006/customXml" ds:itemID="{74A0FCD8-E8F7-4560-8C38-0C55B1D2C3D6}"/>
</file>

<file path=customXml/itemProps3.xml><?xml version="1.0" encoding="utf-8"?>
<ds:datastoreItem xmlns:ds="http://schemas.openxmlformats.org/officeDocument/2006/customXml" ds:itemID="{8BC26315-BAE7-4AE2-BA8F-380E4C3DF2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305</Words>
  <Characters>1736</Characters>
  <Application>Microsoft Office Word</Application>
  <DocSecurity>0</DocSecurity>
  <Lines>33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