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AC74F47E01F4EA3A033FA98A486FF2D"/>
        </w:placeholder>
        <w:text/>
      </w:sdtPr>
      <w:sdtEndPr/>
      <w:sdtContent>
        <w:p w:rsidRPr="009B062B" w:rsidR="00AF30DD" w:rsidP="004B3ECF" w:rsidRDefault="00AF30DD" w14:paraId="2E2B93C2" w14:textId="77777777">
          <w:pPr>
            <w:pStyle w:val="Rubrik1"/>
            <w:spacing w:after="300"/>
          </w:pPr>
          <w:r w:rsidRPr="009B062B">
            <w:t>Förslag till riksdagsbeslut</w:t>
          </w:r>
        </w:p>
      </w:sdtContent>
    </w:sdt>
    <w:sdt>
      <w:sdtPr>
        <w:alias w:val="Yrkande 1"/>
        <w:tag w:val="57acbf46-e419-4c47-9573-21641437b6e7"/>
        <w:id w:val="1114627893"/>
        <w:lock w:val="sdtLocked"/>
      </w:sdtPr>
      <w:sdtEndPr/>
      <w:sdtContent>
        <w:p w:rsidR="00D131AE" w:rsidRDefault="007A233A" w14:paraId="2E2B93C3" w14:textId="408B67D8">
          <w:pPr>
            <w:pStyle w:val="Frslagstext"/>
            <w:numPr>
              <w:ilvl w:val="0"/>
              <w:numId w:val="0"/>
            </w:numPr>
          </w:pPr>
          <w:r>
            <w:t>Riksdagen ställer sig bakom det som anförs i motionen om att se över att tjänstebilsbeskattningen är rimlig i Sverige och är i nivå med EU:s genomsnitt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5E839C4E0B4B47BB55E25C5E5C580D"/>
        </w:placeholder>
        <w:text/>
      </w:sdtPr>
      <w:sdtEndPr/>
      <w:sdtContent>
        <w:p w:rsidRPr="009B062B" w:rsidR="006D79C9" w:rsidP="00333E95" w:rsidRDefault="006D79C9" w14:paraId="2E2B93C4" w14:textId="77777777">
          <w:pPr>
            <w:pStyle w:val="Rubrik1"/>
          </w:pPr>
          <w:r>
            <w:t>Motivering</w:t>
          </w:r>
        </w:p>
      </w:sdtContent>
    </w:sdt>
    <w:p w:rsidR="00373A08" w:rsidP="00373A08" w:rsidRDefault="00373A08" w14:paraId="2E2B93C5" w14:textId="2583D07B">
      <w:pPr>
        <w:pStyle w:val="Normalutanindragellerluft"/>
      </w:pPr>
      <w:r>
        <w:t xml:space="preserve">Regeringen </w:t>
      </w:r>
      <w:r w:rsidR="00553D90">
        <w:t xml:space="preserve">har </w:t>
      </w:r>
      <w:r w:rsidR="009C3864">
        <w:t xml:space="preserve">under </w:t>
      </w:r>
      <w:r>
        <w:t>2021 infört höjda förmånsvärden för firmabilar. De senaste åren har många fordonsskatter höjts kraftigt</w:t>
      </w:r>
      <w:r w:rsidR="00553D90">
        <w:t>,</w:t>
      </w:r>
      <w:r>
        <w:t xml:space="preserve"> skriver Skattebetalarna på sin hemsida. Det är vanligt att den årliga fordonsskatten blivit tre till fyra gånger högre på vanliga bilmodel</w:t>
      </w:r>
      <w:r w:rsidR="000235B7">
        <w:softHyphen/>
      </w:r>
      <w:r>
        <w:t>ler</w:t>
      </w:r>
      <w:r w:rsidR="00553D90">
        <w:t>,</w:t>
      </w:r>
      <w:r>
        <w:t xml:space="preserve"> skriver man vidare. </w:t>
      </w:r>
    </w:p>
    <w:p w:rsidR="00373A08" w:rsidP="00373A08" w:rsidRDefault="00373A08" w14:paraId="2E2B93C6" w14:textId="4CE1B4C8">
      <w:r w:rsidRPr="00373A08">
        <w:t>Under samma period har ständigt höjda skatter samtidigt drivit upp drivmedels</w:t>
      </w:r>
      <w:r w:rsidR="000235B7">
        <w:softHyphen/>
      </w:r>
      <w:r w:rsidRPr="00373A08">
        <w:t>kostnaderna. Nu föreslås alltså ännu högre fordonsskatt med tusentals kronor per år på vissa bilmodeller, och dessutom höjda förmånsvärden på förmånsbilar. För företagare, där många har små marginaler, innebär det ännu högre skatter och utgifter på en redan tung börda. För medarbetarna i företagen betyder det också en högre kostnad för att utföra sitt arbete. Säljaren som kör 5</w:t>
      </w:r>
      <w:r w:rsidR="00553D90">
        <w:t> </w:t>
      </w:r>
      <w:r w:rsidRPr="00373A08">
        <w:t xml:space="preserve">000 mil per år får </w:t>
      </w:r>
      <w:r w:rsidRPr="00373A08" w:rsidR="00553D90">
        <w:t xml:space="preserve">nu </w:t>
      </w:r>
      <w:r w:rsidRPr="00373A08">
        <w:t xml:space="preserve">sänkt disponibelinkomst efter skatt när skatten på tjänstebilar höjs. </w:t>
      </w:r>
    </w:p>
    <w:p w:rsidR="00373A08" w:rsidP="00373A08" w:rsidRDefault="00373A08" w14:paraId="2E2B93C7" w14:textId="77777777">
      <w:r>
        <w:t xml:space="preserve">Det är viktigt ur trafiksäkerhetssynpunkt att medarbetare ges möjlighet att köra trafiksäkra bilar. När tjänstebilsbeskattningen utformas för att få förare och företag att välja mindre bilar så kan det innebära en större risk för trafikolyckor med allvarlig utgång. </w:t>
      </w:r>
    </w:p>
    <w:p w:rsidR="00373A08" w:rsidP="00373A08" w:rsidRDefault="00373A08" w14:paraId="2E2B93C8" w14:textId="1DC203A8">
      <w:r>
        <w:t>En förmånlig tjänstebilsbeskattning där företagen istället ges möjlighet att byta sin fordonspark ofta innebär att det kommer ut begagnade bilar snabbare på andrahands</w:t>
      </w:r>
      <w:r w:rsidR="000235B7">
        <w:softHyphen/>
      </w:r>
      <w:r>
        <w:t>marknaden. Det är positivt för många – inte minst bilindustrin och hushållen – när bilparken byts ut ofta.</w:t>
      </w:r>
    </w:p>
    <w:p w:rsidR="00BB6339" w:rsidP="00373A08" w:rsidRDefault="00373A08" w14:paraId="2E2B93C9" w14:textId="37131614">
      <w:r>
        <w:t>Riksdagen bör ge regeringen tillkänna att</w:t>
      </w:r>
      <w:r w:rsidR="00553D90">
        <w:t xml:space="preserve"> man bör</w:t>
      </w:r>
      <w:r>
        <w:t xml:space="preserve"> säkerställa att tjänstebilsbeskatt</w:t>
      </w:r>
      <w:r w:rsidR="000235B7">
        <w:softHyphen/>
      </w:r>
      <w:r>
        <w:t xml:space="preserve">ningen är rimlig i Sverige och är i nivå </w:t>
      </w:r>
      <w:r w:rsidR="00553D90">
        <w:t>med</w:t>
      </w:r>
      <w:r>
        <w:t xml:space="preserve"> EU</w:t>
      </w:r>
      <w:r w:rsidR="009C3864">
        <w:t>:s</w:t>
      </w:r>
      <w:r>
        <w:t xml:space="preserve"> genomsnitt.</w:t>
      </w:r>
    </w:p>
    <w:sdt>
      <w:sdtPr>
        <w:rPr>
          <w:i/>
          <w:noProof/>
        </w:rPr>
        <w:alias w:val="CC_Underskrifter"/>
        <w:tag w:val="CC_Underskrifter"/>
        <w:id w:val="583496634"/>
        <w:lock w:val="sdtContentLocked"/>
        <w:placeholder>
          <w:docPart w:val="2756A11B847F47B3B26BE47D078FCBEC"/>
        </w:placeholder>
      </w:sdtPr>
      <w:sdtEndPr>
        <w:rPr>
          <w:i w:val="0"/>
          <w:noProof w:val="0"/>
        </w:rPr>
      </w:sdtEndPr>
      <w:sdtContent>
        <w:p w:rsidR="004B3ECF" w:rsidP="004B3ECF" w:rsidRDefault="004B3ECF" w14:paraId="2E2B93CA" w14:textId="77777777"/>
        <w:p w:rsidRPr="008E0FE2" w:rsidR="004801AC" w:rsidP="004B3ECF" w:rsidRDefault="000235B7" w14:paraId="2E2B93CB" w14:textId="77777777"/>
      </w:sdtContent>
    </w:sdt>
    <w:tbl>
      <w:tblPr>
        <w:tblW w:w="5000" w:type="pct"/>
        <w:tblLook w:val="04A0" w:firstRow="1" w:lastRow="0" w:firstColumn="1" w:lastColumn="0" w:noHBand="0" w:noVBand="1"/>
        <w:tblCaption w:val="underskrifter"/>
      </w:tblPr>
      <w:tblGrid>
        <w:gridCol w:w="4252"/>
        <w:gridCol w:w="4252"/>
      </w:tblGrid>
      <w:tr w:rsidR="000D45D0" w14:paraId="5E6A3BCE" w14:textId="77777777">
        <w:trPr>
          <w:cantSplit/>
        </w:trPr>
        <w:tc>
          <w:tcPr>
            <w:tcW w:w="50" w:type="pct"/>
            <w:vAlign w:val="bottom"/>
          </w:tcPr>
          <w:p w:rsidR="000D45D0" w:rsidRDefault="00553D90" w14:paraId="7ADAB971" w14:textId="77777777">
            <w:pPr>
              <w:pStyle w:val="Underskrifter"/>
            </w:pPr>
            <w:r>
              <w:t>Lars Beckman (M)</w:t>
            </w:r>
          </w:p>
        </w:tc>
        <w:tc>
          <w:tcPr>
            <w:tcW w:w="50" w:type="pct"/>
            <w:vAlign w:val="bottom"/>
          </w:tcPr>
          <w:p w:rsidR="000D45D0" w:rsidRDefault="000D45D0" w14:paraId="340928AD" w14:textId="77777777">
            <w:pPr>
              <w:pStyle w:val="Underskrifter"/>
            </w:pPr>
          </w:p>
        </w:tc>
      </w:tr>
    </w:tbl>
    <w:p w:rsidR="004A1B4D" w:rsidRDefault="004A1B4D" w14:paraId="2E2B93CF" w14:textId="77777777"/>
    <w:sectPr w:rsidR="004A1B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93D1" w14:textId="77777777" w:rsidR="0097647E" w:rsidRDefault="0097647E" w:rsidP="000C1CAD">
      <w:pPr>
        <w:spacing w:line="240" w:lineRule="auto"/>
      </w:pPr>
      <w:r>
        <w:separator/>
      </w:r>
    </w:p>
  </w:endnote>
  <w:endnote w:type="continuationSeparator" w:id="0">
    <w:p w14:paraId="2E2B93D2" w14:textId="77777777" w:rsidR="0097647E" w:rsidRDefault="00976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93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9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93E0" w14:textId="77777777" w:rsidR="00262EA3" w:rsidRPr="004B3ECF" w:rsidRDefault="00262EA3" w:rsidP="004B3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93CF" w14:textId="77777777" w:rsidR="0097647E" w:rsidRDefault="0097647E" w:rsidP="000C1CAD">
      <w:pPr>
        <w:spacing w:line="240" w:lineRule="auto"/>
      </w:pPr>
      <w:r>
        <w:separator/>
      </w:r>
    </w:p>
  </w:footnote>
  <w:footnote w:type="continuationSeparator" w:id="0">
    <w:p w14:paraId="2E2B93D0" w14:textId="77777777" w:rsidR="0097647E" w:rsidRDefault="009764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93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B93E1" wp14:editId="2E2B9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2B93E5" w14:textId="77777777" w:rsidR="00262EA3" w:rsidRDefault="000235B7" w:rsidP="008103B5">
                          <w:pPr>
                            <w:jc w:val="right"/>
                          </w:pPr>
                          <w:sdt>
                            <w:sdtPr>
                              <w:alias w:val="CC_Noformat_Partikod"/>
                              <w:tag w:val="CC_Noformat_Partikod"/>
                              <w:id w:val="-53464382"/>
                              <w:placeholder>
                                <w:docPart w:val="41D5E6609FAE489892D1B359360DE2C2"/>
                              </w:placeholder>
                              <w:text/>
                            </w:sdtPr>
                            <w:sdtEndPr/>
                            <w:sdtContent>
                              <w:r w:rsidR="00373A08">
                                <w:t>M</w:t>
                              </w:r>
                            </w:sdtContent>
                          </w:sdt>
                          <w:sdt>
                            <w:sdtPr>
                              <w:alias w:val="CC_Noformat_Partinummer"/>
                              <w:tag w:val="CC_Noformat_Partinummer"/>
                              <w:id w:val="-1709555926"/>
                              <w:placeholder>
                                <w:docPart w:val="5EAE300CC6354DE8A135A6380D5B650E"/>
                              </w:placeholder>
                              <w:text/>
                            </w:sdtPr>
                            <w:sdtEndPr/>
                            <w:sdtContent>
                              <w:r w:rsidR="00373A08">
                                <w:t>2219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B93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2B93E5" w14:textId="77777777" w:rsidR="00262EA3" w:rsidRDefault="000235B7" w:rsidP="008103B5">
                    <w:pPr>
                      <w:jc w:val="right"/>
                    </w:pPr>
                    <w:sdt>
                      <w:sdtPr>
                        <w:alias w:val="CC_Noformat_Partikod"/>
                        <w:tag w:val="CC_Noformat_Partikod"/>
                        <w:id w:val="-53464382"/>
                        <w:placeholder>
                          <w:docPart w:val="41D5E6609FAE489892D1B359360DE2C2"/>
                        </w:placeholder>
                        <w:text/>
                      </w:sdtPr>
                      <w:sdtEndPr/>
                      <w:sdtContent>
                        <w:r w:rsidR="00373A08">
                          <w:t>M</w:t>
                        </w:r>
                      </w:sdtContent>
                    </w:sdt>
                    <w:sdt>
                      <w:sdtPr>
                        <w:alias w:val="CC_Noformat_Partinummer"/>
                        <w:tag w:val="CC_Noformat_Partinummer"/>
                        <w:id w:val="-1709555926"/>
                        <w:placeholder>
                          <w:docPart w:val="5EAE300CC6354DE8A135A6380D5B650E"/>
                        </w:placeholder>
                        <w:text/>
                      </w:sdtPr>
                      <w:sdtEndPr/>
                      <w:sdtContent>
                        <w:r w:rsidR="00373A08">
                          <w:t>2219</w:t>
                        </w:r>
                      </w:sdtContent>
                    </w:sdt>
                  </w:p>
                </w:txbxContent>
              </v:textbox>
              <w10:wrap anchorx="page"/>
            </v:shape>
          </w:pict>
        </mc:Fallback>
      </mc:AlternateContent>
    </w:r>
  </w:p>
  <w:p w14:paraId="2E2B93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93D5" w14:textId="77777777" w:rsidR="00262EA3" w:rsidRDefault="00262EA3" w:rsidP="008563AC">
    <w:pPr>
      <w:jc w:val="right"/>
    </w:pPr>
  </w:p>
  <w:p w14:paraId="2E2B93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93D9" w14:textId="77777777" w:rsidR="00262EA3" w:rsidRDefault="000235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2B93E3" wp14:editId="2E2B93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B93DA" w14:textId="77777777" w:rsidR="00262EA3" w:rsidRDefault="000235B7" w:rsidP="00A314CF">
    <w:pPr>
      <w:pStyle w:val="FSHNormal"/>
      <w:spacing w:before="40"/>
    </w:pPr>
    <w:sdt>
      <w:sdtPr>
        <w:alias w:val="CC_Noformat_Motionstyp"/>
        <w:tag w:val="CC_Noformat_Motionstyp"/>
        <w:id w:val="1162973129"/>
        <w:lock w:val="sdtContentLocked"/>
        <w15:appearance w15:val="hidden"/>
        <w:text/>
      </w:sdtPr>
      <w:sdtEndPr/>
      <w:sdtContent>
        <w:r w:rsidR="00203472">
          <w:t>Enskild motion</w:t>
        </w:r>
      </w:sdtContent>
    </w:sdt>
    <w:r w:rsidR="00821B36">
      <w:t xml:space="preserve"> </w:t>
    </w:r>
    <w:sdt>
      <w:sdtPr>
        <w:alias w:val="CC_Noformat_Partikod"/>
        <w:tag w:val="CC_Noformat_Partikod"/>
        <w:id w:val="1471015553"/>
        <w:lock w:val="contentLocked"/>
        <w:text/>
      </w:sdtPr>
      <w:sdtEndPr/>
      <w:sdtContent>
        <w:r w:rsidR="00373A08">
          <w:t>M</w:t>
        </w:r>
      </w:sdtContent>
    </w:sdt>
    <w:sdt>
      <w:sdtPr>
        <w:alias w:val="CC_Noformat_Partinummer"/>
        <w:tag w:val="CC_Noformat_Partinummer"/>
        <w:id w:val="-2014525982"/>
        <w:lock w:val="contentLocked"/>
        <w:text/>
      </w:sdtPr>
      <w:sdtEndPr/>
      <w:sdtContent>
        <w:r w:rsidR="00373A08">
          <w:t>2219</w:t>
        </w:r>
      </w:sdtContent>
    </w:sdt>
  </w:p>
  <w:p w14:paraId="2E2B93DB" w14:textId="77777777" w:rsidR="00262EA3" w:rsidRPr="008227B3" w:rsidRDefault="000235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2B93DC" w14:textId="77777777" w:rsidR="00262EA3" w:rsidRPr="008227B3" w:rsidRDefault="000235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34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3472">
          <w:t>:3590</w:t>
        </w:r>
      </w:sdtContent>
    </w:sdt>
  </w:p>
  <w:p w14:paraId="2E2B93DD" w14:textId="77777777" w:rsidR="00262EA3" w:rsidRDefault="000235B7" w:rsidP="00E03A3D">
    <w:pPr>
      <w:pStyle w:val="Motionr"/>
    </w:pPr>
    <w:sdt>
      <w:sdtPr>
        <w:alias w:val="CC_Noformat_Avtext"/>
        <w:tag w:val="CC_Noformat_Avtext"/>
        <w:id w:val="-2020768203"/>
        <w:lock w:val="sdtContentLocked"/>
        <w15:appearance w15:val="hidden"/>
        <w:text/>
      </w:sdtPr>
      <w:sdtEndPr/>
      <w:sdtContent>
        <w:r w:rsidR="00203472">
          <w:t>av Lars Beckman (M)</w:t>
        </w:r>
      </w:sdtContent>
    </w:sdt>
  </w:p>
  <w:sdt>
    <w:sdtPr>
      <w:alias w:val="CC_Noformat_Rubtext"/>
      <w:tag w:val="CC_Noformat_Rubtext"/>
      <w:id w:val="-218060500"/>
      <w:lock w:val="sdtLocked"/>
      <w:text/>
    </w:sdtPr>
    <w:sdtEndPr/>
    <w:sdtContent>
      <w:p w14:paraId="2E2B93DE" w14:textId="77777777" w:rsidR="00262EA3" w:rsidRDefault="00373A08" w:rsidP="00283E0F">
        <w:pPr>
          <w:pStyle w:val="FSHRub2"/>
        </w:pPr>
        <w:r>
          <w:t>Förmånsvärden för firmabilar</w:t>
        </w:r>
      </w:p>
    </w:sdtContent>
  </w:sdt>
  <w:sdt>
    <w:sdtPr>
      <w:alias w:val="CC_Boilerplate_3"/>
      <w:tag w:val="CC_Boilerplate_3"/>
      <w:id w:val="1606463544"/>
      <w:lock w:val="sdtContentLocked"/>
      <w15:appearance w15:val="hidden"/>
      <w:text w:multiLine="1"/>
    </w:sdtPr>
    <w:sdtEndPr/>
    <w:sdtContent>
      <w:p w14:paraId="2E2B93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3A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B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D0"/>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472"/>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A8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0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B4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C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90"/>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3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7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64"/>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8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15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AE"/>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2B93C1"/>
  <w15:chartTrackingRefBased/>
  <w15:docId w15:val="{1F47534D-E08E-45CF-8E16-6B5F38C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74F47E01F4EA3A033FA98A486FF2D"/>
        <w:category>
          <w:name w:val="Allmänt"/>
          <w:gallery w:val="placeholder"/>
        </w:category>
        <w:types>
          <w:type w:val="bbPlcHdr"/>
        </w:types>
        <w:behaviors>
          <w:behavior w:val="content"/>
        </w:behaviors>
        <w:guid w:val="{7E34D4FA-D004-4E26-8895-9DFED2D71A9D}"/>
      </w:docPartPr>
      <w:docPartBody>
        <w:p w:rsidR="00436B91" w:rsidRDefault="00B03912">
          <w:pPr>
            <w:pStyle w:val="3AC74F47E01F4EA3A033FA98A486FF2D"/>
          </w:pPr>
          <w:r w:rsidRPr="005A0A93">
            <w:rPr>
              <w:rStyle w:val="Platshllartext"/>
            </w:rPr>
            <w:t>Förslag till riksdagsbeslut</w:t>
          </w:r>
        </w:p>
      </w:docPartBody>
    </w:docPart>
    <w:docPart>
      <w:docPartPr>
        <w:name w:val="095E839C4E0B4B47BB55E25C5E5C580D"/>
        <w:category>
          <w:name w:val="Allmänt"/>
          <w:gallery w:val="placeholder"/>
        </w:category>
        <w:types>
          <w:type w:val="bbPlcHdr"/>
        </w:types>
        <w:behaviors>
          <w:behavior w:val="content"/>
        </w:behaviors>
        <w:guid w:val="{FE692D30-DB03-4054-8BE5-22F6C085C51A}"/>
      </w:docPartPr>
      <w:docPartBody>
        <w:p w:rsidR="00436B91" w:rsidRDefault="00B03912">
          <w:pPr>
            <w:pStyle w:val="095E839C4E0B4B47BB55E25C5E5C580D"/>
          </w:pPr>
          <w:r w:rsidRPr="005A0A93">
            <w:rPr>
              <w:rStyle w:val="Platshllartext"/>
            </w:rPr>
            <w:t>Motivering</w:t>
          </w:r>
        </w:p>
      </w:docPartBody>
    </w:docPart>
    <w:docPart>
      <w:docPartPr>
        <w:name w:val="41D5E6609FAE489892D1B359360DE2C2"/>
        <w:category>
          <w:name w:val="Allmänt"/>
          <w:gallery w:val="placeholder"/>
        </w:category>
        <w:types>
          <w:type w:val="bbPlcHdr"/>
        </w:types>
        <w:behaviors>
          <w:behavior w:val="content"/>
        </w:behaviors>
        <w:guid w:val="{75015B7A-5AE3-40B4-88DD-8A18E7821788}"/>
      </w:docPartPr>
      <w:docPartBody>
        <w:p w:rsidR="00436B91" w:rsidRDefault="00B03912">
          <w:pPr>
            <w:pStyle w:val="41D5E6609FAE489892D1B359360DE2C2"/>
          </w:pPr>
          <w:r>
            <w:rPr>
              <w:rStyle w:val="Platshllartext"/>
            </w:rPr>
            <w:t xml:space="preserve"> </w:t>
          </w:r>
        </w:p>
      </w:docPartBody>
    </w:docPart>
    <w:docPart>
      <w:docPartPr>
        <w:name w:val="5EAE300CC6354DE8A135A6380D5B650E"/>
        <w:category>
          <w:name w:val="Allmänt"/>
          <w:gallery w:val="placeholder"/>
        </w:category>
        <w:types>
          <w:type w:val="bbPlcHdr"/>
        </w:types>
        <w:behaviors>
          <w:behavior w:val="content"/>
        </w:behaviors>
        <w:guid w:val="{D9DD7CF6-80C8-4D54-B58B-F87593A6F1DD}"/>
      </w:docPartPr>
      <w:docPartBody>
        <w:p w:rsidR="00436B91" w:rsidRDefault="00B03912">
          <w:pPr>
            <w:pStyle w:val="5EAE300CC6354DE8A135A6380D5B650E"/>
          </w:pPr>
          <w:r>
            <w:t xml:space="preserve"> </w:t>
          </w:r>
        </w:p>
      </w:docPartBody>
    </w:docPart>
    <w:docPart>
      <w:docPartPr>
        <w:name w:val="2756A11B847F47B3B26BE47D078FCBEC"/>
        <w:category>
          <w:name w:val="Allmänt"/>
          <w:gallery w:val="placeholder"/>
        </w:category>
        <w:types>
          <w:type w:val="bbPlcHdr"/>
        </w:types>
        <w:behaviors>
          <w:behavior w:val="content"/>
        </w:behaviors>
        <w:guid w:val="{19A9B7F0-BCB3-445A-850E-3101919A2458}"/>
      </w:docPartPr>
      <w:docPartBody>
        <w:p w:rsidR="006D2A21" w:rsidRDefault="006D2A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91"/>
    <w:rsid w:val="00436B91"/>
    <w:rsid w:val="006D2A21"/>
    <w:rsid w:val="00B03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C74F47E01F4EA3A033FA98A486FF2D">
    <w:name w:val="3AC74F47E01F4EA3A033FA98A486FF2D"/>
  </w:style>
  <w:style w:type="paragraph" w:customStyle="1" w:styleId="095E839C4E0B4B47BB55E25C5E5C580D">
    <w:name w:val="095E839C4E0B4B47BB55E25C5E5C580D"/>
  </w:style>
  <w:style w:type="paragraph" w:customStyle="1" w:styleId="41D5E6609FAE489892D1B359360DE2C2">
    <w:name w:val="41D5E6609FAE489892D1B359360DE2C2"/>
  </w:style>
  <w:style w:type="paragraph" w:customStyle="1" w:styleId="5EAE300CC6354DE8A135A6380D5B650E">
    <w:name w:val="5EAE300CC6354DE8A135A6380D5B6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C2D16-6D62-4BD3-BA77-78972DE7A400}"/>
</file>

<file path=customXml/itemProps2.xml><?xml version="1.0" encoding="utf-8"?>
<ds:datastoreItem xmlns:ds="http://schemas.openxmlformats.org/officeDocument/2006/customXml" ds:itemID="{A06EFE00-FA82-42D3-A08B-99302B36687B}"/>
</file>

<file path=customXml/itemProps3.xml><?xml version="1.0" encoding="utf-8"?>
<ds:datastoreItem xmlns:ds="http://schemas.openxmlformats.org/officeDocument/2006/customXml" ds:itemID="{17C6215C-C9BC-44B7-9D6F-735F63821181}"/>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1528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M2219 Förmånsvärden för firmabilar</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