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578B" w:rsidP="00617741">
      <w:pPr>
        <w:pStyle w:val="Title"/>
      </w:pPr>
      <w:bookmarkStart w:id="0" w:name="Start"/>
      <w:bookmarkEnd w:id="0"/>
      <w:r>
        <w:t>Svar på fråga 202</w:t>
      </w:r>
      <w:r w:rsidR="00617741">
        <w:t>0/2</w:t>
      </w:r>
      <w:r>
        <w:t>1:</w:t>
      </w:r>
      <w:r w:rsidR="00617741">
        <w:t xml:space="preserve">3483 </w:t>
      </w:r>
      <w:r w:rsidR="00AA183D">
        <w:t>av Björn Söder (SD)</w:t>
      </w:r>
      <w:r w:rsidR="00AA183D">
        <w:br/>
      </w:r>
      <w:r w:rsidR="00617741">
        <w:t>Terrorträning i Afghanistan</w:t>
      </w:r>
      <w:r>
        <w:t xml:space="preserve"> </w:t>
      </w:r>
    </w:p>
    <w:p w:rsidR="007B0070" w:rsidP="007B0070">
      <w:pPr>
        <w:pStyle w:val="BodyText"/>
        <w:tabs>
          <w:tab w:val="clear" w:pos="3600"/>
          <w:tab w:val="center" w:pos="3727"/>
          <w:tab w:val="clear" w:pos="5387"/>
        </w:tabs>
      </w:pPr>
      <w:r>
        <w:t xml:space="preserve">Björn Söder har frågat mig om det finns beredskap att stoppa individer som avser bedriva terrorträning i Afghanistan, och om </w:t>
      </w:r>
      <w:r w:rsidR="00DF489E">
        <w:t xml:space="preserve">så inte är fallet, om </w:t>
      </w:r>
      <w:r>
        <w:t>jag tänker ta några initiativ för att säkerställa detta.</w:t>
      </w:r>
    </w:p>
    <w:p w:rsidR="00C141A9" w:rsidP="007B0070">
      <w:pPr>
        <w:pStyle w:val="BodyText"/>
        <w:tabs>
          <w:tab w:val="clear" w:pos="3600"/>
          <w:tab w:val="center" w:pos="3727"/>
          <w:tab w:val="clear" w:pos="5387"/>
        </w:tabs>
      </w:pPr>
      <w:r>
        <w:t>Att meddela eller delta i träning eller annan under</w:t>
      </w:r>
      <w:r>
        <w:softHyphen/>
        <w:t>visning i vapen- eller spräng</w:t>
      </w:r>
      <w:r>
        <w:softHyphen/>
        <w:t>ämnes</w:t>
      </w:r>
      <w:r>
        <w:softHyphen/>
        <w:t xml:space="preserve">tekniker i avsikt att använda kunskaperna för att begå </w:t>
      </w:r>
      <w:r>
        <w:t>t.ex.</w:t>
      </w:r>
      <w:r>
        <w:t xml:space="preserve"> terroristbrott är straffbart, oavsett i vilket land det sker. Straff</w:t>
      </w:r>
      <w:r>
        <w:softHyphen/>
        <w:t xml:space="preserve">ansvaret   utvidgades 2018 och inkluderar nu även självstudier för terrorismrelaterade syften. En utredning har föreslagit att bestämmelserna om utbildning ska göras mer generella. Den har också föreslagit att straffet för </w:t>
      </w:r>
      <w:r>
        <w:t>bl.a.</w:t>
      </w:r>
      <w:r>
        <w:t xml:space="preserve"> utbildningsbrotten ska skärpas. Förslagen bereds inom Regeringskansliet. </w:t>
      </w:r>
    </w:p>
    <w:p w:rsidR="00B40EF3" w:rsidP="007B0070">
      <w:pPr>
        <w:pStyle w:val="BodyText"/>
        <w:tabs>
          <w:tab w:val="clear" w:pos="3600"/>
          <w:tab w:val="center" w:pos="3727"/>
          <w:tab w:val="clear" w:pos="5387"/>
        </w:tabs>
      </w:pPr>
      <w:r>
        <w:t>Den 1 april 2016 införde</w:t>
      </w:r>
      <w:r w:rsidR="00A30C6A">
        <w:t>s på</w:t>
      </w:r>
      <w:r w:rsidR="00DC50B8">
        <w:t xml:space="preserve"> regeringen</w:t>
      </w:r>
      <w:r w:rsidR="00A30C6A">
        <w:t>s initiativ</w:t>
      </w:r>
      <w:r>
        <w:t xml:space="preserve"> ett särskilt straffansvar för resor i terrorismsyfte. Straff</w:t>
      </w:r>
      <w:r>
        <w:softHyphen/>
        <w:t xml:space="preserve">ansvaret omfattar den som reser eller påbörjar en resa till ett annat land i syfte att begå eller göra sig skyldig till </w:t>
      </w:r>
      <w:r>
        <w:t>bl.a.</w:t>
      </w:r>
      <w:r>
        <w:t xml:space="preserve"> terrorist</w:t>
      </w:r>
      <w:r>
        <w:softHyphen/>
        <w:t>brott,</w:t>
      </w:r>
      <w:r w:rsidR="00C141A9">
        <w:t xml:space="preserve"> samröre med en terroristorganisation</w:t>
      </w:r>
      <w:r>
        <w:t xml:space="preserve"> eller för att </w:t>
      </w:r>
      <w:r w:rsidR="00A30C6A">
        <w:t>meddela</w:t>
      </w:r>
      <w:r>
        <w:t xml:space="preserve"> eller ta del av </w:t>
      </w:r>
      <w:r w:rsidR="00C141A9">
        <w:t xml:space="preserve">straffbar </w:t>
      </w:r>
      <w:r>
        <w:t>terrorism</w:t>
      </w:r>
      <w:r>
        <w:softHyphen/>
        <w:t xml:space="preserve">utbildning. </w:t>
      </w:r>
    </w:p>
    <w:p w:rsidR="00545A3C" w:rsidRPr="001630D2" w:rsidP="001858FE">
      <w:pPr>
        <w:pStyle w:val="BodyText"/>
        <w:tabs>
          <w:tab w:val="clear" w:pos="3600"/>
          <w:tab w:val="center" w:pos="3727"/>
          <w:tab w:val="clear" w:pos="5387"/>
        </w:tabs>
        <w:rPr>
          <w:rFonts w:ascii="Calibri" w:eastAsia="Calibri" w:hAnsi="Calibri" w:cs="Calibri"/>
          <w:sz w:val="24"/>
          <w:szCs w:val="24"/>
        </w:rPr>
      </w:pPr>
      <w:r>
        <w:t xml:space="preserve">Inom EU pågår fortlöpande diskussioner om det </w:t>
      </w:r>
      <w:r w:rsidR="00E042E6">
        <w:t>säkerhets</w:t>
      </w:r>
      <w:r>
        <w:t>politiska läget i Afghanistan</w:t>
      </w:r>
      <w:r w:rsidRPr="001858FE" w:rsidR="003C2942">
        <w:t xml:space="preserve">. </w:t>
      </w:r>
      <w:r w:rsidRPr="001858FE" w:rsidR="00FF6005">
        <w:rPr>
          <w:rFonts w:eastAsia="Times New Roman" w:cs="Arial"/>
        </w:rPr>
        <w:t>Att bekämpa terrorism och att hindra internationella terroristgrupper från att utnyttja afghanskt territorium förblir centralt i EU:s kollektiva engagemang i landet</w:t>
      </w:r>
      <w:r w:rsidRPr="001858FE" w:rsidR="003C2942">
        <w:t>.</w:t>
      </w:r>
      <w:r w:rsidRPr="001858FE" w:rsidR="003108DF">
        <w:t xml:space="preserve"> </w:t>
      </w:r>
      <w:r w:rsidRPr="001858FE" w:rsidR="00965D95">
        <w:t xml:space="preserve">Regeringen </w:t>
      </w:r>
      <w:r w:rsidRPr="001858FE" w:rsidR="0034004B">
        <w:t>följer fortsatt nära händelseutvecklingen</w:t>
      </w:r>
      <w:r w:rsidRPr="001858FE" w:rsidR="008165EB">
        <w:t>.</w:t>
      </w:r>
    </w:p>
    <w:p w:rsidR="007B0070" w:rsidRPr="00AA183D" w:rsidP="006A12F1">
      <w:pPr>
        <w:pStyle w:val="BodyText"/>
      </w:pPr>
      <w:r w:rsidRPr="00AA183D">
        <w:t xml:space="preserve">Stockholm den </w:t>
      </w:r>
      <w:sdt>
        <w:sdtPr>
          <w:id w:val="-1225218591"/>
          <w:placeholder>
            <w:docPart w:val="3A29307B9F00448293FE4FF542093F9B"/>
          </w:placeholder>
          <w:dataBinding w:xpath="/ns0:DocumentInfo[1]/ns0:BaseInfo[1]/ns0:HeaderDate[1]" w:storeItemID="{7E18A8BB-E747-402F-86AA-3E647808D83E}" w:prefixMappings="xmlns:ns0='http://lp/documentinfo/RK' "/>
          <w:date w:fullDate="2021-09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A183D">
            <w:t>3 september 2021</w:t>
          </w:r>
        </w:sdtContent>
      </w:sdt>
    </w:p>
    <w:p w:rsidR="007B0070" w:rsidRPr="00AA183D" w:rsidP="004E7A8F">
      <w:pPr>
        <w:pStyle w:val="Brdtextutanavstnd"/>
      </w:pPr>
    </w:p>
    <w:p w:rsidR="002E578B" w:rsidRPr="00AA183D" w:rsidP="00AA183D">
      <w:pPr>
        <w:pStyle w:val="BodyText"/>
        <w:tabs>
          <w:tab w:val="clear" w:pos="1701"/>
          <w:tab w:val="left" w:pos="2880"/>
          <w:tab w:val="clear" w:pos="3600"/>
          <w:tab w:val="clear" w:pos="5387"/>
        </w:tabs>
      </w:pPr>
      <w:r w:rsidRPr="00AA183D">
        <w:t>Ann Linde</w:t>
      </w:r>
      <w:r w:rsidR="00AA183D">
        <w:tab/>
      </w:r>
    </w:p>
    <w:sectPr w:rsidSect="00AA183D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57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578B" w:rsidRPr="007D73AB" w:rsidP="00340DE0">
          <w:pPr>
            <w:pStyle w:val="Header"/>
          </w:pPr>
        </w:p>
      </w:tc>
      <w:tc>
        <w:tcPr>
          <w:tcW w:w="1134" w:type="dxa"/>
        </w:tcPr>
        <w:p w:rsidR="002E57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57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578B" w:rsidRPr="00710A6C" w:rsidP="00EE3C0F">
          <w:pPr>
            <w:pStyle w:val="Header"/>
            <w:rPr>
              <w:b/>
            </w:rPr>
          </w:pPr>
        </w:p>
        <w:p w:rsidR="002E578B" w:rsidP="00EE3C0F">
          <w:pPr>
            <w:pStyle w:val="Header"/>
          </w:pPr>
        </w:p>
        <w:p w:rsidR="002E578B" w:rsidP="00EE3C0F">
          <w:pPr>
            <w:pStyle w:val="Header"/>
          </w:pPr>
        </w:p>
        <w:p w:rsidR="002E57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BEF7C027F6742DD870713B40041BF2A"/>
            </w:placeholder>
            <w:dataBinding w:xpath="/ns0:DocumentInfo[1]/ns0:BaseInfo[1]/ns0:Dnr[1]" w:storeItemID="{7E18A8BB-E747-402F-86AA-3E647808D83E}" w:prefixMappings="xmlns:ns0='http://lp/documentinfo/RK' "/>
            <w:text/>
          </w:sdtPr>
          <w:sdtContent>
            <w:p w:rsidR="002E578B" w:rsidP="00EE3C0F">
              <w:pPr>
                <w:pStyle w:val="Header"/>
              </w:pPr>
              <w:r>
                <w:t>UD2021/</w:t>
              </w:r>
              <w:r>
                <w:t>11712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1BFDD2EAE3482CA2ED440B82AF7F10"/>
            </w:placeholder>
            <w:showingPlcHdr/>
            <w:dataBinding w:xpath="/ns0:DocumentInfo[1]/ns0:BaseInfo[1]/ns0:DocNumber[1]" w:storeItemID="{7E18A8BB-E747-402F-86AA-3E647808D83E}" w:prefixMappings="xmlns:ns0='http://lp/documentinfo/RK' "/>
            <w:text/>
          </w:sdtPr>
          <w:sdtContent>
            <w:p w:rsidR="002E57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578B" w:rsidP="00EE3C0F">
          <w:pPr>
            <w:pStyle w:val="Header"/>
          </w:pPr>
        </w:p>
      </w:tc>
      <w:tc>
        <w:tcPr>
          <w:tcW w:w="1134" w:type="dxa"/>
        </w:tcPr>
        <w:p w:rsidR="002E578B" w:rsidP="0094502D">
          <w:pPr>
            <w:pStyle w:val="Header"/>
          </w:pPr>
        </w:p>
        <w:p w:rsidR="002E57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1C2A03201C4F68B4FCC07D28766C8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183D" w:rsidRPr="00AA183D" w:rsidP="00340DE0">
              <w:pPr>
                <w:pStyle w:val="Header"/>
                <w:rPr>
                  <w:b/>
                </w:rPr>
              </w:pPr>
              <w:r w:rsidRPr="00AA183D">
                <w:rPr>
                  <w:b/>
                </w:rPr>
                <w:t>Utrikesdepartementet</w:t>
              </w:r>
            </w:p>
            <w:p w:rsidR="00BD1F04" w:rsidP="00340DE0">
              <w:pPr>
                <w:pStyle w:val="Header"/>
              </w:pPr>
              <w:r w:rsidRPr="00AA183D">
                <w:t>Utrikesministern</w:t>
              </w:r>
            </w:p>
            <w:p w:rsidR="00BD1F04" w:rsidP="00340DE0">
              <w:pPr>
                <w:pStyle w:val="Header"/>
              </w:pPr>
            </w:p>
            <w:p w:rsidR="002E578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E2E9D9D2EC459C81D8C50A56EF142B"/>
          </w:placeholder>
          <w:dataBinding w:xpath="/ns0:DocumentInfo[1]/ns0:BaseInfo[1]/ns0:Recipient[1]" w:storeItemID="{7E18A8BB-E747-402F-86AA-3E647808D83E}" w:prefixMappings="xmlns:ns0='http://lp/documentinfo/RK' "/>
          <w:text w:multiLine="1"/>
        </w:sdtPr>
        <w:sdtContent>
          <w:tc>
            <w:tcPr>
              <w:tcW w:w="3170" w:type="dxa"/>
            </w:tcPr>
            <w:p w:rsidR="002E578B" w:rsidP="00547B89">
              <w:pPr>
                <w:pStyle w:val="Header"/>
              </w:pPr>
              <w:r>
                <w:t>Till riksdagen</w:t>
              </w:r>
              <w:r w:rsidR="00BD1F04">
                <w:br/>
              </w:r>
              <w:r w:rsidR="00BD1F04">
                <w:br/>
              </w:r>
            </w:p>
          </w:tc>
        </w:sdtContent>
      </w:sdt>
      <w:tc>
        <w:tcPr>
          <w:tcW w:w="1134" w:type="dxa"/>
        </w:tcPr>
        <w:p w:rsidR="002E57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4F15A0"/>
    <w:multiLevelType w:val="hybridMultilevel"/>
    <w:tmpl w:val="2DA8D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EF7C027F6742DD870713B40041B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18716-992A-47EA-90A9-4E68150F0DD0}"/>
      </w:docPartPr>
      <w:docPartBody>
        <w:p w:rsidR="0046428B" w:rsidP="004A1980">
          <w:pPr>
            <w:pStyle w:val="4BEF7C027F6742DD870713B40041BF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1BFDD2EAE3482CA2ED440B82AF7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E912B-7B85-4320-9154-128A0F1B1AE6}"/>
      </w:docPartPr>
      <w:docPartBody>
        <w:p w:rsidR="0046428B" w:rsidP="004A1980">
          <w:pPr>
            <w:pStyle w:val="391BFDD2EAE3482CA2ED440B82AF7F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1C2A03201C4F68B4FCC07D28766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563CD-6816-4ECA-B73A-FDA72F3DE32E}"/>
      </w:docPartPr>
      <w:docPartBody>
        <w:p w:rsidR="0046428B" w:rsidP="004A1980">
          <w:pPr>
            <w:pStyle w:val="F81C2A03201C4F68B4FCC07D28766C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E2E9D9D2EC459C81D8C50A56EF1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2F728-BA97-4BA3-95E4-8CCF1576B378}"/>
      </w:docPartPr>
      <w:docPartBody>
        <w:p w:rsidR="0046428B" w:rsidP="004A1980">
          <w:pPr>
            <w:pStyle w:val="ECE2E9D9D2EC459C81D8C50A56EF14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29307B9F00448293FE4FF542093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72627-66F4-46F5-9A34-C2CBEFF3E1AE}"/>
      </w:docPartPr>
      <w:docPartBody>
        <w:p w:rsidR="004116B4" w:rsidP="0046428B">
          <w:pPr>
            <w:pStyle w:val="3A29307B9F00448293FE4FF542093F9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E5E26E1F3C49749222DC6FC1BAD24B">
    <w:name w:val="7AE5E26E1F3C49749222DC6FC1BAD24B"/>
    <w:rsid w:val="004A1980"/>
  </w:style>
  <w:style w:type="character" w:styleId="PlaceholderText">
    <w:name w:val="Placeholder Text"/>
    <w:basedOn w:val="DefaultParagraphFont"/>
    <w:uiPriority w:val="99"/>
    <w:semiHidden/>
    <w:rsid w:val="00402B47"/>
    <w:rPr>
      <w:noProof w:val="0"/>
      <w:color w:val="808080"/>
    </w:rPr>
  </w:style>
  <w:style w:type="paragraph" w:customStyle="1" w:styleId="2DF990FD79B64659A2DDA5FD60F12096">
    <w:name w:val="2DF990FD79B64659A2DDA5FD60F12096"/>
    <w:rsid w:val="004A1980"/>
  </w:style>
  <w:style w:type="paragraph" w:customStyle="1" w:styleId="C0EBC9949D9F41B6B1FAFA4B323856A0">
    <w:name w:val="C0EBC9949D9F41B6B1FAFA4B323856A0"/>
    <w:rsid w:val="004A1980"/>
  </w:style>
  <w:style w:type="paragraph" w:customStyle="1" w:styleId="F5B6036D18504FF4B6470C3E35A969DC">
    <w:name w:val="F5B6036D18504FF4B6470C3E35A969DC"/>
    <w:rsid w:val="004A1980"/>
  </w:style>
  <w:style w:type="paragraph" w:customStyle="1" w:styleId="4BEF7C027F6742DD870713B40041BF2A">
    <w:name w:val="4BEF7C027F6742DD870713B40041BF2A"/>
    <w:rsid w:val="004A1980"/>
  </w:style>
  <w:style w:type="paragraph" w:customStyle="1" w:styleId="391BFDD2EAE3482CA2ED440B82AF7F10">
    <w:name w:val="391BFDD2EAE3482CA2ED440B82AF7F10"/>
    <w:rsid w:val="004A1980"/>
  </w:style>
  <w:style w:type="paragraph" w:customStyle="1" w:styleId="106F3C8EC7624F228EBF89EFF92143AE">
    <w:name w:val="106F3C8EC7624F228EBF89EFF92143AE"/>
    <w:rsid w:val="004A1980"/>
  </w:style>
  <w:style w:type="paragraph" w:customStyle="1" w:styleId="073267DC1C9B4213B9F730473EFBF8B3">
    <w:name w:val="073267DC1C9B4213B9F730473EFBF8B3"/>
    <w:rsid w:val="004A1980"/>
  </w:style>
  <w:style w:type="paragraph" w:customStyle="1" w:styleId="8F6A63778DA7443699F44E69C0D2DC7D">
    <w:name w:val="8F6A63778DA7443699F44E69C0D2DC7D"/>
    <w:rsid w:val="004A1980"/>
  </w:style>
  <w:style w:type="paragraph" w:customStyle="1" w:styleId="F81C2A03201C4F68B4FCC07D28766C84">
    <w:name w:val="F81C2A03201C4F68B4FCC07D28766C84"/>
    <w:rsid w:val="004A1980"/>
  </w:style>
  <w:style w:type="paragraph" w:customStyle="1" w:styleId="ECE2E9D9D2EC459C81D8C50A56EF142B">
    <w:name w:val="ECE2E9D9D2EC459C81D8C50A56EF142B"/>
    <w:rsid w:val="004A1980"/>
  </w:style>
  <w:style w:type="paragraph" w:customStyle="1" w:styleId="391BFDD2EAE3482CA2ED440B82AF7F101">
    <w:name w:val="391BFDD2EAE3482CA2ED440B82AF7F101"/>
    <w:rsid w:val="004A19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1C2A03201C4F68B4FCC07D28766C841">
    <w:name w:val="F81C2A03201C4F68B4FCC07D28766C841"/>
    <w:rsid w:val="004A19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14F8469964DF79F6107D4059991F0">
    <w:name w:val="DBA14F8469964DF79F6107D4059991F0"/>
    <w:rsid w:val="004A1980"/>
  </w:style>
  <w:style w:type="paragraph" w:customStyle="1" w:styleId="B26E220B186A4AC0B5753166F5F29664">
    <w:name w:val="B26E220B186A4AC0B5753166F5F29664"/>
    <w:rsid w:val="004A1980"/>
  </w:style>
  <w:style w:type="paragraph" w:customStyle="1" w:styleId="F9D14C270E3B4B059F5CD40D4BFA2EFB">
    <w:name w:val="F9D14C270E3B4B059F5CD40D4BFA2EFB"/>
    <w:rsid w:val="004A1980"/>
  </w:style>
  <w:style w:type="paragraph" w:customStyle="1" w:styleId="28283A0A57D94CEB856BD0C9D10EB4E9">
    <w:name w:val="28283A0A57D94CEB856BD0C9D10EB4E9"/>
    <w:rsid w:val="004A1980"/>
  </w:style>
  <w:style w:type="paragraph" w:customStyle="1" w:styleId="F717682EE3AA4BF6BBD5E634F2C52469">
    <w:name w:val="F717682EE3AA4BF6BBD5E634F2C52469"/>
    <w:rsid w:val="0046428B"/>
  </w:style>
  <w:style w:type="paragraph" w:customStyle="1" w:styleId="3A29307B9F00448293FE4FF542093F9B">
    <w:name w:val="3A29307B9F00448293FE4FF542093F9B"/>
    <w:rsid w:val="0046428B"/>
  </w:style>
  <w:style w:type="paragraph" w:customStyle="1" w:styleId="78722B66E4684BAFBB3F7F387063B649">
    <w:name w:val="78722B66E4684BAFBB3F7F387063B649"/>
    <w:rsid w:val="0046428B"/>
  </w:style>
  <w:style w:type="paragraph" w:customStyle="1" w:styleId="124B1285018E4498A0E91DCC018C5555">
    <w:name w:val="124B1285018E4498A0E91DCC018C5555"/>
    <w:rsid w:val="00402B47"/>
  </w:style>
  <w:style w:type="paragraph" w:customStyle="1" w:styleId="CB7C4061F0674B29A5D648D0CF87A51D">
    <w:name w:val="CB7C4061F0674B29A5D648D0CF87A51D"/>
    <w:rsid w:val="00402B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1b7d259c-1c2e-4e03-bea5-da20afc78fe6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2021-09-03T00:00:00</HeaderDate>
    <Office/>
    <Dnr>UD2021/11712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5C487-E62A-4412-9178-1775DB8B96F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382196E-C3B0-4F2E-B149-E37D40B0B4EB}"/>
</file>

<file path=customXml/itemProps4.xml><?xml version="1.0" encoding="utf-8"?>
<ds:datastoreItem xmlns:ds="http://schemas.openxmlformats.org/officeDocument/2006/customXml" ds:itemID="{7E18A8BB-E747-402F-86AA-3E647808D83E}"/>
</file>

<file path=customXml/itemProps5.xml><?xml version="1.0" encoding="utf-8"?>
<ds:datastoreItem xmlns:ds="http://schemas.openxmlformats.org/officeDocument/2006/customXml" ds:itemID="{76B969CF-2B38-42C9-9FDE-B68CDD9B16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3483 av Björn Söder (SD) Terrorträning i Afghanistan.docx</dc:title>
  <cp:revision>2</cp:revision>
  <dcterms:created xsi:type="dcterms:W3CDTF">2021-09-03T08:12:00Z</dcterms:created>
  <dcterms:modified xsi:type="dcterms:W3CDTF">2021-09-03T08:12:00Z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ee7be8d5-19b4-41e2-91ed-4fd60cf815c9</vt:lpwstr>
  </property>
</Properties>
</file>