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523" w:rsidRPr="00675654" w:rsidRDefault="008A0523" w:rsidP="006E394F">
      <w:pPr>
        <w:pStyle w:val="Hemstlrubrik"/>
      </w:pPr>
      <w:r w:rsidRPr="00675654">
        <w:t>Förslag till riksdagsbeslut</w:t>
      </w:r>
    </w:p>
    <w:p w:rsidR="008A0523" w:rsidRPr="00675654" w:rsidRDefault="008A0523" w:rsidP="008A0523">
      <w:pPr>
        <w:pStyle w:val="Hemstlatt"/>
      </w:pPr>
      <w:r w:rsidRPr="00675654">
        <w:t>Riksdagen tillkännager för regeringen som sin mening vad i motionen anförs om utredning av ett rättsligt bindande diskrimineringsskydd i r</w:t>
      </w:r>
      <w:r w:rsidRPr="00675654">
        <w:t>e</w:t>
      </w:r>
      <w:r w:rsidRPr="00675654">
        <w:t>geringsformen.</w:t>
      </w:r>
    </w:p>
    <w:p w:rsidR="00EF2A10" w:rsidRPr="00675654" w:rsidRDefault="00EF2A10" w:rsidP="00EF2A10">
      <w:pPr>
        <w:pStyle w:val="Rubrik1"/>
      </w:pPr>
      <w:r w:rsidRPr="00675654">
        <w:t>Motivering</w:t>
      </w:r>
    </w:p>
    <w:p w:rsidR="008A0523" w:rsidRPr="00675654" w:rsidRDefault="008A0523" w:rsidP="00EF2A10">
      <w:r w:rsidRPr="00675654">
        <w:t>Det behövs ett tydligt diskrimineringsskydd för människans integritet ober</w:t>
      </w:r>
      <w:r w:rsidRPr="00675654">
        <w:t>o</w:t>
      </w:r>
      <w:r w:rsidRPr="00675654">
        <w:t>ende av religion, ålder, ras, hudfärg, kön, språk, sexuell identitet, genetiska särdrag, börd, ekonomisk eller social ställning, funktionshinder, utveckling</w:t>
      </w:r>
      <w:r w:rsidRPr="00675654">
        <w:t>s</w:t>
      </w:r>
      <w:r w:rsidRPr="00675654">
        <w:t>störning, etnisk eller politisk tillhörighet. Detta skydd måste vara effektivt inte enbart i förhållande mellan den enskilde och det allmänna utan rättsstaten måste också tillförsäkra ett sådant skydd mellan enskilda. Grundlagens, det vill säga främst regeringsformens, grundläggande synsätt måste därför vidgas.</w:t>
      </w:r>
    </w:p>
    <w:p w:rsidR="008A0523" w:rsidRPr="00675654" w:rsidRDefault="008A0523" w:rsidP="008A0523">
      <w:pPr>
        <w:pStyle w:val="Normaltindrag"/>
      </w:pPr>
      <w:r w:rsidRPr="00675654">
        <w:t xml:space="preserve">Regeringsformen innehåller visst skydd mot diskriminering, t.ex. i RF </w:t>
      </w:r>
      <w:r w:rsidR="006E394F" w:rsidRPr="00675654">
        <w:t>2</w:t>
      </w:r>
      <w:r w:rsidR="000F5E06" w:rsidRPr="00675654">
        <w:t> </w:t>
      </w:r>
      <w:r w:rsidR="006E394F" w:rsidRPr="00675654">
        <w:t xml:space="preserve">kap. </w:t>
      </w:r>
      <w:r w:rsidR="000F5E06" w:rsidRPr="00675654">
        <w:t>5</w:t>
      </w:r>
      <w:r w:rsidR="006E394F" w:rsidRPr="00675654">
        <w:t xml:space="preserve"> </w:t>
      </w:r>
      <w:r w:rsidRPr="00675654">
        <w:t xml:space="preserve">och </w:t>
      </w:r>
      <w:r w:rsidR="006E394F" w:rsidRPr="00675654">
        <w:t xml:space="preserve">16 </w:t>
      </w:r>
      <w:r w:rsidR="000F5E06" w:rsidRPr="00675654">
        <w:t>§</w:t>
      </w:r>
      <w:r w:rsidR="006E394F" w:rsidRPr="00675654">
        <w:t>§</w:t>
      </w:r>
      <w:r w:rsidRPr="00675654">
        <w:t xml:space="preserve"> (lag eller annan föreskrift får ej innebära att någon me</w:t>
      </w:r>
      <w:r w:rsidRPr="00675654">
        <w:t>d</w:t>
      </w:r>
      <w:r w:rsidRPr="00675654">
        <w:t>borgare missgynnas med hänsyn till ras, hudfärg eller etniskt ursprung samt kön). Genom de grundlagsförändringar som genomfördes</w:t>
      </w:r>
      <w:r w:rsidR="006E394F" w:rsidRPr="00675654">
        <w:t xml:space="preserve"> den</w:t>
      </w:r>
      <w:r w:rsidRPr="00675654">
        <w:t xml:space="preserve"> 1 januari 2003 har målsättningsstadgandena i RF </w:t>
      </w:r>
      <w:r w:rsidR="006E394F" w:rsidRPr="00675654">
        <w:t>1 kap. 2 §</w:t>
      </w:r>
      <w:r w:rsidRPr="00675654">
        <w:t xml:space="preserve"> utvidgats, bland annat med skri</w:t>
      </w:r>
      <w:r w:rsidRPr="00675654">
        <w:t>v</w:t>
      </w:r>
      <w:r w:rsidRPr="00675654">
        <w:t>ningar om att ”det allmänna skall motverka diskriminering av människor på grund av kön, hudfärg, nationellt eller etniskt ursprung, språklig eller rel</w:t>
      </w:r>
      <w:r w:rsidRPr="00675654">
        <w:t>i</w:t>
      </w:r>
      <w:r w:rsidRPr="00675654">
        <w:t>giös tillhörighet, funktionshinder, sexuell läggning, ålder eller annan omstä</w:t>
      </w:r>
      <w:r w:rsidRPr="00675654">
        <w:t>n</w:t>
      </w:r>
      <w:r w:rsidRPr="00675654">
        <w:t>dighet som gäller den enskilde som person”.</w:t>
      </w:r>
    </w:p>
    <w:p w:rsidR="008A0523" w:rsidRPr="00675654" w:rsidRDefault="008A0523" w:rsidP="008A0523">
      <w:pPr>
        <w:pStyle w:val="Normaltindrag"/>
      </w:pPr>
      <w:r w:rsidRPr="00675654">
        <w:t>Sådana formuleringar blir opinionsbildande och är förstås viktiga i sig, men de kommer inte att kunna användas som rättslig grund i en rättslig pr</w:t>
      </w:r>
      <w:r w:rsidRPr="00675654">
        <w:t>o</w:t>
      </w:r>
      <w:r w:rsidRPr="00675654">
        <w:t>cess. Det är därför angeläget med skyddsregler i grundlagen som är rättsligt bindande och därmed också kan användas i rättsliga processer.</w:t>
      </w:r>
    </w:p>
    <w:p w:rsidR="008A0523" w:rsidRPr="00675654" w:rsidRDefault="008A0523" w:rsidP="008A0523">
      <w:pPr>
        <w:pStyle w:val="Normaltindrag"/>
      </w:pPr>
      <w:r w:rsidRPr="00675654">
        <w:t>Grundlagsutredningen hanterar en översyn av regeringsformen. Det i m</w:t>
      </w:r>
      <w:r w:rsidRPr="00675654">
        <w:t>o</w:t>
      </w:r>
      <w:r w:rsidRPr="00675654">
        <w:t>tionen aktualiserade området bör bli föremål för denna översyn. Området ingår inte specifikt i direktiven till utredningen. Regeringen bör genom tilläggsdi</w:t>
      </w:r>
      <w:r w:rsidRPr="00675654">
        <w:lastRenderedPageBreak/>
        <w:t>rektiv begära att det faktiska diskrimineringsskyddet utökas enligt vad som ovan anförts.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394F" w:rsidRPr="00675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94F" w:rsidRPr="00675654" w:rsidRDefault="006E394F" w:rsidP="006E394F">
            <w:pPr>
              <w:pStyle w:val="UnderskriftDatum"/>
              <w:spacing w:before="240"/>
            </w:pPr>
            <w:r w:rsidRPr="00675654">
              <w:t>Stockholm den 4 oktober 2005</w:t>
            </w:r>
          </w:p>
        </w:tc>
        <w:tc>
          <w:tcPr>
            <w:tcW w:w="3047" w:type="dxa"/>
          </w:tcPr>
          <w:p w:rsidR="006E394F" w:rsidRPr="00675654" w:rsidRDefault="006E394F" w:rsidP="006E394F">
            <w:pPr>
              <w:pStyle w:val="Underskrifter"/>
              <w:spacing w:before="240"/>
            </w:pPr>
          </w:p>
        </w:tc>
      </w:tr>
      <w:tr w:rsidR="006E394F" w:rsidRPr="00675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94F" w:rsidRPr="00675654" w:rsidRDefault="006E394F" w:rsidP="006E394F">
            <w:pPr>
              <w:pStyle w:val="Underskrifter"/>
            </w:pPr>
            <w:r w:rsidRPr="00675654">
              <w:t>Ingvar Svensson (kd)</w:t>
            </w:r>
          </w:p>
        </w:tc>
        <w:tc>
          <w:tcPr>
            <w:tcW w:w="3047" w:type="dxa"/>
          </w:tcPr>
          <w:p w:rsidR="006E394F" w:rsidRPr="00675654" w:rsidRDefault="006E394F" w:rsidP="006E394F">
            <w:pPr>
              <w:pStyle w:val="Underskrifter"/>
            </w:pPr>
          </w:p>
        </w:tc>
      </w:tr>
      <w:tr w:rsidR="006E394F" w:rsidRPr="00675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94F" w:rsidRPr="00675654" w:rsidRDefault="006E394F" w:rsidP="006E394F">
            <w:pPr>
              <w:pStyle w:val="Underskrifter"/>
            </w:pPr>
            <w:r w:rsidRPr="00675654">
              <w:t>Helena Höij (kd)</w:t>
            </w:r>
          </w:p>
        </w:tc>
        <w:tc>
          <w:tcPr>
            <w:tcW w:w="3047" w:type="dxa"/>
          </w:tcPr>
          <w:p w:rsidR="006E394F" w:rsidRPr="00675654" w:rsidRDefault="006E394F" w:rsidP="006E394F">
            <w:pPr>
              <w:pStyle w:val="Underskrifter"/>
            </w:pPr>
            <w:r w:rsidRPr="00675654">
              <w:t>Peter Althin (kd)</w:t>
            </w:r>
          </w:p>
        </w:tc>
      </w:tr>
      <w:tr w:rsidR="006E394F" w:rsidRPr="00675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94F" w:rsidRPr="00675654" w:rsidRDefault="006E394F" w:rsidP="006E394F">
            <w:pPr>
              <w:pStyle w:val="Underskrifter"/>
            </w:pPr>
            <w:r w:rsidRPr="00675654">
              <w:t>Olle Sandahl (kd)</w:t>
            </w:r>
          </w:p>
        </w:tc>
        <w:tc>
          <w:tcPr>
            <w:tcW w:w="3047" w:type="dxa"/>
          </w:tcPr>
          <w:p w:rsidR="006E394F" w:rsidRPr="00675654" w:rsidRDefault="006E394F" w:rsidP="006E394F">
            <w:pPr>
              <w:pStyle w:val="Underskrifter"/>
            </w:pPr>
            <w:r w:rsidRPr="00675654">
              <w:t>Yvonne Andersson (kd)</w:t>
            </w:r>
          </w:p>
        </w:tc>
      </w:tr>
      <w:tr w:rsidR="006E394F" w:rsidRPr="00675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94F" w:rsidRPr="00675654" w:rsidRDefault="006E394F" w:rsidP="006E394F">
            <w:pPr>
              <w:pStyle w:val="Underskrifter"/>
            </w:pPr>
            <w:r w:rsidRPr="00675654">
              <w:t>Ingemar Vänerlöv (kd)</w:t>
            </w:r>
          </w:p>
        </w:tc>
        <w:tc>
          <w:tcPr>
            <w:tcW w:w="3047" w:type="dxa"/>
          </w:tcPr>
          <w:p w:rsidR="006E394F" w:rsidRPr="00675654" w:rsidRDefault="006E394F" w:rsidP="006E394F">
            <w:pPr>
              <w:pStyle w:val="Underskrifter"/>
            </w:pPr>
            <w:r w:rsidRPr="00675654">
              <w:t>Tuve Skånberg (kd)</w:t>
            </w:r>
          </w:p>
        </w:tc>
      </w:tr>
    </w:tbl>
    <w:p w:rsidR="00E84F25" w:rsidRPr="00675654" w:rsidRDefault="00E84F25" w:rsidP="006E394F">
      <w:pPr>
        <w:pStyle w:val="Normaltindrag"/>
      </w:pPr>
    </w:p>
    <w:sectPr w:rsidR="00E84F25" w:rsidRPr="00675654" w:rsidSect="006E3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81E" w:rsidRPr="00675654" w:rsidRDefault="00D9181E">
      <w:r w:rsidRPr="00675654">
        <w:separator/>
      </w:r>
    </w:p>
  </w:endnote>
  <w:endnote w:type="continuationSeparator" w:id="0">
    <w:p w:rsidR="00D9181E" w:rsidRPr="00675654" w:rsidRDefault="00D9181E">
      <w:r w:rsidRPr="006756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E06" w:rsidRPr="00675654" w:rsidRDefault="00675654" w:rsidP="006E394F">
    <w:pPr>
      <w:pStyle w:val="Sidfot"/>
    </w:pPr>
    <w:r w:rsidRPr="006756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5986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E06" w:rsidRDefault="000F5E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59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5E06" w:rsidRDefault="000F5E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59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E06" w:rsidRPr="00675654" w:rsidRDefault="00675654" w:rsidP="006E394F">
    <w:pPr>
      <w:pStyle w:val="Sidfot"/>
    </w:pPr>
    <w:r w:rsidRPr="006756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9235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E06" w:rsidRDefault="000F5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59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5E06" w:rsidRDefault="000F5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59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E06" w:rsidRPr="00675654" w:rsidRDefault="00675654" w:rsidP="006E394F">
    <w:pPr>
      <w:pStyle w:val="Sidfot"/>
    </w:pPr>
    <w:r w:rsidRPr="006756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3152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E06" w:rsidRDefault="000F5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59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5E06" w:rsidRDefault="000F5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59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81E" w:rsidRPr="00675654" w:rsidRDefault="00D9181E">
      <w:r w:rsidRPr="00675654">
        <w:separator/>
      </w:r>
    </w:p>
  </w:footnote>
  <w:footnote w:type="continuationSeparator" w:id="0">
    <w:p w:rsidR="00D9181E" w:rsidRPr="00675654" w:rsidRDefault="00D9181E">
      <w:r w:rsidRPr="006756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E06" w:rsidRPr="00675654" w:rsidRDefault="00675654" w:rsidP="006E394F">
    <w:pPr>
      <w:pStyle w:val="Sidhuvud"/>
    </w:pPr>
    <w:r w:rsidRPr="006756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58905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E06" w:rsidRDefault="000F5E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59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59AF">
                            <w:t>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5E06" w:rsidRDefault="000F5E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59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59AF">
                      <w:t>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E06" w:rsidRPr="00675654" w:rsidRDefault="00675654" w:rsidP="006E394F">
    <w:pPr>
      <w:pStyle w:val="Sidhuvud"/>
    </w:pPr>
    <w:r w:rsidRPr="006756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339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E06" w:rsidRDefault="000F5E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059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059AF">
                            <w:t>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5E06" w:rsidRDefault="000F5E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059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059AF">
                      <w:t>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E06" w:rsidRPr="00675654" w:rsidRDefault="000F5E06">
    <w:pPr>
      <w:pStyle w:val="FSHNormal"/>
      <w:tabs>
        <w:tab w:val="right" w:pos="5840"/>
      </w:tabs>
    </w:pPr>
    <w:r w:rsidRPr="00675654">
      <w:br/>
    </w:r>
    <w:r w:rsidRPr="00675654">
      <w:fldChar w:fldCharType="begin" w:fldLock="1"/>
    </w:r>
    <w:r w:rsidRPr="00675654">
      <w:instrText xml:space="preserve"> DOCPROPERTY</w:instrText>
    </w:r>
    <w:r w:rsidRPr="00675654">
      <w:rPr>
        <w:sz w:val="18"/>
      </w:rPr>
      <w:instrText xml:space="preserve"> "YearUser" *\charformat </w:instrText>
    </w:r>
    <w:r w:rsidRPr="00675654">
      <w:fldChar w:fldCharType="separate"/>
    </w:r>
    <w:r w:rsidR="006059AF" w:rsidRPr="00675654">
      <w:t>2005/06</w:t>
    </w:r>
    <w:r w:rsidRPr="00675654">
      <w:fldChar w:fldCharType="end"/>
    </w:r>
    <w:r w:rsidRPr="00675654">
      <w:t xml:space="preserve"> </w:t>
    </w:r>
    <w:r w:rsidRPr="00675654">
      <w:tab/>
      <w:t xml:space="preserve">mnr: </w:t>
    </w:r>
    <w:r w:rsidRPr="00675654">
      <w:fldChar w:fldCharType="begin" w:fldLock="1"/>
    </w:r>
    <w:r w:rsidRPr="00675654">
      <w:instrText xml:space="preserve"> DOCPROPERTY</w:instrText>
    </w:r>
    <w:r w:rsidRPr="00675654">
      <w:rPr>
        <w:sz w:val="18"/>
      </w:rPr>
      <w:instrText xml:space="preserve"> "Motionsnummer" *\charformat </w:instrText>
    </w:r>
    <w:r w:rsidRPr="00675654">
      <w:fldChar w:fldCharType="separate"/>
    </w:r>
    <w:r w:rsidR="006059AF" w:rsidRPr="00675654">
      <w:t>K393</w:t>
    </w:r>
    <w:r w:rsidRPr="00675654">
      <w:fldChar w:fldCharType="end"/>
    </w:r>
    <w:r w:rsidRPr="00675654">
      <w:br/>
    </w:r>
    <w:r w:rsidRPr="00675654">
      <w:fldChar w:fldCharType="begin" w:fldLock="1"/>
    </w:r>
    <w:r w:rsidRPr="00675654">
      <w:instrText xml:space="preserve"> DOCPROPERTY</w:instrText>
    </w:r>
    <w:r w:rsidRPr="00675654">
      <w:rPr>
        <w:sz w:val="18"/>
      </w:rPr>
      <w:instrText xml:space="preserve"> "Samling" *\charformat </w:instrText>
    </w:r>
    <w:r w:rsidRPr="00675654">
      <w:fldChar w:fldCharType="end"/>
    </w:r>
    <w:r w:rsidRPr="00675654">
      <w:tab/>
      <w:t xml:space="preserve">pnr: </w:t>
    </w:r>
    <w:r w:rsidRPr="00675654">
      <w:fldChar w:fldCharType="begin" w:fldLock="1"/>
    </w:r>
    <w:r w:rsidRPr="00675654">
      <w:instrText xml:space="preserve"> DOCPROPERTY</w:instrText>
    </w:r>
    <w:r w:rsidRPr="00675654">
      <w:rPr>
        <w:sz w:val="18"/>
      </w:rPr>
      <w:instrText xml:space="preserve"> "Partinummer" *\charformat </w:instrText>
    </w:r>
    <w:r w:rsidRPr="00675654">
      <w:fldChar w:fldCharType="separate"/>
    </w:r>
    <w:r w:rsidR="006059AF" w:rsidRPr="00675654">
      <w:t>kd434</w:t>
    </w:r>
    <w:r w:rsidRPr="00675654">
      <w:fldChar w:fldCharType="end"/>
    </w:r>
  </w:p>
  <w:p w:rsidR="000F5E06" w:rsidRPr="00675654" w:rsidRDefault="000F5E06">
    <w:pPr>
      <w:pStyle w:val="FSHRub1"/>
    </w:pPr>
    <w:r w:rsidRPr="00675654">
      <w:t>Motion till riksdagen</w:t>
    </w:r>
    <w:r w:rsidRPr="00675654">
      <w:br/>
    </w:r>
    <w:r w:rsidRPr="00675654">
      <w:fldChar w:fldCharType="begin" w:fldLock="1"/>
    </w:r>
    <w:r w:rsidRPr="00675654">
      <w:instrText xml:space="preserve"> DOCPROPERTY "YearUser" *\charformat </w:instrText>
    </w:r>
    <w:r w:rsidRPr="00675654">
      <w:fldChar w:fldCharType="separate"/>
    </w:r>
    <w:r w:rsidR="006059AF" w:rsidRPr="00675654">
      <w:t>2005/06</w:t>
    </w:r>
    <w:r w:rsidRPr="00675654">
      <w:fldChar w:fldCharType="end"/>
    </w:r>
    <w:r w:rsidRPr="00675654">
      <w:t>:</w:t>
    </w:r>
    <w:r w:rsidRPr="00675654">
      <w:fldChar w:fldCharType="begin" w:fldLock="1"/>
    </w:r>
    <w:r w:rsidRPr="00675654">
      <w:instrText xml:space="preserve"> DOCPROPERTY "Motionsnummer" *\charformat </w:instrText>
    </w:r>
    <w:r w:rsidRPr="00675654">
      <w:fldChar w:fldCharType="separate"/>
    </w:r>
    <w:r w:rsidR="006059AF" w:rsidRPr="00675654">
      <w:t>K393</w:t>
    </w:r>
    <w:r w:rsidRPr="00675654">
      <w:fldChar w:fldCharType="end"/>
    </w:r>
  </w:p>
  <w:p w:rsidR="000F5E06" w:rsidRPr="00675654" w:rsidRDefault="000F5E06">
    <w:pPr>
      <w:pStyle w:val="FSHNormalS5"/>
    </w:pPr>
    <w:r w:rsidRPr="00675654">
      <w:fldChar w:fldCharType="begin" w:fldLock="1"/>
    </w:r>
    <w:r w:rsidRPr="00675654">
      <w:instrText xml:space="preserve"> DOCPROPERTY "MotionarText" *\charformat </w:instrText>
    </w:r>
    <w:r w:rsidRPr="00675654">
      <w:fldChar w:fldCharType="separate"/>
    </w:r>
    <w:r w:rsidR="006059AF" w:rsidRPr="00675654">
      <w:t>av Ingvar Svensson m.fl. (kd)</w:t>
    </w:r>
    <w:r w:rsidRPr="00675654">
      <w:fldChar w:fldCharType="end"/>
    </w:r>
    <w:r w:rsidRPr="00675654">
      <w:br/>
    </w:r>
    <w:r w:rsidRPr="00675654">
      <w:fldChar w:fldCharType="begin" w:fldLock="1"/>
    </w:r>
    <w:r w:rsidRPr="00675654">
      <w:instrText xml:space="preserve"> DOCPROPERTY "SvarFrasKort" *\charformat </w:instrText>
    </w:r>
    <w:r w:rsidRPr="00675654">
      <w:fldChar w:fldCharType="end"/>
    </w:r>
  </w:p>
  <w:p w:rsidR="000F5E06" w:rsidRPr="00675654" w:rsidRDefault="000F5E06">
    <w:pPr>
      <w:pStyle w:val="FSHTitel"/>
    </w:pPr>
    <w:r w:rsidRPr="00675654">
      <w:fldChar w:fldCharType="begin" w:fldLock="1"/>
    </w:r>
    <w:r w:rsidRPr="00675654">
      <w:instrText xml:space="preserve"> DOCPROPERTY</w:instrText>
    </w:r>
    <w:r w:rsidRPr="00675654">
      <w:rPr>
        <w:sz w:val="18"/>
      </w:rPr>
      <w:instrText xml:space="preserve"> "RubrikSvar" *\charformat </w:instrText>
    </w:r>
    <w:r w:rsidRPr="00675654">
      <w:fldChar w:fldCharType="separate"/>
    </w:r>
    <w:r w:rsidR="006059AF" w:rsidRPr="00675654">
      <w:t>Diskrimineringsskydd i grundlagen</w:t>
    </w:r>
    <w:r w:rsidRPr="00675654">
      <w:fldChar w:fldCharType="end"/>
    </w:r>
  </w:p>
  <w:p w:rsidR="000F5E06" w:rsidRPr="00675654" w:rsidRDefault="000F5E06" w:rsidP="006E39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67362">
    <w:abstractNumId w:val="13"/>
  </w:num>
  <w:num w:numId="2" w16cid:durableId="1311515938">
    <w:abstractNumId w:val="10"/>
  </w:num>
  <w:num w:numId="3" w16cid:durableId="1433238220">
    <w:abstractNumId w:val="11"/>
  </w:num>
  <w:num w:numId="4" w16cid:durableId="1205560813">
    <w:abstractNumId w:val="12"/>
  </w:num>
  <w:num w:numId="5" w16cid:durableId="1912108837">
    <w:abstractNumId w:val="8"/>
  </w:num>
  <w:num w:numId="6" w16cid:durableId="714542859">
    <w:abstractNumId w:val="3"/>
  </w:num>
  <w:num w:numId="7" w16cid:durableId="1221794489">
    <w:abstractNumId w:val="2"/>
  </w:num>
  <w:num w:numId="8" w16cid:durableId="1727874127">
    <w:abstractNumId w:val="1"/>
  </w:num>
  <w:num w:numId="9" w16cid:durableId="1536113708">
    <w:abstractNumId w:val="0"/>
  </w:num>
  <w:num w:numId="10" w16cid:durableId="804274159">
    <w:abstractNumId w:val="9"/>
  </w:num>
  <w:num w:numId="11" w16cid:durableId="13312078">
    <w:abstractNumId w:val="7"/>
  </w:num>
  <w:num w:numId="12" w16cid:durableId="2024285142">
    <w:abstractNumId w:val="6"/>
  </w:num>
  <w:num w:numId="13" w16cid:durableId="2014188562">
    <w:abstractNumId w:val="5"/>
  </w:num>
  <w:num w:numId="14" w16cid:durableId="867062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4B3258"/>
    <w:rsid w:val="00036CAB"/>
    <w:rsid w:val="0004381F"/>
    <w:rsid w:val="00064BC3"/>
    <w:rsid w:val="00066775"/>
    <w:rsid w:val="00072FB9"/>
    <w:rsid w:val="000F5E06"/>
    <w:rsid w:val="00100531"/>
    <w:rsid w:val="0010290A"/>
    <w:rsid w:val="00157E7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B3258"/>
    <w:rsid w:val="004E38D9"/>
    <w:rsid w:val="005713DE"/>
    <w:rsid w:val="005B145B"/>
    <w:rsid w:val="006059AF"/>
    <w:rsid w:val="00675654"/>
    <w:rsid w:val="006E394F"/>
    <w:rsid w:val="00740D6D"/>
    <w:rsid w:val="00794149"/>
    <w:rsid w:val="007B67A7"/>
    <w:rsid w:val="007C6092"/>
    <w:rsid w:val="008A0523"/>
    <w:rsid w:val="008E7807"/>
    <w:rsid w:val="00A053C6"/>
    <w:rsid w:val="00B13BF0"/>
    <w:rsid w:val="00C1285C"/>
    <w:rsid w:val="00C27B7D"/>
    <w:rsid w:val="00C83F67"/>
    <w:rsid w:val="00CF7A43"/>
    <w:rsid w:val="00D1174F"/>
    <w:rsid w:val="00D9181E"/>
    <w:rsid w:val="00DC6C70"/>
    <w:rsid w:val="00E22893"/>
    <w:rsid w:val="00E360DE"/>
    <w:rsid w:val="00E75D28"/>
    <w:rsid w:val="00E84F25"/>
    <w:rsid w:val="00EF2A1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D799A4-E507-494B-94C7-7D22F6BC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394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301</Words>
  <Characters>1891</Characters>
  <Application>Microsoft Office Word</Application>
  <DocSecurity>4</DocSecurity>
  <Lines>40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K393</vt:lpstr>
    </vt:vector>
  </TitlesOfParts>
  <Company>Riksdagen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K393</dc:title>
  <dc:subject>K393</dc:subject>
  <dc:creator>Riksdagen</dc:creator>
  <cp:keywords>Riksdagen</cp:keywords>
  <dc:description/>
  <cp:lastModifiedBy>Lars Brink</cp:lastModifiedBy>
  <cp:revision>2</cp:revision>
  <cp:lastPrinted>2006-01-13T13:55:00Z</cp:lastPrinted>
  <dcterms:created xsi:type="dcterms:W3CDTF">2025-12-16T19:40:00Z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Diskrimineringsskydd i grundlagen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Diskrimineringsskydd i grundlagen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kd434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Ingvar Svensson m.fl. (kd)</vt:lpwstr>
  </property>
  <property fmtid="{D5CDD505-2E9C-101B-9397-08002B2CF9AE}" pid="26" name="MotionarLista">
    <vt:lpwstr>Svensson, Ingvar (kd)\Höij, Helena (kd)\Althin, Peter (kd)\Sandahl, Olle (kd)\Andersson, Yvonne (kd)\Vänerlöv, Ingemar (kd)\Skånberg, Tuve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Ingvar Svensson (kd), Helena Höij (kd), Peter Althin (kd), Olle Sandahl (kd), Yvonne Andersson (kd), Ingemar Vänerlöv (kd), 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20052006000001070100000004340075</vt:lpwstr>
  </property>
  <property fmtid="{D5CDD505-2E9C-101B-9397-08002B2CF9AE}" pid="47" name="datum">
    <vt:lpwstr>051004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20052006000001070100000004340075</vt:lpwstr>
  </property>
  <property fmtid="{D5CDD505-2E9C-101B-9397-08002B2CF9AE}" pid="50" name="nummer">
    <vt:lpwstr>393</vt:lpwstr>
  </property>
  <property fmtid="{D5CDD505-2E9C-101B-9397-08002B2CF9AE}" pid="51" name="utskottsbeteckning">
    <vt:lpwstr>K</vt:lpwstr>
  </property>
</Properties>
</file>