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F3768" w:rsidRPr="00DF376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F3768" w:rsidRPr="00DF3768" w:rsidRDefault="00DF3768">
            <w:pPr>
              <w:rPr>
                <w:rFonts w:ascii="Times New Roman" w:hAnsi="Times New Roman" w:cs="Times New Roman"/>
              </w:rPr>
            </w:pPr>
          </w:p>
          <w:p w:rsidR="00DF3768" w:rsidRPr="00DF3768" w:rsidRDefault="00DF3768">
            <w:pPr>
              <w:rPr>
                <w:rFonts w:ascii="Times New Roman" w:hAnsi="Times New Roman" w:cs="Times New Roman"/>
                <w:sz w:val="40"/>
              </w:rPr>
            </w:pPr>
            <w:r w:rsidRPr="00DF376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F3768" w:rsidRPr="00DF3768" w:rsidRDefault="00DF3768">
            <w:pPr>
              <w:rPr>
                <w:rFonts w:ascii="Times New Roman" w:hAnsi="Times New Roman" w:cs="Times New Roman"/>
              </w:rPr>
            </w:pPr>
            <w:r w:rsidRPr="00DF3768">
              <w:rPr>
                <w:rFonts w:ascii="Times New Roman" w:hAnsi="Times New Roman" w:cs="Times New Roman"/>
                <w:sz w:val="40"/>
              </w:rPr>
              <w:t>2000/01:</w:t>
            </w:r>
            <w:r w:rsidRPr="00DF3768">
              <w:rPr>
                <w:rStyle w:val="SkrivelseNr"/>
                <w:rFonts w:ascii="Times New Roman" w:hAnsi="Times New Roman" w:cs="Times New Roman"/>
              </w:rPr>
              <w:t>221</w:t>
            </w:r>
          </w:p>
        </w:tc>
        <w:tc>
          <w:tcPr>
            <w:tcW w:w="2268" w:type="dxa"/>
          </w:tcPr>
          <w:p w:rsidR="00DF3768" w:rsidRPr="00DF3768" w:rsidRDefault="00DF3768">
            <w:pPr>
              <w:jc w:val="center"/>
              <w:rPr>
                <w:rFonts w:ascii="Times New Roman" w:hAnsi="Times New Roman" w:cs="Times New Roman"/>
              </w:rPr>
            </w:pPr>
            <w:r w:rsidRPr="00DF376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77" r:id="rId5"/>
              </w:object>
            </w:r>
          </w:p>
          <w:p w:rsidR="00DF3768" w:rsidRPr="00DF3768" w:rsidRDefault="00DF37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3768" w:rsidRPr="00DF37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F3768" w:rsidRPr="00DF3768" w:rsidRDefault="00DF376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F376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F3768" w:rsidRPr="00DF3768" w:rsidRDefault="00DF3768">
      <w:pPr>
        <w:pStyle w:val="Mottagare1"/>
      </w:pPr>
      <w:r w:rsidRPr="00DF3768">
        <w:t>Regeringen</w:t>
      </w:r>
    </w:p>
    <w:p w:rsidR="00DF3768" w:rsidRPr="00DF3768" w:rsidRDefault="00DF3768">
      <w:pPr>
        <w:pStyle w:val="Mottagare2"/>
      </w:pPr>
      <w:r w:rsidRPr="00DF3768">
        <w:t>Utrikesdepartementet</w:t>
      </w:r>
    </w:p>
    <w:p w:rsidR="00DF3768" w:rsidRPr="00DF3768" w:rsidRDefault="00DF3768">
      <w:pPr>
        <w:pStyle w:val="NormalText"/>
      </w:pPr>
      <w:r w:rsidRPr="00DF3768">
        <w:t>Med överlämnande av finansutskottets betänkande 2000/01:FiU25 Global skatt på valutamarknaderna, s.k. Tobinskatt får jag anmäla att riksdagen denna dag bifallit vad utskottet hemställt.</w:t>
      </w:r>
    </w:p>
    <w:p w:rsidR="00DF3768" w:rsidRPr="00DF3768" w:rsidRDefault="00DF3768">
      <w:pPr>
        <w:pStyle w:val="Stockholm"/>
      </w:pPr>
      <w:r w:rsidRPr="00DF3768">
        <w:t>Stockholm den 18 maj 2001</w:t>
      </w:r>
    </w:p>
    <w:p w:rsidR="00DF3768" w:rsidRPr="00DF3768" w:rsidRDefault="00DF376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F3768" w:rsidRPr="00DF376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F3768" w:rsidRPr="00DF3768" w:rsidRDefault="00DF3768">
            <w:pPr>
              <w:rPr>
                <w:rFonts w:ascii="Times New Roman" w:hAnsi="Times New Roman" w:cs="Times New Roman"/>
              </w:rPr>
            </w:pPr>
            <w:r w:rsidRPr="00DF376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F3768" w:rsidRPr="00DF3768" w:rsidRDefault="00DF3768">
            <w:pPr>
              <w:rPr>
                <w:rFonts w:ascii="Times New Roman" w:hAnsi="Times New Roman" w:cs="Times New Roman"/>
              </w:rPr>
            </w:pPr>
          </w:p>
          <w:p w:rsidR="00DF3768" w:rsidRPr="00DF3768" w:rsidRDefault="00DF3768">
            <w:pPr>
              <w:rPr>
                <w:rFonts w:ascii="Times New Roman" w:hAnsi="Times New Roman" w:cs="Times New Roman"/>
              </w:rPr>
            </w:pPr>
          </w:p>
          <w:p w:rsidR="00DF3768" w:rsidRPr="00DF3768" w:rsidRDefault="00DF3768">
            <w:pPr>
              <w:rPr>
                <w:rFonts w:ascii="Times New Roman" w:hAnsi="Times New Roman" w:cs="Times New Roman"/>
              </w:rPr>
            </w:pPr>
            <w:r w:rsidRPr="00DF376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F3768" w:rsidRPr="00DF3768" w:rsidRDefault="00DF3768">
      <w:pPr>
        <w:rPr>
          <w:rFonts w:ascii="Times New Roman" w:hAnsi="Times New Roman" w:cs="Times New Roman"/>
        </w:rPr>
      </w:pPr>
    </w:p>
    <w:sectPr w:rsidR="00DF3768" w:rsidRPr="00DF37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68"/>
    <w:rsid w:val="000D6536"/>
    <w:rsid w:val="00245159"/>
    <w:rsid w:val="00434A2C"/>
    <w:rsid w:val="00453414"/>
    <w:rsid w:val="00673A18"/>
    <w:rsid w:val="00AE1E39"/>
    <w:rsid w:val="00DF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C198940-95DC-4EA4-B52D-846AB10E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3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3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F3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F3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F3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F3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F3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F3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F3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3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3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F3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F376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F376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376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376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376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376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F3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3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F3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3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3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376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F376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F376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F3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376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F376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F376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F376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F376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F376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F376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F376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