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A6922" w14:textId="77777777" w:rsidR="00A83939" w:rsidRDefault="00A83939">
      <w:pPr>
        <w:pStyle w:val="Brdtext"/>
        <w:rPr>
          <w:rFonts w:ascii="Arial" w:eastAsiaTheme="majorEastAsia" w:hAnsiTheme="majorHAnsi" w:cstheme="majorBidi"/>
          <w:kern w:val="28"/>
          <w:sz w:val="26"/>
          <w:szCs w:val="26"/>
        </w:rPr>
      </w:pPr>
      <w:r>
        <w:rPr>
          <w:rFonts w:ascii="Arial" w:eastAsiaTheme="majorEastAsia" w:hAnsiTheme="majorHAnsi" w:cstheme="majorBidi"/>
          <w:kern w:val="28"/>
          <w:sz w:val="26"/>
          <w:szCs w:val="26"/>
        </w:rPr>
        <w:t xml:space="preserve">Svar på fråga </w:t>
      </w:r>
      <w:r w:rsidRPr="00A83939">
        <w:rPr>
          <w:rFonts w:ascii="Arial" w:eastAsiaTheme="majorEastAsia" w:hAnsiTheme="majorHAnsi" w:cstheme="majorBidi"/>
          <w:kern w:val="28"/>
          <w:sz w:val="26"/>
          <w:szCs w:val="26"/>
        </w:rPr>
        <w:t>2018/1</w:t>
      </w:r>
      <w:bookmarkStart w:id="0" w:name="_GoBack"/>
      <w:bookmarkEnd w:id="0"/>
      <w:r w:rsidRPr="00A83939">
        <w:rPr>
          <w:rFonts w:ascii="Arial" w:eastAsiaTheme="majorEastAsia" w:hAnsiTheme="majorHAnsi" w:cstheme="majorBidi"/>
          <w:kern w:val="28"/>
          <w:sz w:val="26"/>
          <w:szCs w:val="26"/>
        </w:rPr>
        <w:t>9:822</w:t>
      </w:r>
      <w:r>
        <w:rPr>
          <w:rFonts w:ascii="Arial" w:eastAsiaTheme="majorEastAsia" w:hAnsiTheme="majorHAnsi" w:cstheme="majorBidi"/>
          <w:kern w:val="28"/>
          <w:sz w:val="26"/>
          <w:szCs w:val="26"/>
        </w:rPr>
        <w:t xml:space="preserve"> Hans Wallmark (M)</w:t>
      </w:r>
      <w:r w:rsidRPr="00A83939">
        <w:rPr>
          <w:rFonts w:ascii="Arial" w:eastAsiaTheme="majorEastAsia" w:hAnsiTheme="majorHAnsi" w:cstheme="majorBidi"/>
          <w:kern w:val="28"/>
          <w:sz w:val="26"/>
          <w:szCs w:val="26"/>
        </w:rPr>
        <w:t xml:space="preserve"> Rysslands rösträtt i Europarådet</w:t>
      </w:r>
    </w:p>
    <w:p w14:paraId="4871D3C5" w14:textId="7748D51E" w:rsidR="00A278F3" w:rsidRDefault="00A278F3" w:rsidP="00A83939">
      <w:r>
        <w:t xml:space="preserve">Hans Wallmark har frågat mig om </w:t>
      </w:r>
      <w:r w:rsidR="0048541C">
        <w:t>jag</w:t>
      </w:r>
      <w:r>
        <w:t xml:space="preserve"> och regeringen har för avsikt att ändra Sveriges förhållande till Ryssland efter den illegala annekteringen av Krim 2014 genom att medverka till avveckling av sanktionspolitik, så som nu skett då landet åter har släppts in i Europarådets arbete, trots att inga förbättringar har skett eller resolutionsrekommendationer har efterlevts. </w:t>
      </w:r>
      <w:r>
        <w:br/>
      </w:r>
      <w:r>
        <w:br/>
      </w:r>
      <w:r w:rsidR="00FA3217">
        <w:t xml:space="preserve">Sveriges </w:t>
      </w:r>
      <w:r w:rsidR="006858E2">
        <w:t>syn på</w:t>
      </w:r>
      <w:r w:rsidR="00FA3217">
        <w:t xml:space="preserve"> </w:t>
      </w:r>
      <w:r>
        <w:t>Ryssland</w:t>
      </w:r>
      <w:r w:rsidR="00FA3217">
        <w:t xml:space="preserve"> är</w:t>
      </w:r>
      <w:r w:rsidR="006858E2">
        <w:t xml:space="preserve"> oförändrad</w:t>
      </w:r>
      <w:r>
        <w:t xml:space="preserve">. </w:t>
      </w:r>
      <w:r w:rsidR="00FA3217">
        <w:t>Regeringen</w:t>
      </w:r>
      <w:r>
        <w:t xml:space="preserve"> fördömer den ryska aggressionen i östra Ukraina och den illegala annekteringen av Krim. Vi är pådrivande för att EU:s sanktioner mot Ryssland ska bibehållas så länge skälen till att de infördes består.</w:t>
      </w:r>
      <w:r w:rsidR="00FA3217">
        <w:t xml:space="preserve"> Vi ser med oro på situationen för mänskliga rättigheter i Ryssland. Samtidigt söker vi kontakter mellan våra folk, och för dialog inom frågor av ömsesidigt intresse.</w:t>
      </w:r>
    </w:p>
    <w:p w14:paraId="2FB823D7" w14:textId="5ECA6C0C" w:rsidR="00A83939" w:rsidRDefault="0048541C" w:rsidP="00A83939">
      <w:pPr>
        <w:rPr>
          <w:sz w:val="24"/>
          <w:szCs w:val="24"/>
        </w:rPr>
      </w:pPr>
      <w:r>
        <w:rPr>
          <w:sz w:val="24"/>
          <w:szCs w:val="24"/>
        </w:rPr>
        <w:t xml:space="preserve">Det är </w:t>
      </w:r>
      <w:r w:rsidR="00A83939">
        <w:rPr>
          <w:sz w:val="24"/>
          <w:szCs w:val="24"/>
        </w:rPr>
        <w:t xml:space="preserve">Europarådets parlamentariska församling </w:t>
      </w:r>
      <w:r>
        <w:rPr>
          <w:sz w:val="24"/>
          <w:szCs w:val="24"/>
        </w:rPr>
        <w:t xml:space="preserve">som </w:t>
      </w:r>
      <w:r w:rsidR="00A83939">
        <w:rPr>
          <w:sz w:val="24"/>
          <w:szCs w:val="24"/>
        </w:rPr>
        <w:t>rösta</w:t>
      </w:r>
      <w:r>
        <w:rPr>
          <w:sz w:val="24"/>
          <w:szCs w:val="24"/>
        </w:rPr>
        <w:t>de</w:t>
      </w:r>
      <w:r w:rsidR="00A83939">
        <w:rPr>
          <w:sz w:val="24"/>
          <w:szCs w:val="24"/>
        </w:rPr>
        <w:t xml:space="preserve"> för att återställa Rysslands rösträtt i församlingen och att möjliggöra för en rysk delegation att medverka vid bland annat valet den 26 juni av ny generalsekreterare i Europarådet. Det är församlingens eget beslut och prerogativ. Det har också varit Sveriges uppfattning att frågan om rösträtt för de ryska parlamentarikerna måste avgöras av den parlamentariska församlingen.</w:t>
      </w:r>
    </w:p>
    <w:p w14:paraId="4643CABE" w14:textId="788FF56F" w:rsidR="00A83939" w:rsidRDefault="00A83939" w:rsidP="00A83939">
      <w:pPr>
        <w:rPr>
          <w:sz w:val="24"/>
          <w:szCs w:val="24"/>
        </w:rPr>
      </w:pPr>
      <w:r>
        <w:rPr>
          <w:sz w:val="24"/>
          <w:szCs w:val="24"/>
        </w:rPr>
        <w:t>Europarådet är en del av den europeiska säkerhetsordningen, baserad på internationell rätt och principen om respekt för varje lands suveränitet och territoriella integritet inom internationellt erkända gränser. Den starka kritiken inom Europarådet mot Rysslands illegala annektering av Krim och aggression i östra Ukraina kvarstår. De</w:t>
      </w:r>
      <w:r w:rsidR="0048541C">
        <w:rPr>
          <w:sz w:val="24"/>
          <w:szCs w:val="24"/>
        </w:rPr>
        <w:t>n</w:t>
      </w:r>
      <w:r>
        <w:rPr>
          <w:sz w:val="24"/>
          <w:szCs w:val="24"/>
        </w:rPr>
        <w:t xml:space="preserve"> parlamentariska församlingens beslut påverkar inte detta. </w:t>
      </w:r>
      <w:r w:rsidR="00F35D8F">
        <w:rPr>
          <w:sz w:val="24"/>
          <w:szCs w:val="24"/>
        </w:rPr>
        <w:br/>
      </w:r>
    </w:p>
    <w:p w14:paraId="59300150" w14:textId="13888CD8" w:rsidR="00E93EA8" w:rsidRDefault="00F35D8F">
      <w:pPr>
        <w:pStyle w:val="Brdtextutanavstnd"/>
      </w:pPr>
      <w:r>
        <w:lastRenderedPageBreak/>
        <w:t>Stockholm den 10 juli</w:t>
      </w:r>
    </w:p>
    <w:p w14:paraId="21AF4164" w14:textId="77777777" w:rsidR="00E93EA8" w:rsidRDefault="00E93EA8">
      <w:pPr>
        <w:pStyle w:val="Brdtextutanavstnd"/>
      </w:pPr>
    </w:p>
    <w:p w14:paraId="5B6C5F4F" w14:textId="77777777" w:rsidR="00E93EA8" w:rsidRDefault="00E93EA8">
      <w:pPr>
        <w:pStyle w:val="Brdtextutanavstnd"/>
      </w:pPr>
    </w:p>
    <w:p w14:paraId="67914C90" w14:textId="77777777" w:rsidR="00E93EA8" w:rsidRDefault="00377D52">
      <w:pPr>
        <w:pStyle w:val="Brdtext"/>
      </w:pPr>
      <w:r>
        <w:rPr>
          <w:rFonts w:ascii="Garamond"/>
        </w:rPr>
        <w:t>Margot Wallström</w:t>
      </w:r>
    </w:p>
    <w:p w14:paraId="4C331B9C" w14:textId="77777777" w:rsidR="00E93EA8" w:rsidRDefault="00E93EA8">
      <w:pPr>
        <w:pStyle w:val="Brdtext"/>
      </w:pPr>
    </w:p>
    <w:sectPr w:rsidR="00E93EA8" w:rsidSect="00571A0B">
      <w:footerReference w:type="default" r:id="rId14"/>
      <w:headerReference w:type="first" r:id="rId15"/>
      <w:footerReference w:type="first" r:id="rId16"/>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FAAF" w14:textId="77777777" w:rsidR="00447DDF" w:rsidRDefault="00447DDF" w:rsidP="00A87A54">
      <w:pPr>
        <w:spacing w:after="0" w:line="240" w:lineRule="auto"/>
      </w:pPr>
      <w:r>
        <w:separator/>
      </w:r>
    </w:p>
  </w:endnote>
  <w:endnote w:type="continuationSeparator" w:id="0">
    <w:p w14:paraId="612A14C5" w14:textId="77777777" w:rsidR="00447DDF" w:rsidRDefault="00447D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93EA8" w14:paraId="7FBDA871" w14:textId="77777777">
      <w:trPr>
        <w:trHeight w:val="227"/>
        <w:jc w:val="right"/>
      </w:trPr>
      <w:tc>
        <w:tcPr>
          <w:tcW w:w="708" w:type="dxa"/>
          <w:vAlign w:val="bottom"/>
        </w:tcPr>
        <w:p w14:paraId="0D653C0E" w14:textId="7D2DAC55" w:rsidR="00E93EA8" w:rsidRDefault="00377D5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B2D61">
            <w:rPr>
              <w:rStyle w:val="Sidnummer"/>
              <w:noProof/>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B2D61" w:rsidRPr="00EB2D61">
            <w:rPr>
              <w:rStyle w:val="Sidnummer"/>
              <w:rFonts w:ascii="Arial"/>
              <w:noProof/>
              <w:szCs w:val="17"/>
            </w:rPr>
            <w:t>2</w:t>
          </w:r>
          <w:r>
            <w:rPr>
              <w:rStyle w:val="Sidnummer"/>
            </w:rPr>
            <w:fldChar w:fldCharType="end"/>
          </w:r>
          <w:r>
            <w:rPr>
              <w:rStyle w:val="Sidnummer"/>
              <w:rFonts w:ascii="Arial"/>
              <w:szCs w:val="17"/>
            </w:rPr>
            <w:t>)</w:t>
          </w:r>
        </w:p>
      </w:tc>
    </w:tr>
    <w:tr w:rsidR="00E93EA8" w14:paraId="111356E9" w14:textId="77777777">
      <w:trPr>
        <w:trHeight w:val="850"/>
        <w:jc w:val="right"/>
      </w:trPr>
      <w:tc>
        <w:tcPr>
          <w:tcW w:w="708" w:type="dxa"/>
          <w:vAlign w:val="bottom"/>
        </w:tcPr>
        <w:p w14:paraId="29F40292" w14:textId="77777777" w:rsidR="00E93EA8" w:rsidRDefault="00E93EA8">
          <w:pPr>
            <w:pStyle w:val="Sidfot"/>
            <w:spacing w:line="276" w:lineRule="auto"/>
            <w:jc w:val="right"/>
          </w:pPr>
        </w:p>
      </w:tc>
    </w:tr>
  </w:tbl>
  <w:p w14:paraId="2DF9E124" w14:textId="77777777" w:rsidR="00E93EA8" w:rsidRDefault="00E93EA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93EA8" w14:paraId="3D858B81" w14:textId="77777777">
      <w:trPr>
        <w:trHeight w:val="510"/>
      </w:trPr>
      <w:tc>
        <w:tcPr>
          <w:tcW w:w="8525" w:type="dxa"/>
          <w:gridSpan w:val="2"/>
          <w:vAlign w:val="bottom"/>
        </w:tcPr>
        <w:p w14:paraId="162FA97B" w14:textId="77777777" w:rsidR="00E93EA8" w:rsidRDefault="00E93EA8">
          <w:pPr>
            <w:pStyle w:val="Sidfot"/>
            <w:rPr>
              <w:sz w:val="8"/>
            </w:rPr>
          </w:pPr>
        </w:p>
      </w:tc>
    </w:tr>
    <w:tr w:rsidR="00E93EA8" w14:paraId="6D761329" w14:textId="77777777">
      <w:trPr>
        <w:trHeight w:val="227"/>
      </w:trPr>
      <w:tc>
        <w:tcPr>
          <w:tcW w:w="4074" w:type="dxa"/>
        </w:tcPr>
        <w:p w14:paraId="4745BA11" w14:textId="77777777" w:rsidR="00E93EA8" w:rsidRDefault="00E93EA8">
          <w:pPr>
            <w:pStyle w:val="Sidfot"/>
            <w:spacing w:line="276" w:lineRule="auto"/>
          </w:pPr>
        </w:p>
      </w:tc>
      <w:tc>
        <w:tcPr>
          <w:tcW w:w="4451" w:type="dxa"/>
        </w:tcPr>
        <w:p w14:paraId="58FFEEB9" w14:textId="77777777" w:rsidR="00E93EA8" w:rsidRDefault="00E93EA8">
          <w:pPr>
            <w:pStyle w:val="Sidfot"/>
            <w:spacing w:line="276" w:lineRule="auto"/>
          </w:pPr>
        </w:p>
      </w:tc>
    </w:tr>
  </w:tbl>
  <w:p w14:paraId="65C9F192" w14:textId="77777777" w:rsidR="00E93EA8" w:rsidRDefault="00E93EA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F7B6" w14:textId="77777777" w:rsidR="00447DDF" w:rsidRDefault="00447DDF" w:rsidP="00A87A54">
      <w:pPr>
        <w:spacing w:after="0" w:line="240" w:lineRule="auto"/>
      </w:pPr>
      <w:r>
        <w:separator/>
      </w:r>
    </w:p>
  </w:footnote>
  <w:footnote w:type="continuationSeparator" w:id="0">
    <w:p w14:paraId="17310777" w14:textId="77777777" w:rsidR="00447DDF" w:rsidRDefault="00447D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3EA8" w14:paraId="5A29046F" w14:textId="77777777">
      <w:trPr>
        <w:trHeight w:val="227"/>
      </w:trPr>
      <w:tc>
        <w:tcPr>
          <w:tcW w:w="5534" w:type="dxa"/>
        </w:tcPr>
        <w:p w14:paraId="1913FAE4" w14:textId="77777777" w:rsidR="00E93EA8" w:rsidRDefault="00E93EA8">
          <w:pPr>
            <w:pStyle w:val="Sidhuvud"/>
          </w:pPr>
        </w:p>
      </w:tc>
      <w:tc>
        <w:tcPr>
          <w:tcW w:w="3170" w:type="dxa"/>
          <w:vAlign w:val="bottom"/>
        </w:tcPr>
        <w:p w14:paraId="2E8CBDCB" w14:textId="77777777" w:rsidR="00E93EA8" w:rsidRDefault="00E93EA8">
          <w:pPr>
            <w:pStyle w:val="Sidhuvud"/>
          </w:pPr>
        </w:p>
      </w:tc>
      <w:tc>
        <w:tcPr>
          <w:tcW w:w="1134" w:type="dxa"/>
        </w:tcPr>
        <w:p w14:paraId="6859DABA" w14:textId="77777777" w:rsidR="00E93EA8" w:rsidRDefault="00E93EA8">
          <w:pPr>
            <w:pStyle w:val="Sidhuvud"/>
          </w:pPr>
        </w:p>
      </w:tc>
    </w:tr>
    <w:tr w:rsidR="00E93EA8" w14:paraId="744650E0" w14:textId="77777777">
      <w:trPr>
        <w:trHeight w:val="1928"/>
      </w:trPr>
      <w:tc>
        <w:tcPr>
          <w:tcW w:w="5534" w:type="dxa"/>
        </w:tcPr>
        <w:p w14:paraId="729C019E" w14:textId="77777777" w:rsidR="00E93EA8" w:rsidRDefault="00377D52">
          <w:pPr>
            <w:pStyle w:val="Sidhuvud"/>
          </w:pPr>
          <w:r>
            <w:rPr>
              <w:rFonts w:ascii="Arial"/>
              <w:noProof/>
              <w:szCs w:val="19"/>
            </w:rPr>
            <w:drawing>
              <wp:inline distT="0" distB="0" distL="0" distR="0" wp14:anchorId="2FED8233" wp14:editId="45A8BDC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blip>
                        <a:stretch>
                          <a:fillRect/>
                        </a:stretch>
                      </pic:blipFill>
                      <pic:spPr>
                        <a:xfrm>
                          <a:off x="0" y="0"/>
                          <a:ext cx="1743633" cy="505162"/>
                        </a:xfrm>
                        <a:prstGeom prst="rect">
                          <a:avLst/>
                        </a:prstGeom>
                      </pic:spPr>
                    </pic:pic>
                  </a:graphicData>
                </a:graphic>
              </wp:inline>
            </w:drawing>
          </w:r>
        </w:p>
      </w:tc>
      <w:tc>
        <w:tcPr>
          <w:tcW w:w="3170" w:type="dxa"/>
        </w:tcPr>
        <w:p w14:paraId="65F70ECB" w14:textId="77777777" w:rsidR="00E93EA8" w:rsidRDefault="00E93EA8">
          <w:pPr>
            <w:pStyle w:val="Sidhuvud"/>
            <w:rPr>
              <w:b/>
            </w:rPr>
          </w:pPr>
        </w:p>
        <w:p w14:paraId="51FF8073" w14:textId="77777777" w:rsidR="00E93EA8" w:rsidRDefault="00E93EA8">
          <w:pPr>
            <w:pStyle w:val="Sidhuvud"/>
          </w:pPr>
        </w:p>
        <w:p w14:paraId="51EF9B89" w14:textId="77777777" w:rsidR="00E93EA8" w:rsidRDefault="00E93EA8">
          <w:pPr>
            <w:pStyle w:val="Sidhuvud"/>
          </w:pPr>
        </w:p>
        <w:p w14:paraId="702EB5DA" w14:textId="77777777" w:rsidR="00E93EA8" w:rsidRDefault="00E93EA8">
          <w:pPr>
            <w:pStyle w:val="Sidhuvud"/>
          </w:pPr>
        </w:p>
        <w:p w14:paraId="4B03594A" w14:textId="77777777" w:rsidR="00E93EA8" w:rsidRDefault="00E93EA8">
          <w:pPr>
            <w:pStyle w:val="Sidhuvud"/>
          </w:pPr>
        </w:p>
        <w:p w14:paraId="5A8557B4" w14:textId="77777777" w:rsidR="00E93EA8" w:rsidRDefault="00E93EA8">
          <w:pPr>
            <w:pStyle w:val="Sidhuvud"/>
          </w:pPr>
        </w:p>
      </w:tc>
      <w:tc>
        <w:tcPr>
          <w:tcW w:w="1134" w:type="dxa"/>
        </w:tcPr>
        <w:p w14:paraId="48827CD7" w14:textId="77777777" w:rsidR="00E93EA8" w:rsidRDefault="00E93EA8">
          <w:pPr>
            <w:pStyle w:val="Sidhuvud"/>
          </w:pPr>
        </w:p>
        <w:p w14:paraId="50FC25E3" w14:textId="77777777" w:rsidR="00E93EA8" w:rsidRDefault="00E93EA8">
          <w:pPr>
            <w:pStyle w:val="Sidhuvud"/>
          </w:pPr>
        </w:p>
      </w:tc>
    </w:tr>
    <w:tr w:rsidR="00E93EA8" w14:paraId="06C515EF" w14:textId="77777777">
      <w:trPr>
        <w:trHeight w:val="2268"/>
      </w:trPr>
      <w:tc>
        <w:tcPr>
          <w:tcW w:w="5534" w:type="dxa"/>
        </w:tcPr>
        <w:p w14:paraId="4899924B" w14:textId="77777777" w:rsidR="00E93EA8" w:rsidRDefault="00377D52">
          <w:pPr>
            <w:pStyle w:val="Sidhuvud"/>
            <w:rPr>
              <w:b/>
            </w:rPr>
          </w:pPr>
          <w:r>
            <w:rPr>
              <w:rFonts w:ascii="Arial"/>
              <w:b/>
              <w:szCs w:val="19"/>
            </w:rPr>
            <w:t>Utrikesdepartementet</w:t>
          </w:r>
        </w:p>
        <w:p w14:paraId="468E16E5" w14:textId="77777777" w:rsidR="00E93EA8" w:rsidRDefault="00377D52">
          <w:pPr>
            <w:pStyle w:val="Sidhuvud"/>
            <w:rPr>
              <w:rFonts w:ascii="Arial"/>
              <w:szCs w:val="19"/>
            </w:rPr>
          </w:pPr>
          <w:r>
            <w:rPr>
              <w:rFonts w:ascii="Arial"/>
              <w:szCs w:val="19"/>
            </w:rPr>
            <w:t>Utrikesministern</w:t>
          </w:r>
        </w:p>
        <w:p w14:paraId="307AD0AB" w14:textId="1C013D9A" w:rsidR="006E2FA7" w:rsidRPr="006E2FA7" w:rsidRDefault="006E2FA7">
          <w:pPr>
            <w:pStyle w:val="Sidhuvud"/>
          </w:pPr>
        </w:p>
      </w:tc>
      <w:tc>
        <w:tcPr>
          <w:tcW w:w="3170" w:type="dxa"/>
        </w:tcPr>
        <w:p w14:paraId="72A40EC1" w14:textId="77777777" w:rsidR="00E93EA8" w:rsidRDefault="00377D52">
          <w:pPr>
            <w:pStyle w:val="Sidhuvud"/>
            <w:rPr>
              <w:rFonts w:ascii="Arial"/>
              <w:szCs w:val="19"/>
            </w:rPr>
          </w:pPr>
          <w:r>
            <w:rPr>
              <w:rFonts w:ascii="Arial"/>
              <w:szCs w:val="19"/>
            </w:rPr>
            <w:t>Till riksdagen</w:t>
          </w:r>
        </w:p>
        <w:p w14:paraId="421F762D" w14:textId="5395C1B2" w:rsidR="006E2FA7" w:rsidRDefault="006E2FA7">
          <w:pPr>
            <w:pStyle w:val="Sidhuvud"/>
          </w:pPr>
        </w:p>
      </w:tc>
      <w:tc>
        <w:tcPr>
          <w:tcW w:w="1134" w:type="dxa"/>
        </w:tcPr>
        <w:p w14:paraId="4C056A1F" w14:textId="77777777" w:rsidR="00E93EA8" w:rsidRDefault="00E93EA8">
          <w:pPr>
            <w:pStyle w:val="Sidhuvud"/>
          </w:pPr>
        </w:p>
      </w:tc>
    </w:tr>
  </w:tbl>
  <w:p w14:paraId="51E7302A" w14:textId="77777777" w:rsidR="00E93EA8" w:rsidRDefault="00E93E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6203AB"/>
    <w:multiLevelType w:val="hybridMultilevel"/>
    <w:tmpl w:val="B4E8C282"/>
    <w:lvl w:ilvl="0" w:tplc="B04E21B6">
      <w:start w:val="1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DF"/>
    <w:rsid w:val="00000290"/>
    <w:rsid w:val="00001068"/>
    <w:rsid w:val="0000412C"/>
    <w:rsid w:val="00004D5C"/>
    <w:rsid w:val="00005F68"/>
    <w:rsid w:val="00006CA7"/>
    <w:rsid w:val="00012B00"/>
    <w:rsid w:val="00014EF6"/>
    <w:rsid w:val="00016730"/>
    <w:rsid w:val="00017197"/>
    <w:rsid w:val="0001725B"/>
    <w:rsid w:val="000203B0"/>
    <w:rsid w:val="00021A9E"/>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59B7"/>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6490"/>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D4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74F"/>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05C3"/>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D52"/>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DDF"/>
    <w:rsid w:val="004557F3"/>
    <w:rsid w:val="0045607E"/>
    <w:rsid w:val="00456DC3"/>
    <w:rsid w:val="0046337E"/>
    <w:rsid w:val="00463DEE"/>
    <w:rsid w:val="00464CA1"/>
    <w:rsid w:val="004660C8"/>
    <w:rsid w:val="00467DEF"/>
    <w:rsid w:val="00472EBA"/>
    <w:rsid w:val="004735B6"/>
    <w:rsid w:val="004735F0"/>
    <w:rsid w:val="004745D7"/>
    <w:rsid w:val="00474676"/>
    <w:rsid w:val="0047511B"/>
    <w:rsid w:val="00480A8A"/>
    <w:rsid w:val="00480EC3"/>
    <w:rsid w:val="0048317E"/>
    <w:rsid w:val="0048541C"/>
    <w:rsid w:val="00485601"/>
    <w:rsid w:val="00486076"/>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5E9"/>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5F9C"/>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83A"/>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157"/>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8E2"/>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FA7"/>
    <w:rsid w:val="006F2588"/>
    <w:rsid w:val="007100D9"/>
    <w:rsid w:val="00710A6C"/>
    <w:rsid w:val="00710D98"/>
    <w:rsid w:val="00711CE9"/>
    <w:rsid w:val="00712266"/>
    <w:rsid w:val="00712593"/>
    <w:rsid w:val="00712D82"/>
    <w:rsid w:val="00716E22"/>
    <w:rsid w:val="007171AB"/>
    <w:rsid w:val="007213D0"/>
    <w:rsid w:val="00732599"/>
    <w:rsid w:val="00743E09"/>
    <w:rsid w:val="00744FCC"/>
    <w:rsid w:val="00747B9C"/>
    <w:rsid w:val="00750947"/>
    <w:rsid w:val="00750C93"/>
    <w:rsid w:val="00754E24"/>
    <w:rsid w:val="00757B3B"/>
    <w:rsid w:val="007618C5"/>
    <w:rsid w:val="00764FA6"/>
    <w:rsid w:val="00765294"/>
    <w:rsid w:val="00773075"/>
    <w:rsid w:val="00773F36"/>
    <w:rsid w:val="00775BF6"/>
    <w:rsid w:val="00776254"/>
    <w:rsid w:val="007769FC"/>
    <w:rsid w:val="00777CFF"/>
    <w:rsid w:val="007815BC"/>
    <w:rsid w:val="00782663"/>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169"/>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766"/>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820"/>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3E40"/>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8F3"/>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3939"/>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45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0F5F"/>
    <w:rsid w:val="00D32D62"/>
    <w:rsid w:val="00D36E44"/>
    <w:rsid w:val="00D37E51"/>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334"/>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4F5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EA8"/>
    <w:rsid w:val="00E96532"/>
    <w:rsid w:val="00E973A0"/>
    <w:rsid w:val="00EA1688"/>
    <w:rsid w:val="00EA1AFC"/>
    <w:rsid w:val="00EA2317"/>
    <w:rsid w:val="00EA4C83"/>
    <w:rsid w:val="00EB2D6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F42"/>
    <w:rsid w:val="00F24297"/>
    <w:rsid w:val="00F2564A"/>
    <w:rsid w:val="00F25761"/>
    <w:rsid w:val="00F259D7"/>
    <w:rsid w:val="00F32D05"/>
    <w:rsid w:val="00F35263"/>
    <w:rsid w:val="00F35D8F"/>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2E6"/>
    <w:rsid w:val="00F943C8"/>
    <w:rsid w:val="00F957F6"/>
    <w:rsid w:val="00F96B28"/>
    <w:rsid w:val="00FA1564"/>
    <w:rsid w:val="00FA3217"/>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5A7CCD"/>
  <w15:docId w15:val="{EC4BD901-6024-4EB0-AC3A-0B1FC870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1016">
      <w:bodyDiv w:val="1"/>
      <w:marLeft w:val="0"/>
      <w:marRight w:val="0"/>
      <w:marTop w:val="0"/>
      <w:marBottom w:val="0"/>
      <w:divBdr>
        <w:top w:val="none" w:sz="0" w:space="0" w:color="auto"/>
        <w:left w:val="none" w:sz="0" w:space="0" w:color="auto"/>
        <w:bottom w:val="none" w:sz="0" w:space="0" w:color="auto"/>
        <w:right w:val="none" w:sz="0" w:space="0" w:color="auto"/>
      </w:divBdr>
    </w:div>
    <w:div w:id="1136144253">
      <w:bodyDiv w:val="1"/>
      <w:marLeft w:val="0"/>
      <w:marRight w:val="0"/>
      <w:marTop w:val="0"/>
      <w:marBottom w:val="0"/>
      <w:divBdr>
        <w:top w:val="none" w:sz="0" w:space="0" w:color="auto"/>
        <w:left w:val="none" w:sz="0" w:space="0" w:color="auto"/>
        <w:bottom w:val="none" w:sz="0" w:space="0" w:color="auto"/>
        <w:right w:val="none" w:sz="0" w:space="0" w:color="auto"/>
      </w:divBdr>
    </w:div>
    <w:div w:id="1607695857">
      <w:bodyDiv w:val="1"/>
      <w:marLeft w:val="0"/>
      <w:marRight w:val="0"/>
      <w:marTop w:val="0"/>
      <w:marBottom w:val="0"/>
      <w:divBdr>
        <w:top w:val="none" w:sz="0" w:space="0" w:color="auto"/>
        <w:left w:val="none" w:sz="0" w:space="0" w:color="auto"/>
        <w:bottom w:val="none" w:sz="0" w:space="0" w:color="auto"/>
        <w:right w:val="none" w:sz="0" w:space="0" w:color="auto"/>
      </w:divBdr>
    </w:div>
    <w:div w:id="1695961238">
      <w:bodyDiv w:val="1"/>
      <w:marLeft w:val="0"/>
      <w:marRight w:val="0"/>
      <w:marTop w:val="0"/>
      <w:marBottom w:val="0"/>
      <w:divBdr>
        <w:top w:val="none" w:sz="0" w:space="0" w:color="auto"/>
        <w:left w:val="none" w:sz="0" w:space="0" w:color="auto"/>
        <w:bottom w:val="none" w:sz="0" w:space="0" w:color="auto"/>
        <w:right w:val="none" w:sz="0" w:space="0" w:color="auto"/>
      </w:divBdr>
    </w:div>
    <w:div w:id="21231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2019-06-13</HeaderDate>
    <Office/>
    <Dnr>UD2019/</Dnr>
    <ParagrafNr/>
    <DocumentTitle/>
    <VisitingAddress/>
    <Extra1/>
    <Extra2/>
    <Extra3>Lotta Johnsson Fornarve</Extra3>
    <Number/>
    <Recipient>Till riksdagen</Recipient>
    <SenderText/>
    <DocNumber/>
    <Doclanguage>1053</Doclanguage>
    <Appendix/>
    <LogotypeName>RK_LOGO_SV_BW.emf</LogotypeName>
  </BaseInfo>
</DocumentInfo>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07aee4e5-b502-4b50-97cf-d98b5757eddc</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7391-D661-453C-B914-745D678E78AF}">
  <ds:schemaRefs>
    <ds:schemaRef ds:uri="http://lp/documentinfo/RK"/>
  </ds:schemaRefs>
</ds:datastoreItem>
</file>

<file path=customXml/itemProps2.xml><?xml version="1.0" encoding="utf-8"?>
<ds:datastoreItem xmlns:ds="http://schemas.openxmlformats.org/officeDocument/2006/customXml" ds:itemID="{DA4A435B-174A-41A2-9074-91F53C8858A4}">
  <ds:schemaRefs>
    <ds:schemaRef ds:uri="Microsoft.SharePoint.Taxonomy.ContentTypeSync"/>
  </ds:schemaRefs>
</ds:datastoreItem>
</file>

<file path=customXml/itemProps3.xml><?xml version="1.0" encoding="utf-8"?>
<ds:datastoreItem xmlns:ds="http://schemas.openxmlformats.org/officeDocument/2006/customXml" ds:itemID="{B2529882-858A-4962-A142-141E3A1D907C}"/>
</file>

<file path=customXml/itemProps4.xml><?xml version="1.0" encoding="utf-8"?>
<ds:datastoreItem xmlns:ds="http://schemas.openxmlformats.org/officeDocument/2006/customXml" ds:itemID="{FCD4116F-E732-40B3-9D84-042F6AB0C3D5}">
  <ds:schemaRefs>
    <ds:schemaRef ds:uri="http://schemas.microsoft.com/sharepoint/v3/contenttype/forms"/>
  </ds:schemaRefs>
</ds:datastoreItem>
</file>

<file path=customXml/itemProps5.xml><?xml version="1.0" encoding="utf-8"?>
<ds:datastoreItem xmlns:ds="http://schemas.openxmlformats.org/officeDocument/2006/customXml" ds:itemID="{B553C87D-FD5E-4251-81B6-8A3B79E8B94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4e9c2f0c-7bf8-49af-8356-cbf363fc78a7"/>
    <ds:schemaRef ds:uri="http://purl.org/dc/terms/"/>
    <ds:schemaRef ds:uri="cc625d36-bb37-4650-91b9-0c96159295ba"/>
    <ds:schemaRef ds:uri="a9ec56ab-dea3-443b-ae99-35f2199b5204"/>
    <ds:schemaRef ds:uri="18f3d968-6251-40b0-9f11-012b293496c2"/>
    <ds:schemaRef ds:uri="http://www.w3.org/XML/1998/namespace"/>
    <ds:schemaRef ds:uri="http://purl.org/dc/dcmitype/"/>
  </ds:schemaRefs>
</ds:datastoreItem>
</file>

<file path=customXml/itemProps6.xml><?xml version="1.0" encoding="utf-8"?>
<ds:datastoreItem xmlns:ds="http://schemas.openxmlformats.org/officeDocument/2006/customXml" ds:itemID="{D3F6F7FA-9141-473F-80A6-308138F7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1B96467-42F3-4AF7-98FD-52C7DF5A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1467</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dc:creator>
  <cp:keywords/>
  <dc:description/>
  <cp:lastModifiedBy>Johanna Lundgren</cp:lastModifiedBy>
  <cp:revision>6</cp:revision>
  <cp:lastPrinted>2019-07-04T17:07:00Z</cp:lastPrinted>
  <dcterms:created xsi:type="dcterms:W3CDTF">2019-07-05T12:26:00Z</dcterms:created>
  <dcterms:modified xsi:type="dcterms:W3CDTF">2019-07-09T13:14:00Z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6455cc84-8e4a-4f57-ae14-1001e3f8367c</vt:lpwstr>
  </property>
</Properties>
</file>