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44EFA0E" w14:textId="77777777">
      <w:pPr>
        <w:pStyle w:val="Normalutanindragellerluft"/>
      </w:pPr>
      <w:bookmarkStart w:id="0" w:name="_Toc106800475"/>
      <w:bookmarkStart w:id="1" w:name="_Toc106801300"/>
    </w:p>
    <w:p w:rsidR="00AF30DD" w:rsidRPr="009B062B" w:rsidP="00B4151B" w14:paraId="34DBACE0" w14:textId="77777777">
      <w:pPr>
        <w:pStyle w:val="RubrikFrslagTIllRiksdagsbeslut"/>
      </w:pPr>
      <w:sdt>
        <w:sdtPr>
          <w:alias w:val="CC_Boilerplate_4"/>
          <w:tag w:val="CC_Boilerplate_4"/>
          <w:id w:val="-1644581176"/>
          <w:lock w:val="sdtContentLocked"/>
          <w:placeholder>
            <w:docPart w:val="E6B2E0FFBDE54EBD904BE179A1E435A5"/>
          </w:placeholder>
          <w:text/>
        </w:sdtPr>
        <w:sdtContent>
          <w:r w:rsidRPr="009B062B">
            <w:t>Förslag till riksdagsbeslut</w:t>
          </w:r>
        </w:sdtContent>
      </w:sdt>
      <w:bookmarkEnd w:id="0"/>
      <w:bookmarkEnd w:id="1"/>
    </w:p>
    <w:sdt>
      <w:sdtPr>
        <w:alias w:val="Yrkande 1"/>
        <w:tag w:val="77c84917-75c9-466f-89a9-65be34da03a2"/>
        <w:id w:val="-1729835365"/>
        <w:lock w:val="sdtLocked"/>
        <w:richText/>
      </w:sdtPr>
      <w:sdtContent>
        <w:p>
          <w:pPr>
            <w:pStyle w:val="Frslagstext"/>
            <w:numPr>
              <w:ilvl w:val="0"/>
              <w:numId w:val="0"/>
            </w:numPr>
          </w:pPr>
          <w:r>
            <w:t>Riksdagen ställer sig bakom det som anförs i motionen om att utreda permanent sänkta arbetsgivaravgifter för unga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CF68FCED8934F1EA8B51D6EF84FC4A8"/>
        </w:placeholder>
        <w:text/>
      </w:sdtPr>
      <w:sdtContent>
        <w:p w:rsidR="006D79C9" w:rsidRPr="009B062B" w:rsidP="00333E95" w14:paraId="5E4D5D0D" w14:textId="77777777">
          <w:pPr>
            <w:pStyle w:val="Heading1"/>
          </w:pPr>
          <w:r>
            <w:t>Motivering</w:t>
          </w:r>
        </w:p>
      </w:sdtContent>
    </w:sdt>
    <w:bookmarkEnd w:id="3" w:displacedByCustomXml="prev"/>
    <w:bookmarkEnd w:id="4" w:displacedByCustomXml="prev"/>
    <w:p w:rsidR="007054E6" w:rsidRPr="007054E6" w:rsidP="007054E6" w14:paraId="773C73F7" w14:textId="73E57B54">
      <w:pPr>
        <w:pStyle w:val="Normalutanindragellerluft"/>
      </w:pPr>
      <w:r w:rsidRPr="007054E6">
        <w:t>Kristdemokraterna vill att fler unga ska få sitt första jobb och en väg in på arbetsmarknaden. Arbete är en nyckel till egen försörjning, gemenskap och framtidstro. Samtidigt tvekar många arbetsgivare att anställa unga eftersom det ofta kräver omfattande introduktion, handledning och upplärning innan den nyanställde blir fullt produktiv.</w:t>
      </w:r>
    </w:p>
    <w:p w:rsidR="007054E6" w:rsidRPr="007054E6" w:rsidP="007054E6" w14:paraId="6539C65C" w14:textId="77777777">
      <w:pPr>
        <w:pStyle w:val="Normalutanindragellerluft"/>
      </w:pPr>
      <w:r w:rsidRPr="007054E6">
        <w:t>För många småföretag innebär rekrytering av unga ett stort ansvar och betydande kostnader. Arbetsgivaren investerar tid och resurser i att lära ut arbetslivets normer, regler och rutiner. Unga har dessutom ofta kortare anställningstider, vilket innebär att rekryterings- och introduktionskostnader uppkommer oftare.</w:t>
      </w:r>
    </w:p>
    <w:p w:rsidR="007054E6" w:rsidRPr="007054E6" w:rsidP="007054E6" w14:paraId="747BAC88" w14:textId="12EC6711">
      <w:pPr>
        <w:pStyle w:val="Normalutanindragellerluft"/>
      </w:pPr>
      <w:r w:rsidRPr="007054E6">
        <w:t>Kristdemokraterna anser att arbetsgivare som tar ansvar för att introducera unga i arbetslivet bör ges bättre förutsättningar att göra det. Sänkta arbetsgivaravgifter för unga mellan 16</w:t>
      </w:r>
      <w:r w:rsidR="0045271C">
        <w:t>–</w:t>
      </w:r>
      <w:r w:rsidRPr="007054E6">
        <w:t>23 år skulle minska företagens kostnader, stärka incitamenten att anställa personer utan arbetslivserfarenhet och bidra till att fler unga får sitt första arbete.</w:t>
      </w:r>
    </w:p>
    <w:p w:rsidR="007054E6" w:rsidRPr="007054E6" w:rsidP="007054E6" w14:paraId="4796D9F0" w14:textId="77777777">
      <w:pPr>
        <w:pStyle w:val="Normalutanindragellerluft"/>
      </w:pPr>
      <w:r w:rsidRPr="007054E6">
        <w:t>Åtgärden skulle vara särskilt betydelsefull för småföretag och branscher där många unga får sitt första jobb, såsom handeln, besöksnäringen, restaurangbranschen och serviceyrken. Därmed kan trösklarna in på arbetsmarknaden sänkas och ungdomsarbetslösheten motverkas.</w:t>
      </w:r>
    </w:p>
    <w:p w:rsidR="007054E6" w:rsidRPr="007054E6" w:rsidP="007054E6" w14:paraId="0133A1D6" w14:textId="77777777">
      <w:pPr>
        <w:pStyle w:val="Normalutanindragellerluft"/>
      </w:pPr>
      <w:r w:rsidRPr="007054E6">
        <w:t>Regeringen bör därför återkomma med förslag om sänkta arbetsgivaravgifter för unga.</w:t>
      </w:r>
    </w:p>
    <w:p w:rsidR="00422B9E" w:rsidRPr="00422B9E" w:rsidP="008E0FE2" w14:paraId="58F7AB24" w14:textId="60F36138">
      <w:pPr>
        <w:pStyle w:val="Normalutanindragellerluft"/>
      </w:pPr>
    </w:p>
    <w:p w:rsidR="00BB6339" w:rsidP="008E0FE2" w14:paraId="306D61BD" w14:textId="77777777">
      <w:pPr>
        <w:pStyle w:val="Normalutanindragellerluft"/>
      </w:pPr>
    </w:p>
    <w:sdt>
      <w:sdtPr>
        <w:alias w:val="CC_Underskrifter"/>
        <w:tag w:val="CC_Underskrifter"/>
        <w:id w:val="583496634"/>
        <w:lock w:val="sdtContentLocked"/>
        <w:placeholder>
          <w:docPart w:val="178A3A36E18C4D989503E9F82828EB71"/>
        </w:placeholder>
        <w:richText/>
      </w:sdtPr>
      <w:sdtEndPr>
        <w:rPr>
          <w:i/>
          <w:noProof/>
        </w:rPr>
      </w:sdtEndPr>
      <w:sdtContent>
        <w:p w:rsidR="007054E6" w:rsidP="00EF23E3" w14:paraId="6176ECAB" w14:textId="77777777"/>
        <w:p w:rsidR="007054E6" w:rsidP="00EF23E3" w14:paraId="73E3D236" w14:textId="06D4AB8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Cecilia Engström (KD)</w:t>
            </w:r>
          </w:p>
        </w:tc>
        <w:tc>
          <w:tcPr>
            <w:tcW w:w="50" w:type="pct"/>
            <w:vAlign w:val="bottom"/>
          </w:tcPr>
          <w:p>
            <w:pPr>
              <w:pStyle w:val="Underskrifter"/>
              <w:spacing w:after="0"/>
            </w:pPr>
            <w:r>
              <w:t>Camilla Rinaldo Miller (KD)</w:t>
            </w:r>
          </w:p>
        </w:tc>
      </w:tr>
    </w:tbl>
    <w:p w:rsidR="004801AC" w:rsidRPr="008E0FE2" w:rsidP="00DF3554" w14:paraId="3B65E1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235DB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EC9C0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F23E3" w:rsidP="00EF23E3" w14:paraId="452561F0" w14:textId="62DC6F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1E5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8999536">
                          <w:pPr>
                            <w:jc w:val="right"/>
                          </w:pPr>
                          <w:sdt>
                            <w:sdtPr>
                              <w:alias w:val="CC_Noformat_Partikod"/>
                              <w:tag w:val="CC_Noformat_Partikod"/>
                              <w:id w:val="-53464382"/>
                              <w:placeholder>
                                <w:docPart w:val="F1DB53307F354508B941DCE16E962134"/>
                              </w:placeholder>
                              <w:text/>
                            </w:sdtPr>
                            <w:sdtContent>
                              <w:r w:rsidR="007054E6">
                                <w:t>KD</w:t>
                              </w:r>
                            </w:sdtContent>
                          </w:sdt>
                          <w:sdt>
                            <w:sdtPr>
                              <w:alias w:val="CC_Noformat_Partinummer"/>
                              <w:tag w:val="CC_Noformat_Partinummer"/>
                              <w:id w:val="-1709555926"/>
                              <w:placeholder>
                                <w:docPart w:val="ADF70BE4B1E844C99E840623EA54B9F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8335B64" w14:textId="58999536">
                    <w:pPr>
                      <w:jc w:val="right"/>
                    </w:pPr>
                    <w:sdt>
                      <w:sdtPr>
                        <w:alias w:val="CC_Noformat_Partikod"/>
                        <w:tag w:val="CC_Noformat_Partikod"/>
                        <w:id w:val="1090970639"/>
                        <w:placeholder>
                          <w:docPart w:val="F1DB53307F354508B941DCE16E962134"/>
                        </w:placeholder>
                        <w:text/>
                      </w:sdtPr>
                      <w:sdtContent>
                        <w:r w:rsidR="007054E6">
                          <w:t>KD</w:t>
                        </w:r>
                      </w:sdtContent>
                    </w:sdt>
                    <w:sdt>
                      <w:sdtPr>
                        <w:alias w:val="CC_Noformat_Partinummer"/>
                        <w:tag w:val="CC_Noformat_Partinummer"/>
                        <w:id w:val="1088129921"/>
                        <w:placeholder>
                          <w:docPart w:val="ADF70BE4B1E844C99E840623EA54B9F4"/>
                        </w:placeholder>
                        <w:showingPlcHdr/>
                        <w:text/>
                      </w:sdtPr>
                      <w:sdtContent>
                        <w:r>
                          <w:t xml:space="preserve"> </w:t>
                        </w:r>
                      </w:sdtContent>
                    </w:sdt>
                  </w:p>
                </w:txbxContent>
              </v:textbox>
            </v:shape>
          </w:pict>
        </mc:Fallback>
      </mc:AlternateContent>
    </w:r>
  </w:p>
  <w:p w:rsidR="00262EA3" w:rsidRPr="00293C4F" w:rsidP="00776B74" w14:paraId="43B38D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E6E286" w14:textId="77777777">
    <w:pPr>
      <w:jc w:val="right"/>
    </w:pPr>
  </w:p>
  <w:p w:rsidR="00262EA3" w:rsidP="00776B74" w14:paraId="4D8D12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08C74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D1E88E" w14:textId="2C1CA3EB">
    <w:pPr>
      <w:pStyle w:val="FSHNormal"/>
      <w:spacing w:before="40"/>
    </w:pPr>
    <w:sdt>
      <w:sdtPr>
        <w:alias w:val="CC_Noformat_Motionstyp"/>
        <w:tag w:val="CC_Noformat_Motionstyp"/>
        <w:id w:val="1162973129"/>
        <w:lock w:val="sdtContentLocked"/>
        <w:text/>
        <w15:appearance w15:val="hidden"/>
      </w:sdtPr>
      <w:sdtContent>
        <w:r w:rsidR="001E4FF4">
          <w:t>Enskild motion</w:t>
        </w:r>
      </w:sdtContent>
    </w:sdt>
    <w:r w:rsidR="00821B36">
      <w:t xml:space="preserve"> </w:t>
    </w:r>
    <w:sdt>
      <w:sdtPr>
        <w:alias w:val="CC_Noformat_Partikod"/>
        <w:tag w:val="CC_Noformat_Partikod"/>
        <w:id w:val="1471015553"/>
        <w:text/>
      </w:sdtPr>
      <w:sdtContent>
        <w:r w:rsidR="007054E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D3496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B4E37E" w14:textId="58F9251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4FF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4FF4">
          <w:t>:176</w:t>
        </w:r>
      </w:sdtContent>
    </w:sdt>
  </w:p>
  <w:p w:rsidR="00262EA3" w:rsidP="00E03A3D" w14:paraId="03882D26" w14:textId="36C9A49F">
    <w:pPr>
      <w:pStyle w:val="Motionr"/>
    </w:pPr>
    <w:sdt>
      <w:sdtPr>
        <w:alias w:val="CC_Noformat_Avtext"/>
        <w:tag w:val="CC_Noformat_Avtext"/>
        <w:id w:val="-2020768203"/>
        <w:lock w:val="sdtContentLocked"/>
        <w:placeholder>
          <w:docPart w:val="F1DB53307F354508B941DCE16E962134"/>
        </w:placeholder>
        <w:text/>
        <w15:appearance w15:val="hidden"/>
      </w:sdtPr>
      <w:sdtContent>
        <w:r w:rsidR="001E4FF4">
          <w:t>av Cecilia Engström och Camilla Rinaldo Miller (båda KD)</w:t>
        </w:r>
      </w:sdtContent>
    </w:sdt>
  </w:p>
  <w:sdt>
    <w:sdtPr>
      <w:alias w:val="CC_Noformat_Rubtext"/>
      <w:tag w:val="CC_Noformat_Rubtext"/>
      <w:id w:val="-218060500"/>
      <w:lock w:val="sdtLocked"/>
      <w:placeholder>
        <w:docPart w:val="ADF70BE4B1E844C99E840623EA54B9F4"/>
      </w:placeholder>
      <w:text/>
    </w:sdtPr>
    <w:sdtContent>
      <w:p w:rsidR="00262EA3" w:rsidP="00283E0F" w14:paraId="1A38AC27" w14:textId="5451A822">
        <w:pPr>
          <w:pStyle w:val="FSHRub2"/>
        </w:pPr>
        <w:r>
          <w:t>Sänkt arbetsgivaravgift för unga</w:t>
        </w:r>
      </w:p>
    </w:sdtContent>
  </w:sdt>
  <w:sdt>
    <w:sdtPr>
      <w:alias w:val="CC_Boilerplate_3"/>
      <w:tag w:val="CC_Boilerplate_3"/>
      <w:id w:val="1606463544"/>
      <w:lock w:val="sdtContentLocked"/>
      <w:text w:multiLine="1"/>
      <w15:appearance w15:val="hidden"/>
    </w:sdtPr>
    <w:sdtContent>
      <w:p w:rsidR="00262EA3" w:rsidP="00283E0F" w14:paraId="0B3101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E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4B3A"/>
    <w:rsid w:val="001751B0"/>
    <w:rsid w:val="00175515"/>
    <w:rsid w:val="00175F8E"/>
    <w:rsid w:val="00176706"/>
    <w:rsid w:val="001769E6"/>
    <w:rsid w:val="001773F1"/>
    <w:rsid w:val="0017746C"/>
    <w:rsid w:val="00177678"/>
    <w:rsid w:val="001776B8"/>
    <w:rsid w:val="00177817"/>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B63"/>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300"/>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4FF4"/>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3AD"/>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71C"/>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316"/>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8B"/>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4E6"/>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799"/>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991"/>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78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AE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F44"/>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0DCB"/>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3E3"/>
    <w:rsid w:val="00EF25E5"/>
    <w:rsid w:val="00EF28D9"/>
    <w:rsid w:val="00EF3372"/>
    <w:rsid w:val="00EF360B"/>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F9E4523"/>
  <w15:chartTrackingRefBased/>
  <w15:docId w15:val="{BC02C139-2637-4CDB-95DE-62D0079B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6B2E0FFBDE54EBD904BE179A1E435A5"/>
        <w:category>
          <w:name w:val="Allmänt"/>
          <w:gallery w:val="placeholder"/>
        </w:category>
        <w:types>
          <w:type w:val="bbPlcHdr"/>
        </w:types>
        <w:behaviors>
          <w:behavior w:val="content"/>
        </w:behaviors>
        <w:guid w:val="{1F9B2D4D-FAA1-4B5E-AA97-EBB5FA3A38ED}"/>
      </w:docPartPr>
      <w:docPartBody>
        <w:p w:rsidR="004173AD">
          <w:pPr>
            <w:pStyle w:val="E6B2E0FFBDE54EBD904BE179A1E435A5"/>
          </w:pPr>
          <w:r w:rsidRPr="005A0A93">
            <w:rPr>
              <w:rStyle w:val="PlaceholderText"/>
            </w:rPr>
            <w:t>Förslag till riksdagsbeslut</w:t>
          </w:r>
        </w:p>
      </w:docPartBody>
    </w:docPart>
    <w:docPart>
      <w:docPartPr>
        <w:name w:val="6CF68FCED8934F1EA8B51D6EF84FC4A8"/>
        <w:category>
          <w:name w:val="Allmänt"/>
          <w:gallery w:val="placeholder"/>
        </w:category>
        <w:types>
          <w:type w:val="bbPlcHdr"/>
        </w:types>
        <w:behaviors>
          <w:behavior w:val="content"/>
        </w:behaviors>
        <w:guid w:val="{958415DB-6476-4B68-BA56-75007E8778EE}"/>
      </w:docPartPr>
      <w:docPartBody>
        <w:p w:rsidR="004173AD">
          <w:pPr>
            <w:pStyle w:val="6CF68FCED8934F1EA8B51D6EF84FC4A8"/>
          </w:pPr>
          <w:r w:rsidRPr="005A0A93">
            <w:rPr>
              <w:rStyle w:val="PlaceholderText"/>
            </w:rPr>
            <w:t>Motivering</w:t>
          </w:r>
        </w:p>
      </w:docPartBody>
    </w:docPart>
    <w:docPart>
      <w:docPartPr>
        <w:name w:val="F1DB53307F354508B941DCE16E962134"/>
        <w:category>
          <w:name w:val="Allmänt"/>
          <w:gallery w:val="placeholder"/>
        </w:category>
        <w:types>
          <w:type w:val="bbPlcHdr"/>
        </w:types>
        <w:behaviors>
          <w:behavior w:val="content"/>
        </w:behaviors>
        <w:guid w:val="{2D907F49-B7D2-4032-AAB6-3D14AB41A4A7}"/>
      </w:docPartPr>
      <w:docPartBody>
        <w:p w:rsidR="004173AD">
          <w:pPr>
            <w:pStyle w:val="F1DB53307F354508B941DCE16E962134"/>
          </w:pPr>
          <w:r>
            <w:rPr>
              <w:rStyle w:val="PlaceholderText"/>
            </w:rPr>
            <w:t xml:space="preserve"> </w:t>
          </w:r>
        </w:p>
      </w:docPartBody>
    </w:docPart>
    <w:docPart>
      <w:docPartPr>
        <w:name w:val="ADF70BE4B1E844C99E840623EA54B9F4"/>
        <w:category>
          <w:name w:val="Allmänt"/>
          <w:gallery w:val="placeholder"/>
        </w:category>
        <w:types>
          <w:type w:val="bbPlcHdr"/>
        </w:types>
        <w:behaviors>
          <w:behavior w:val="content"/>
        </w:behaviors>
        <w:guid w:val="{75C45D1A-6E58-41EB-80A5-F877AD1971D6}"/>
      </w:docPartPr>
      <w:docPartBody>
        <w:p w:rsidR="004173AD">
          <w:pPr>
            <w:pStyle w:val="ADF70BE4B1E844C99E840623EA54B9F4"/>
          </w:pPr>
          <w:r>
            <w:t xml:space="preserve"> </w:t>
          </w:r>
        </w:p>
      </w:docPartBody>
    </w:docPart>
    <w:docPart>
      <w:docPartPr>
        <w:name w:val="178A3A36E18C4D989503E9F82828EB71"/>
        <w:category>
          <w:name w:val="Allmänt"/>
          <w:gallery w:val="placeholder"/>
        </w:category>
        <w:types>
          <w:type w:val="bbPlcHdr"/>
        </w:types>
        <w:behaviors>
          <w:behavior w:val="content"/>
        </w:behaviors>
        <w:guid w:val="{3BF1B89E-7118-4A9E-AC0D-02FDA42AC373}"/>
      </w:docPartPr>
      <w:docPartBody>
        <w:p w:rsidR="008557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AD"/>
    <w:rsid w:val="0037157F"/>
    <w:rsid w:val="004173AD"/>
    <w:rsid w:val="00855799"/>
    <w:rsid w:val="00EF360B"/>
    <w:rsid w:val="00F40D3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6B2E0FFBDE54EBD904BE179A1E435A5">
    <w:name w:val="E6B2E0FFBDE54EBD904BE179A1E435A5"/>
  </w:style>
  <w:style w:type="paragraph" w:customStyle="1" w:styleId="6CF68FCED8934F1EA8B51D6EF84FC4A8">
    <w:name w:val="6CF68FCED8934F1EA8B51D6EF84FC4A8"/>
  </w:style>
  <w:style w:type="paragraph" w:customStyle="1" w:styleId="F1DB53307F354508B941DCE16E962134">
    <w:name w:val="F1DB53307F354508B941DCE16E962134"/>
  </w:style>
  <w:style w:type="paragraph" w:customStyle="1" w:styleId="ADF70BE4B1E844C99E840623EA54B9F4">
    <w:name w:val="ADF70BE4B1E844C99E840623EA54B9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16E7A2-F5E6-4816-AB84-2A97DF2A829B}"/>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215</Words>
  <Characters>1398</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Sänk arbetsgivaravgiften för unga</vt:lpstr>
      <vt:lpstr>
      </vt:lpstr>
    </vt:vector>
  </TitlesOfParts>
  <Company>Sveriges riksdag</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