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BBDCBC03FBB421AB9CA68DC3C6D7F7F"/>
        </w:placeholder>
        <w:text/>
      </w:sdtPr>
      <w:sdtEndPr/>
      <w:sdtContent>
        <w:p w:rsidRPr="009B062B" w:rsidR="00AF30DD" w:rsidP="002C4BFA" w:rsidRDefault="00AF30DD" w14:paraId="038F81EE" w14:textId="77777777">
          <w:pPr>
            <w:pStyle w:val="Rubrik1"/>
            <w:spacing w:after="300"/>
          </w:pPr>
          <w:r w:rsidRPr="009B062B">
            <w:t>Förslag till riksdagsbeslut</w:t>
          </w:r>
        </w:p>
      </w:sdtContent>
    </w:sdt>
    <w:sdt>
      <w:sdtPr>
        <w:alias w:val="Yrkande 1"/>
        <w:tag w:val="583f220e-3929-4dc5-b28b-c43dcb304163"/>
        <w:id w:val="52586909"/>
        <w:lock w:val="sdtLocked"/>
      </w:sdtPr>
      <w:sdtEndPr/>
      <w:sdtContent>
        <w:p w:rsidR="005E32B2" w:rsidRDefault="00E811AD" w14:paraId="038F81EF" w14:textId="77777777">
          <w:pPr>
            <w:pStyle w:val="Frslagstext"/>
            <w:numPr>
              <w:ilvl w:val="0"/>
              <w:numId w:val="0"/>
            </w:numPr>
          </w:pPr>
          <w:r>
            <w:t>Riksdagen ställer sig bakom det som anförs i motionen om en översyn av möjligheten att effektivisera den statliga byråkratin och minska antalet statliga myndigheter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C8384B1AE7B45F8990595692C5CE7AE"/>
        </w:placeholder>
        <w:text/>
      </w:sdtPr>
      <w:sdtEndPr/>
      <w:sdtContent>
        <w:p w:rsidRPr="009B062B" w:rsidR="006D79C9" w:rsidP="00333E95" w:rsidRDefault="006D79C9" w14:paraId="038F81F0" w14:textId="77777777">
          <w:pPr>
            <w:pStyle w:val="Rubrik1"/>
          </w:pPr>
          <w:r>
            <w:t>Motivering</w:t>
          </w:r>
        </w:p>
      </w:sdtContent>
    </w:sdt>
    <w:p w:rsidR="00485D7D" w:rsidP="004B3DE4" w:rsidRDefault="00485D7D" w14:paraId="038F81F1" w14:textId="76A0A7F1">
      <w:pPr>
        <w:ind w:firstLine="0"/>
      </w:pPr>
      <w:r>
        <w:t>För oss medborgare är det viktigt att staten är ansvarsfull med våra skattepengar. Det innebär att de endast ska användas till rätt saker, på rätt sätt och inte i högre omfattning än vad som är nödvändigt för att värna, bevara och utveckla välfärdens kärna. Således föreligger alltså ingen nödvändig koppling mellan graden av välfärd och antalet spen</w:t>
      </w:r>
      <w:r w:rsidR="00A735CD">
        <w:softHyphen/>
      </w:r>
      <w:r>
        <w:t xml:space="preserve">derade skattekronor, även om det givetvis finns undantagsfall. </w:t>
      </w:r>
    </w:p>
    <w:p w:rsidR="00485D7D" w:rsidP="004B3DE4" w:rsidRDefault="00485D7D" w14:paraId="038F81F2" w14:textId="0C57B859">
      <w:r>
        <w:t>Många av våra myndigheter har uppstått som resultat av legitima behov. De levere</w:t>
      </w:r>
      <w:r w:rsidR="00A735CD">
        <w:softHyphen/>
      </w:r>
      <w:r>
        <w:t xml:space="preserve">rar hög medborgarnytta och samhället skulle svårligen klara sig utan dessa. Däremot finns andra myndigheter som överlevt sig själva. Deras faktiska nytta är sedan länge överspelad och grundandet av dessa myndigheter var mer ett uttryck för politiska särintressen som även dessa saknar existensberättigande i dagens Sverige. </w:t>
      </w:r>
    </w:p>
    <w:p w:rsidR="00485D7D" w:rsidP="004B3DE4" w:rsidRDefault="00485D7D" w14:paraId="038F81F3" w14:textId="77777777">
      <w:r>
        <w:t xml:space="preserve">Det vore olyckligt att föregripa en eventuell utredning om vilka myndigheter som skulle kunna läggas ner. Däremot finns det anledning att belysa de nyckelegenskaper som nedläggningsmogna myndigheter besitter: </w:t>
      </w:r>
    </w:p>
    <w:p w:rsidRPr="004B3DE4" w:rsidR="00485D7D" w:rsidP="00A735CD" w:rsidRDefault="00485D7D" w14:paraId="038F81F4" w14:textId="77777777">
      <w:pPr>
        <w:pStyle w:val="ListaPunkt"/>
        <w:rPr>
          <w:sz w:val="22"/>
          <w:szCs w:val="22"/>
        </w:rPr>
      </w:pPr>
      <w:r w:rsidRPr="004B3DE4">
        <w:t>Myndigheten är inte ensam inom sin verksamhet utan skulle kunna ersättas av en annan redan befintlig sådan.</w:t>
      </w:r>
      <w:r w:rsidRPr="004B3DE4">
        <w:rPr>
          <w:sz w:val="22"/>
          <w:szCs w:val="22"/>
        </w:rPr>
        <w:t xml:space="preserve"> </w:t>
      </w:r>
    </w:p>
    <w:p w:rsidRPr="004B3DE4" w:rsidR="00485D7D" w:rsidP="00A735CD" w:rsidRDefault="00485D7D" w14:paraId="038F81F5" w14:textId="77777777">
      <w:pPr>
        <w:pStyle w:val="ListaPunkt"/>
        <w:rPr>
          <w:sz w:val="22"/>
          <w:szCs w:val="22"/>
        </w:rPr>
      </w:pPr>
      <w:r w:rsidRPr="004B3DE4">
        <w:t>Myndighetens verksamhet är baserad enbart på ett mindre särintresse, vilket torde diskvalificera denna för skattefinansiering.</w:t>
      </w:r>
      <w:r w:rsidRPr="004B3DE4">
        <w:rPr>
          <w:sz w:val="22"/>
          <w:szCs w:val="22"/>
        </w:rPr>
        <w:t xml:space="preserve"> </w:t>
      </w:r>
    </w:p>
    <w:p w:rsidRPr="004B3DE4" w:rsidR="00485D7D" w:rsidP="00A735CD" w:rsidRDefault="00485D7D" w14:paraId="038F81F6" w14:textId="77777777">
      <w:pPr>
        <w:pStyle w:val="ListaPunkt"/>
        <w:rPr>
          <w:sz w:val="22"/>
          <w:szCs w:val="22"/>
        </w:rPr>
      </w:pPr>
      <w:r w:rsidRPr="004B3DE4">
        <w:t>Myndighetens verksamhet är baserad på partipolitik, vilket exkluderar vissa medborgare från att ta del av nyttan.</w:t>
      </w:r>
      <w:r w:rsidRPr="004B3DE4">
        <w:rPr>
          <w:sz w:val="22"/>
          <w:szCs w:val="22"/>
        </w:rPr>
        <w:t xml:space="preserve"> </w:t>
      </w:r>
    </w:p>
    <w:p w:rsidRPr="004B3DE4" w:rsidR="00485D7D" w:rsidP="00A735CD" w:rsidRDefault="00485D7D" w14:paraId="038F81F7" w14:textId="77777777">
      <w:pPr>
        <w:pStyle w:val="ListaPunkt"/>
        <w:rPr>
          <w:sz w:val="22"/>
          <w:szCs w:val="22"/>
        </w:rPr>
      </w:pPr>
      <w:r w:rsidRPr="004B3DE4">
        <w:t>Myndighetens verksamhet är av sådan art att den inverkar menligt på den privata sektorn.</w:t>
      </w:r>
      <w:r w:rsidRPr="004B3DE4">
        <w:rPr>
          <w:sz w:val="22"/>
          <w:szCs w:val="22"/>
        </w:rPr>
        <w:t xml:space="preserve"> </w:t>
      </w:r>
    </w:p>
    <w:p w:rsidRPr="004B3DE4" w:rsidR="00485D7D" w:rsidP="00A735CD" w:rsidRDefault="00485D7D" w14:paraId="038F81F8" w14:textId="77777777">
      <w:pPr>
        <w:pStyle w:val="ListaPunkt"/>
        <w:rPr>
          <w:sz w:val="22"/>
          <w:szCs w:val="22"/>
        </w:rPr>
      </w:pPr>
      <w:r w:rsidRPr="004B3DE4">
        <w:lastRenderedPageBreak/>
        <w:t>Myndighetens verksamhet är av sådan art att det saknas anledning till att den sköts av staten och därmed finansieras av skattebetalarna.</w:t>
      </w:r>
      <w:r w:rsidRPr="004B3DE4">
        <w:rPr>
          <w:sz w:val="22"/>
          <w:szCs w:val="22"/>
        </w:rPr>
        <w:t xml:space="preserve"> </w:t>
      </w:r>
    </w:p>
    <w:p w:rsidR="00485D7D" w:rsidP="004D5F58" w:rsidRDefault="00485D7D" w14:paraId="038F81F9" w14:textId="1C47E21C">
      <w:pPr>
        <w:ind w:firstLine="0"/>
      </w:pPr>
      <w:r>
        <w:t>Sammantaget ligger det i samhällets intresse att avveckla de myndigheter som saknar central betydelse för medborgarnas rätt till välfärd, nytta och trygghet. Sådana myndig</w:t>
      </w:r>
      <w:r w:rsidR="00A735CD">
        <w:softHyphen/>
      </w:r>
      <w:r>
        <w:t xml:space="preserve">heter representerar därför en belastning som vida överstiger deras operativa kostnader. Samtidigt utgör de ett hot mot långsiktigt ansvar där hushållning med medborgarnas skattepengar utgör själva hörnstenen i en seriös samhällsutveckling. </w:t>
      </w:r>
    </w:p>
    <w:p w:rsidR="00485D7D" w:rsidP="004B3DE4" w:rsidRDefault="00485D7D" w14:paraId="038F81FA" w14:textId="77777777">
      <w:r>
        <w:t xml:space="preserve">Det är regeringen som har beslutsrätten över vilka myndigheter som ska finnas och hur de ska styras. Med denna beslutsrätt följer ett ansvar gentemot skattebetalarna att de sköts på ett så effektivt och förtroendegivande sätt som möjligt. För att upprätthålla legitimiteten såväl för vårt skattesystem som för myndighetsväsendet finns det alltså anledning att göra en översyn beträffande vilka myndigheter som skall finnas kvar, något regeringen sålunda bör initiera, i syfte att effektivisera den statliga byråkratin och minska antalet statliga myndigheter. </w:t>
      </w:r>
    </w:p>
    <w:bookmarkStart w:name="_GoBack" w:displacedByCustomXml="next" w:id="1"/>
    <w:bookmarkEnd w:displacedByCustomXml="next" w:id="1"/>
    <w:sdt>
      <w:sdtPr>
        <w:rPr>
          <w:i/>
          <w:noProof/>
        </w:rPr>
        <w:alias w:val="CC_Underskrifter"/>
        <w:tag w:val="CC_Underskrifter"/>
        <w:id w:val="583496634"/>
        <w:lock w:val="sdtContentLocked"/>
        <w:placeholder>
          <w:docPart w:val="5DEFDC13DBB5495B81572F5CE9753FA3"/>
        </w:placeholder>
      </w:sdtPr>
      <w:sdtEndPr>
        <w:rPr>
          <w:i w:val="0"/>
          <w:noProof w:val="0"/>
        </w:rPr>
      </w:sdtEndPr>
      <w:sdtContent>
        <w:p w:rsidR="002C4BFA" w:rsidP="002C4BFA" w:rsidRDefault="002C4BFA" w14:paraId="038F81FC" w14:textId="77777777"/>
        <w:p w:rsidRPr="008E0FE2" w:rsidR="004801AC" w:rsidP="002C4BFA" w:rsidRDefault="00A735CD" w14:paraId="038F81FD" w14:textId="77777777"/>
      </w:sdtContent>
    </w:sdt>
    <w:tbl>
      <w:tblPr>
        <w:tblW w:w="5000" w:type="pct"/>
        <w:tblLook w:val="04A0" w:firstRow="1" w:lastRow="0" w:firstColumn="1" w:lastColumn="0" w:noHBand="0" w:noVBand="1"/>
        <w:tblCaption w:val="underskrifter"/>
      </w:tblPr>
      <w:tblGrid>
        <w:gridCol w:w="4252"/>
        <w:gridCol w:w="4252"/>
      </w:tblGrid>
      <w:tr w:rsidR="001B2EE0" w14:paraId="4C786E96" w14:textId="77777777">
        <w:trPr>
          <w:cantSplit/>
        </w:trPr>
        <w:tc>
          <w:tcPr>
            <w:tcW w:w="50" w:type="pct"/>
            <w:vAlign w:val="bottom"/>
          </w:tcPr>
          <w:p w:rsidR="001B2EE0" w:rsidRDefault="004D5F58" w14:paraId="77768F3F" w14:textId="77777777">
            <w:pPr>
              <w:pStyle w:val="Underskrifter"/>
            </w:pPr>
            <w:r>
              <w:t>Boriana Åberg (M)</w:t>
            </w:r>
          </w:p>
        </w:tc>
        <w:tc>
          <w:tcPr>
            <w:tcW w:w="50" w:type="pct"/>
            <w:vAlign w:val="bottom"/>
          </w:tcPr>
          <w:p w:rsidR="001B2EE0" w:rsidRDefault="001B2EE0" w14:paraId="1A626990" w14:textId="77777777">
            <w:pPr>
              <w:pStyle w:val="Underskrifter"/>
            </w:pPr>
          </w:p>
        </w:tc>
      </w:tr>
    </w:tbl>
    <w:p w:rsidR="00126F72" w:rsidRDefault="00126F72" w14:paraId="038F8201" w14:textId="77777777"/>
    <w:sectPr w:rsidR="00126F7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8F8203" w14:textId="77777777" w:rsidR="00CF44BA" w:rsidRDefault="00CF44BA" w:rsidP="000C1CAD">
      <w:pPr>
        <w:spacing w:line="240" w:lineRule="auto"/>
      </w:pPr>
      <w:r>
        <w:separator/>
      </w:r>
    </w:p>
  </w:endnote>
  <w:endnote w:type="continuationSeparator" w:id="0">
    <w:p w14:paraId="038F8204" w14:textId="77777777" w:rsidR="00CF44BA" w:rsidRDefault="00CF44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F820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F820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F8212" w14:textId="77777777" w:rsidR="00262EA3" w:rsidRPr="002C4BFA" w:rsidRDefault="00262EA3" w:rsidP="002C4BF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8F8201" w14:textId="77777777" w:rsidR="00CF44BA" w:rsidRDefault="00CF44BA" w:rsidP="000C1CAD">
      <w:pPr>
        <w:spacing w:line="240" w:lineRule="auto"/>
      </w:pPr>
      <w:r>
        <w:separator/>
      </w:r>
    </w:p>
  </w:footnote>
  <w:footnote w:type="continuationSeparator" w:id="0">
    <w:p w14:paraId="038F8202" w14:textId="77777777" w:rsidR="00CF44BA" w:rsidRDefault="00CF44B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F820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38F8213" wp14:editId="038F82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38F8217" w14:textId="77777777" w:rsidR="00262EA3" w:rsidRDefault="00A735CD" w:rsidP="008103B5">
                          <w:pPr>
                            <w:jc w:val="right"/>
                          </w:pPr>
                          <w:sdt>
                            <w:sdtPr>
                              <w:alias w:val="CC_Noformat_Partikod"/>
                              <w:tag w:val="CC_Noformat_Partikod"/>
                              <w:id w:val="-53464382"/>
                              <w:placeholder>
                                <w:docPart w:val="8B82B51236504927866641E8F21BEF06"/>
                              </w:placeholder>
                              <w:text/>
                            </w:sdtPr>
                            <w:sdtEndPr/>
                            <w:sdtContent>
                              <w:r w:rsidR="00485D7D">
                                <w:t>M</w:t>
                              </w:r>
                            </w:sdtContent>
                          </w:sdt>
                          <w:sdt>
                            <w:sdtPr>
                              <w:alias w:val="CC_Noformat_Partinummer"/>
                              <w:tag w:val="CC_Noformat_Partinummer"/>
                              <w:id w:val="-1709555926"/>
                              <w:placeholder>
                                <w:docPart w:val="59DC5F795C26478DBE5908FD54C397D6"/>
                              </w:placeholder>
                              <w:text/>
                            </w:sdtPr>
                            <w:sdtEndPr/>
                            <w:sdtContent>
                              <w:r w:rsidR="004B3DE4">
                                <w:t>1864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8F821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38F8217" w14:textId="77777777" w:rsidR="00262EA3" w:rsidRDefault="00A735CD" w:rsidP="008103B5">
                    <w:pPr>
                      <w:jc w:val="right"/>
                    </w:pPr>
                    <w:sdt>
                      <w:sdtPr>
                        <w:alias w:val="CC_Noformat_Partikod"/>
                        <w:tag w:val="CC_Noformat_Partikod"/>
                        <w:id w:val="-53464382"/>
                        <w:placeholder>
                          <w:docPart w:val="8B82B51236504927866641E8F21BEF06"/>
                        </w:placeholder>
                        <w:text/>
                      </w:sdtPr>
                      <w:sdtEndPr/>
                      <w:sdtContent>
                        <w:r w:rsidR="00485D7D">
                          <w:t>M</w:t>
                        </w:r>
                      </w:sdtContent>
                    </w:sdt>
                    <w:sdt>
                      <w:sdtPr>
                        <w:alias w:val="CC_Noformat_Partinummer"/>
                        <w:tag w:val="CC_Noformat_Partinummer"/>
                        <w:id w:val="-1709555926"/>
                        <w:placeholder>
                          <w:docPart w:val="59DC5F795C26478DBE5908FD54C397D6"/>
                        </w:placeholder>
                        <w:text/>
                      </w:sdtPr>
                      <w:sdtEndPr/>
                      <w:sdtContent>
                        <w:r w:rsidR="004B3DE4">
                          <w:t>1864</w:t>
                        </w:r>
                      </w:sdtContent>
                    </w:sdt>
                  </w:p>
                </w:txbxContent>
              </v:textbox>
              <w10:wrap anchorx="page"/>
            </v:shape>
          </w:pict>
        </mc:Fallback>
      </mc:AlternateContent>
    </w:r>
  </w:p>
  <w:p w14:paraId="038F820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F8207" w14:textId="77777777" w:rsidR="00262EA3" w:rsidRDefault="00262EA3" w:rsidP="008563AC">
    <w:pPr>
      <w:jc w:val="right"/>
    </w:pPr>
  </w:p>
  <w:p w14:paraId="038F820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F820B" w14:textId="77777777" w:rsidR="00262EA3" w:rsidRDefault="00A735C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38F8215" wp14:editId="038F821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38F820C" w14:textId="77777777" w:rsidR="00262EA3" w:rsidRDefault="00A735CD" w:rsidP="00A314CF">
    <w:pPr>
      <w:pStyle w:val="FSHNormal"/>
      <w:spacing w:before="40"/>
    </w:pPr>
    <w:sdt>
      <w:sdtPr>
        <w:alias w:val="CC_Noformat_Motionstyp"/>
        <w:tag w:val="CC_Noformat_Motionstyp"/>
        <w:id w:val="1162973129"/>
        <w:lock w:val="sdtContentLocked"/>
        <w15:appearance w15:val="hidden"/>
        <w:text/>
      </w:sdtPr>
      <w:sdtEndPr/>
      <w:sdtContent>
        <w:r w:rsidR="00507F7B">
          <w:t>Enskild motion</w:t>
        </w:r>
      </w:sdtContent>
    </w:sdt>
    <w:r w:rsidR="00821B36">
      <w:t xml:space="preserve"> </w:t>
    </w:r>
    <w:sdt>
      <w:sdtPr>
        <w:alias w:val="CC_Noformat_Partikod"/>
        <w:tag w:val="CC_Noformat_Partikod"/>
        <w:id w:val="1471015553"/>
        <w:text/>
      </w:sdtPr>
      <w:sdtEndPr/>
      <w:sdtContent>
        <w:r w:rsidR="00485D7D">
          <w:t>M</w:t>
        </w:r>
      </w:sdtContent>
    </w:sdt>
    <w:sdt>
      <w:sdtPr>
        <w:alias w:val="CC_Noformat_Partinummer"/>
        <w:tag w:val="CC_Noformat_Partinummer"/>
        <w:id w:val="-2014525982"/>
        <w:text/>
      </w:sdtPr>
      <w:sdtEndPr/>
      <w:sdtContent>
        <w:r w:rsidR="004B3DE4">
          <w:t>1864</w:t>
        </w:r>
      </w:sdtContent>
    </w:sdt>
  </w:p>
  <w:p w14:paraId="038F820D" w14:textId="77777777" w:rsidR="00262EA3" w:rsidRPr="008227B3" w:rsidRDefault="00A735C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38F820E" w14:textId="77777777" w:rsidR="00262EA3" w:rsidRPr="008227B3" w:rsidRDefault="00A735C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07F7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07F7B">
          <w:t>:1489</w:t>
        </w:r>
      </w:sdtContent>
    </w:sdt>
  </w:p>
  <w:p w14:paraId="038F820F" w14:textId="77777777" w:rsidR="00262EA3" w:rsidRDefault="00A735CD" w:rsidP="00E03A3D">
    <w:pPr>
      <w:pStyle w:val="Motionr"/>
    </w:pPr>
    <w:sdt>
      <w:sdtPr>
        <w:alias w:val="CC_Noformat_Avtext"/>
        <w:tag w:val="CC_Noformat_Avtext"/>
        <w:id w:val="-2020768203"/>
        <w:lock w:val="sdtContentLocked"/>
        <w15:appearance w15:val="hidden"/>
        <w:text/>
      </w:sdtPr>
      <w:sdtEndPr/>
      <w:sdtContent>
        <w:r w:rsidR="00507F7B">
          <w:t>av Boriana Åberg (M)</w:t>
        </w:r>
      </w:sdtContent>
    </w:sdt>
  </w:p>
  <w:sdt>
    <w:sdtPr>
      <w:alias w:val="CC_Noformat_Rubtext"/>
      <w:tag w:val="CC_Noformat_Rubtext"/>
      <w:id w:val="-218060500"/>
      <w:lock w:val="sdtLocked"/>
      <w:text/>
    </w:sdtPr>
    <w:sdtEndPr/>
    <w:sdtContent>
      <w:p w14:paraId="038F8210" w14:textId="77777777" w:rsidR="00262EA3" w:rsidRDefault="00485D7D" w:rsidP="00283E0F">
        <w:pPr>
          <w:pStyle w:val="FSHRub2"/>
        </w:pPr>
        <w:r>
          <w:t>Minskning av antalet myndigheter</w:t>
        </w:r>
      </w:p>
    </w:sdtContent>
  </w:sdt>
  <w:sdt>
    <w:sdtPr>
      <w:alias w:val="CC_Boilerplate_3"/>
      <w:tag w:val="CC_Boilerplate_3"/>
      <w:id w:val="1606463544"/>
      <w:lock w:val="sdtContentLocked"/>
      <w15:appearance w15:val="hidden"/>
      <w:text w:multiLine="1"/>
    </w:sdtPr>
    <w:sdtEndPr/>
    <w:sdtContent>
      <w:p w14:paraId="038F821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00B6515"/>
    <w:multiLevelType w:val="hybridMultilevel"/>
    <w:tmpl w:val="3CD6265C"/>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53B5E71"/>
    <w:multiLevelType w:val="hybridMultilevel"/>
    <w:tmpl w:val="E2BA9B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CEF5539"/>
    <w:multiLevelType w:val="multilevel"/>
    <w:tmpl w:val="63423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5"/>
  </w:num>
  <w:num w:numId="14">
    <w:abstractNumId w:val="20"/>
  </w:num>
  <w:num w:numId="15">
    <w:abstractNumId w:val="12"/>
  </w:num>
  <w:num w:numId="16">
    <w:abstractNumId w:val="31"/>
  </w:num>
  <w:num w:numId="17">
    <w:abstractNumId w:val="34"/>
  </w:num>
  <w:num w:numId="18">
    <w:abstractNumId w:val="29"/>
  </w:num>
  <w:num w:numId="19">
    <w:abstractNumId w:val="29"/>
  </w:num>
  <w:num w:numId="20">
    <w:abstractNumId w:val="29"/>
  </w:num>
  <w:num w:numId="21">
    <w:abstractNumId w:val="24"/>
  </w:num>
  <w:num w:numId="22">
    <w:abstractNumId w:val="13"/>
  </w:num>
  <w:num w:numId="23">
    <w:abstractNumId w:val="21"/>
  </w:num>
  <w:num w:numId="24">
    <w:abstractNumId w:val="10"/>
  </w:num>
  <w:num w:numId="25">
    <w:abstractNumId w:val="23"/>
  </w:num>
  <w:num w:numId="26">
    <w:abstractNumId w:val="33"/>
  </w:num>
  <w:num w:numId="27">
    <w:abstractNumId w:val="30"/>
  </w:num>
  <w:num w:numId="28">
    <w:abstractNumId w:val="26"/>
  </w:num>
  <w:num w:numId="29">
    <w:abstractNumId w:val="32"/>
  </w:num>
  <w:num w:numId="30">
    <w:abstractNumId w:val="14"/>
  </w:num>
  <w:num w:numId="31">
    <w:abstractNumId w:val="17"/>
  </w:num>
  <w:num w:numId="32">
    <w:abstractNumId w:val="11"/>
  </w:num>
  <w:num w:numId="33">
    <w:abstractNumId w:val="22"/>
  </w:num>
  <w:num w:numId="34">
    <w:abstractNumId w:val="25"/>
  </w:num>
  <w:num w:numId="35">
    <w:abstractNumId w:val="32"/>
    <w:lvlOverride w:ilvl="0">
      <w:startOverride w:val="1"/>
    </w:lvlOverride>
  </w:num>
  <w:num w:numId="36">
    <w:abstractNumId w:val="19"/>
  </w:num>
  <w:num w:numId="37">
    <w:abstractNumId w:val="16"/>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85D7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F72"/>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2EE0"/>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BFA"/>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D7D"/>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3DE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F58"/>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07F7B"/>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2B2"/>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1B88"/>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5CD"/>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4BA"/>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266"/>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1AD"/>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38F81ED"/>
  <w15:chartTrackingRefBased/>
  <w15:docId w15:val="{18D87D30-005D-4DEF-A308-819A22BC8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485D7D"/>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customStyle="1" w:styleId="normalutanindragellerluft0">
    <w:name w:val="normalutanindragellerluft"/>
    <w:basedOn w:val="Normal"/>
    <w:rsid w:val="00485D7D"/>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customStyle="1" w:styleId="listapunkt0">
    <w:name w:val="listapunkt"/>
    <w:basedOn w:val="Normal"/>
    <w:rsid w:val="00485D7D"/>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519131">
      <w:bodyDiv w:val="1"/>
      <w:marLeft w:val="0"/>
      <w:marRight w:val="0"/>
      <w:marTop w:val="0"/>
      <w:marBottom w:val="0"/>
      <w:divBdr>
        <w:top w:val="none" w:sz="0" w:space="0" w:color="auto"/>
        <w:left w:val="none" w:sz="0" w:space="0" w:color="auto"/>
        <w:bottom w:val="none" w:sz="0" w:space="0" w:color="auto"/>
        <w:right w:val="none" w:sz="0" w:space="0" w:color="auto"/>
      </w:divBdr>
      <w:divsChild>
        <w:div w:id="1280719941">
          <w:marLeft w:val="0"/>
          <w:marRight w:val="0"/>
          <w:marTop w:val="0"/>
          <w:marBottom w:val="0"/>
          <w:divBdr>
            <w:top w:val="none" w:sz="0" w:space="0" w:color="auto"/>
            <w:left w:val="none" w:sz="0" w:space="0" w:color="auto"/>
            <w:bottom w:val="none" w:sz="0" w:space="0" w:color="auto"/>
            <w:right w:val="none" w:sz="0" w:space="0" w:color="auto"/>
          </w:divBdr>
          <w:divsChild>
            <w:div w:id="876086921">
              <w:marLeft w:val="0"/>
              <w:marRight w:val="0"/>
              <w:marTop w:val="0"/>
              <w:marBottom w:val="0"/>
              <w:divBdr>
                <w:top w:val="none" w:sz="0" w:space="0" w:color="auto"/>
                <w:left w:val="none" w:sz="0" w:space="0" w:color="auto"/>
                <w:bottom w:val="none" w:sz="0" w:space="0" w:color="auto"/>
                <w:right w:val="none" w:sz="0" w:space="0" w:color="auto"/>
              </w:divBdr>
              <w:divsChild>
                <w:div w:id="2118600440">
                  <w:marLeft w:val="0"/>
                  <w:marRight w:val="0"/>
                  <w:marTop w:val="0"/>
                  <w:marBottom w:val="0"/>
                  <w:divBdr>
                    <w:top w:val="none" w:sz="0" w:space="0" w:color="auto"/>
                    <w:left w:val="none" w:sz="0" w:space="0" w:color="auto"/>
                    <w:bottom w:val="none" w:sz="0" w:space="0" w:color="auto"/>
                    <w:right w:val="none" w:sz="0" w:space="0" w:color="auto"/>
                  </w:divBdr>
                  <w:divsChild>
                    <w:div w:id="366218147">
                      <w:marLeft w:val="0"/>
                      <w:marRight w:val="0"/>
                      <w:marTop w:val="0"/>
                      <w:marBottom w:val="0"/>
                      <w:divBdr>
                        <w:top w:val="none" w:sz="0" w:space="0" w:color="auto"/>
                        <w:left w:val="none" w:sz="0" w:space="0" w:color="auto"/>
                        <w:bottom w:val="none" w:sz="0" w:space="0" w:color="auto"/>
                        <w:right w:val="none" w:sz="0" w:space="0" w:color="auto"/>
                      </w:divBdr>
                      <w:divsChild>
                        <w:div w:id="642202051">
                          <w:marLeft w:val="0"/>
                          <w:marRight w:val="0"/>
                          <w:marTop w:val="0"/>
                          <w:marBottom w:val="0"/>
                          <w:divBdr>
                            <w:top w:val="none" w:sz="0" w:space="0" w:color="auto"/>
                            <w:left w:val="none" w:sz="0" w:space="0" w:color="auto"/>
                            <w:bottom w:val="none" w:sz="0" w:space="0" w:color="auto"/>
                            <w:right w:val="none" w:sz="0" w:space="0" w:color="auto"/>
                          </w:divBdr>
                          <w:divsChild>
                            <w:div w:id="1466434064">
                              <w:marLeft w:val="0"/>
                              <w:marRight w:val="0"/>
                              <w:marTop w:val="0"/>
                              <w:marBottom w:val="0"/>
                              <w:divBdr>
                                <w:top w:val="none" w:sz="0" w:space="0" w:color="auto"/>
                                <w:left w:val="none" w:sz="0" w:space="0" w:color="auto"/>
                                <w:bottom w:val="none" w:sz="0" w:space="0" w:color="auto"/>
                                <w:right w:val="none" w:sz="0" w:space="0" w:color="auto"/>
                              </w:divBdr>
                              <w:divsChild>
                                <w:div w:id="885215700">
                                  <w:marLeft w:val="0"/>
                                  <w:marRight w:val="0"/>
                                  <w:marTop w:val="0"/>
                                  <w:marBottom w:val="0"/>
                                  <w:divBdr>
                                    <w:top w:val="none" w:sz="0" w:space="0" w:color="auto"/>
                                    <w:left w:val="none" w:sz="0" w:space="0" w:color="auto"/>
                                    <w:bottom w:val="none" w:sz="0" w:space="0" w:color="auto"/>
                                    <w:right w:val="none" w:sz="0" w:space="0" w:color="auto"/>
                                  </w:divBdr>
                                  <w:divsChild>
                                    <w:div w:id="197448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BBDCBC03FBB421AB9CA68DC3C6D7F7F"/>
        <w:category>
          <w:name w:val="Allmänt"/>
          <w:gallery w:val="placeholder"/>
        </w:category>
        <w:types>
          <w:type w:val="bbPlcHdr"/>
        </w:types>
        <w:behaviors>
          <w:behavior w:val="content"/>
        </w:behaviors>
        <w:guid w:val="{6ECDA921-E1CB-462F-9E75-52A2D9F51359}"/>
      </w:docPartPr>
      <w:docPartBody>
        <w:p w:rsidR="000F57A4" w:rsidRDefault="000F57A4">
          <w:pPr>
            <w:pStyle w:val="4BBDCBC03FBB421AB9CA68DC3C6D7F7F"/>
          </w:pPr>
          <w:r w:rsidRPr="005A0A93">
            <w:rPr>
              <w:rStyle w:val="Platshllartext"/>
            </w:rPr>
            <w:t>Förslag till riksdagsbeslut</w:t>
          </w:r>
        </w:p>
      </w:docPartBody>
    </w:docPart>
    <w:docPart>
      <w:docPartPr>
        <w:name w:val="7C8384B1AE7B45F8990595692C5CE7AE"/>
        <w:category>
          <w:name w:val="Allmänt"/>
          <w:gallery w:val="placeholder"/>
        </w:category>
        <w:types>
          <w:type w:val="bbPlcHdr"/>
        </w:types>
        <w:behaviors>
          <w:behavior w:val="content"/>
        </w:behaviors>
        <w:guid w:val="{753CFBC2-D45F-4018-9E7F-EFDDC04F702C}"/>
      </w:docPartPr>
      <w:docPartBody>
        <w:p w:rsidR="000F57A4" w:rsidRDefault="000F57A4">
          <w:pPr>
            <w:pStyle w:val="7C8384B1AE7B45F8990595692C5CE7AE"/>
          </w:pPr>
          <w:r w:rsidRPr="005A0A93">
            <w:rPr>
              <w:rStyle w:val="Platshllartext"/>
            </w:rPr>
            <w:t>Motivering</w:t>
          </w:r>
        </w:p>
      </w:docPartBody>
    </w:docPart>
    <w:docPart>
      <w:docPartPr>
        <w:name w:val="8B82B51236504927866641E8F21BEF06"/>
        <w:category>
          <w:name w:val="Allmänt"/>
          <w:gallery w:val="placeholder"/>
        </w:category>
        <w:types>
          <w:type w:val="bbPlcHdr"/>
        </w:types>
        <w:behaviors>
          <w:behavior w:val="content"/>
        </w:behaviors>
        <w:guid w:val="{79A8C367-4D06-4720-9806-242AF8D3AC8E}"/>
      </w:docPartPr>
      <w:docPartBody>
        <w:p w:rsidR="000F57A4" w:rsidRDefault="000F57A4">
          <w:pPr>
            <w:pStyle w:val="8B82B51236504927866641E8F21BEF06"/>
          </w:pPr>
          <w:r>
            <w:rPr>
              <w:rStyle w:val="Platshllartext"/>
            </w:rPr>
            <w:t xml:space="preserve"> </w:t>
          </w:r>
        </w:p>
      </w:docPartBody>
    </w:docPart>
    <w:docPart>
      <w:docPartPr>
        <w:name w:val="59DC5F795C26478DBE5908FD54C397D6"/>
        <w:category>
          <w:name w:val="Allmänt"/>
          <w:gallery w:val="placeholder"/>
        </w:category>
        <w:types>
          <w:type w:val="bbPlcHdr"/>
        </w:types>
        <w:behaviors>
          <w:behavior w:val="content"/>
        </w:behaviors>
        <w:guid w:val="{1395F0F9-7EF6-4988-88D8-112FD8AEC4FB}"/>
      </w:docPartPr>
      <w:docPartBody>
        <w:p w:rsidR="000F57A4" w:rsidRDefault="000F57A4">
          <w:pPr>
            <w:pStyle w:val="59DC5F795C26478DBE5908FD54C397D6"/>
          </w:pPr>
          <w:r>
            <w:t xml:space="preserve"> </w:t>
          </w:r>
        </w:p>
      </w:docPartBody>
    </w:docPart>
    <w:docPart>
      <w:docPartPr>
        <w:name w:val="5DEFDC13DBB5495B81572F5CE9753FA3"/>
        <w:category>
          <w:name w:val="Allmänt"/>
          <w:gallery w:val="placeholder"/>
        </w:category>
        <w:types>
          <w:type w:val="bbPlcHdr"/>
        </w:types>
        <w:behaviors>
          <w:behavior w:val="content"/>
        </w:behaviors>
        <w:guid w:val="{7D8DDD37-A614-469E-85A3-A5C80792186D}"/>
      </w:docPartPr>
      <w:docPartBody>
        <w:p w:rsidR="008E119E" w:rsidRDefault="008E119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7A4"/>
    <w:rsid w:val="000F57A4"/>
    <w:rsid w:val="005C51D6"/>
    <w:rsid w:val="008E11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BBDCBC03FBB421AB9CA68DC3C6D7F7F">
    <w:name w:val="4BBDCBC03FBB421AB9CA68DC3C6D7F7F"/>
  </w:style>
  <w:style w:type="paragraph" w:customStyle="1" w:styleId="ADC750657EE24E72876AE5C781120B5D">
    <w:name w:val="ADC750657EE24E72876AE5C781120B5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FDFC25CEAFB428D9287C93F8030E06B">
    <w:name w:val="5FDFC25CEAFB428D9287C93F8030E06B"/>
  </w:style>
  <w:style w:type="paragraph" w:customStyle="1" w:styleId="7C8384B1AE7B45F8990595692C5CE7AE">
    <w:name w:val="7C8384B1AE7B45F8990595692C5CE7AE"/>
  </w:style>
  <w:style w:type="paragraph" w:customStyle="1" w:styleId="90C40BBA9AC54D5D80CA84D5999F71F7">
    <w:name w:val="90C40BBA9AC54D5D80CA84D5999F71F7"/>
  </w:style>
  <w:style w:type="paragraph" w:customStyle="1" w:styleId="5B1306E8748E4EAEA705EE1652C06E59">
    <w:name w:val="5B1306E8748E4EAEA705EE1652C06E59"/>
  </w:style>
  <w:style w:type="paragraph" w:customStyle="1" w:styleId="8B82B51236504927866641E8F21BEF06">
    <w:name w:val="8B82B51236504927866641E8F21BEF06"/>
  </w:style>
  <w:style w:type="paragraph" w:customStyle="1" w:styleId="59DC5F795C26478DBE5908FD54C397D6">
    <w:name w:val="59DC5F795C26478DBE5908FD54C397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79B348-B839-4766-92FE-D67C813312A0}"/>
</file>

<file path=customXml/itemProps2.xml><?xml version="1.0" encoding="utf-8"?>
<ds:datastoreItem xmlns:ds="http://schemas.openxmlformats.org/officeDocument/2006/customXml" ds:itemID="{54E1BB3B-080B-4552-A065-43706B65862F}"/>
</file>

<file path=customXml/itemProps3.xml><?xml version="1.0" encoding="utf-8"?>
<ds:datastoreItem xmlns:ds="http://schemas.openxmlformats.org/officeDocument/2006/customXml" ds:itemID="{509CF3B3-1367-454D-B974-9EDD94713F49}"/>
</file>

<file path=docProps/app.xml><?xml version="1.0" encoding="utf-8"?>
<Properties xmlns="http://schemas.openxmlformats.org/officeDocument/2006/extended-properties" xmlns:vt="http://schemas.openxmlformats.org/officeDocument/2006/docPropsVTypes">
  <Template>Normal</Template>
  <TotalTime>5</TotalTime>
  <Pages>2</Pages>
  <Words>406</Words>
  <Characters>2452</Characters>
  <Application>Microsoft Office Word</Application>
  <DocSecurity>0</DocSecurity>
  <Lines>48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Minskning av antalet myndigheter</vt:lpstr>
      <vt:lpstr>
      </vt:lpstr>
    </vt:vector>
  </TitlesOfParts>
  <Company>Sveriges riksdag</Company>
  <LinksUpToDate>false</LinksUpToDate>
  <CharactersWithSpaces>2842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