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F8" w:rsidRPr="000644F8" w:rsidRDefault="000644F8">
      <w:pPr>
        <w:pStyle w:val="Frslagsrubrik"/>
      </w:pPr>
      <w:r w:rsidRPr="000644F8">
        <w:t>Förslag till riksdagsbeslut</w:t>
      </w:r>
    </w:p>
    <w:p w:rsidR="000644F8" w:rsidRPr="000644F8" w:rsidRDefault="000644F8">
      <w:r w:rsidRPr="000644F8">
        <w:t>Riksdagen tillkännager för regeringen som sin mening vad som anförs i motionen om att regeringen bör se över hur socialtjänstens insatser för ungdomar på glid ska kunna kompletteras med övervakat ut</w:t>
      </w:r>
      <w:r w:rsidRPr="000644F8">
        <w:t>e</w:t>
      </w:r>
      <w:r w:rsidRPr="000644F8">
        <w:t>gångsförbud.</w:t>
      </w:r>
    </w:p>
    <w:p w:rsidR="000644F8" w:rsidRPr="000644F8" w:rsidRDefault="000644F8">
      <w:pPr>
        <w:pStyle w:val="Rubrik1"/>
      </w:pPr>
      <w:r w:rsidRPr="000644F8">
        <w:t>Motivering</w:t>
      </w:r>
    </w:p>
    <w:p w:rsidR="000644F8" w:rsidRPr="000644F8" w:rsidRDefault="000644F8">
      <w:r w:rsidRPr="000644F8">
        <w:t>De flesta barn och ungdomar mår ganska bra idag. En liten del gör det dock inte. Skolk, snatterier, lite missbruk och småkriminalitet kan vara inkörspo</w:t>
      </w:r>
      <w:r w:rsidRPr="000644F8">
        <w:t>r</w:t>
      </w:r>
      <w:r w:rsidRPr="000644F8">
        <w:t>ten till en tyngre brottslig bana och det är viktigt att bryta detta mönster så fort som möjligt.</w:t>
      </w:r>
    </w:p>
    <w:p w:rsidR="000644F8" w:rsidRPr="000644F8" w:rsidRDefault="000644F8">
      <w:pPr>
        <w:pStyle w:val="Normaltindrag"/>
      </w:pPr>
      <w:r w:rsidRPr="000644F8">
        <w:t>Socialtjänsten arbetar idag mest med frivilliginsatser som stöd för ungd</w:t>
      </w:r>
      <w:r w:rsidRPr="000644F8">
        <w:t>o</w:t>
      </w:r>
      <w:r w:rsidRPr="000644F8">
        <w:t>mar på glid. Kontaktfamiljer, stödsamtal, öppenvård och familjehem är några sådana insatser. Vid fara för den unges liv och hälsa finns också tvångsmedel, LVU, som länsrätten beslutar om och då kan familjehem och Sisinstitution vara aktuellt.</w:t>
      </w:r>
    </w:p>
    <w:p w:rsidR="000644F8" w:rsidRPr="000644F8" w:rsidRDefault="000644F8">
      <w:pPr>
        <w:pStyle w:val="Normaltindrag"/>
      </w:pPr>
      <w:r w:rsidRPr="000644F8">
        <w:t>Vi tror att socialtjänsten behöver fler verktyg för att hjälpa ungdomar til</w:t>
      </w:r>
      <w:r w:rsidRPr="000644F8">
        <w:t>l</w:t>
      </w:r>
      <w:r w:rsidRPr="000644F8">
        <w:t>baka till ett normalt liv. Vi skulle vilja komplettera tvångsinsatserna enlig LVU med en möjlighet för länsrätten att också besluta om övervakat ut</w:t>
      </w:r>
      <w:r w:rsidRPr="000644F8">
        <w:t>e</w:t>
      </w:r>
      <w:r w:rsidRPr="000644F8">
        <w:t>gångsförbud och fotboja kombinerat med olika behandlingsinsatser, motiv</w:t>
      </w:r>
      <w:r w:rsidRPr="000644F8">
        <w:t>e</w:t>
      </w:r>
      <w:r w:rsidRPr="000644F8">
        <w:t>rande sa</w:t>
      </w:r>
      <w:r w:rsidRPr="000644F8">
        <w:t>m</w:t>
      </w:r>
      <w:r w:rsidRPr="000644F8">
        <w:t>tal, drogavvänjningsprogram etc. Det skulle ge möjlighet att bryta ett destru</w:t>
      </w:r>
      <w:r w:rsidRPr="000644F8">
        <w:t>k</w:t>
      </w:r>
      <w:r w:rsidRPr="000644F8">
        <w:t>tivt beteende och förhindra att den unge vistas i olämpliga miljöer men samt</w:t>
      </w:r>
      <w:r w:rsidRPr="000644F8">
        <w:t>i</w:t>
      </w:r>
      <w:r w:rsidRPr="000644F8">
        <w:t>digt låta den unge fortsätta i sin vanliga skola och ha fungerande fritidsaktiv</w:t>
      </w:r>
      <w:r w:rsidRPr="000644F8">
        <w:t>i</w:t>
      </w:r>
      <w:r w:rsidRPr="000644F8">
        <w:t>teter. Mellan vissa klockslag måste man däremot</w:t>
      </w:r>
      <w:r w:rsidRPr="000644F8">
        <w:t xml:space="preserve"> vara hemma och inte kunna ”dra runt på stan”, hamna i gängbråk eller ägna sig åt snatterier och förstöre</w:t>
      </w:r>
      <w:r w:rsidRPr="000644F8">
        <w:t>l</w:t>
      </w:r>
      <w:r w:rsidRPr="000644F8">
        <w:t>se. Vi ser det som ett alternativ till Sisinstitution eller familjehem för ungd</w:t>
      </w:r>
      <w:r w:rsidRPr="000644F8">
        <w:t>o</w:t>
      </w:r>
      <w:r w:rsidRPr="000644F8">
        <w:t>mar mellan 13 och 18 år.</w:t>
      </w:r>
    </w:p>
    <w:p w:rsidR="000644F8" w:rsidRPr="000644F8" w:rsidRDefault="000644F8">
      <w:pPr>
        <w:pStyle w:val="Normaltindrag"/>
      </w:pPr>
      <w:r w:rsidRPr="000644F8">
        <w:lastRenderedPageBreak/>
        <w:t>För kriminella ungdomar över 15 år är ungdomstjänst och ungdomsvård som utförs av socialtjänsten en påföljd. Vid allvarligare missbruk eller krim</w:t>
      </w:r>
      <w:r w:rsidRPr="000644F8">
        <w:t>i</w:t>
      </w:r>
      <w:r w:rsidRPr="000644F8">
        <w:t>nalitet kan sluten ungdomsvård och Sisinstitutioner vara aktuella. Även här skulle fotboja kunna fungera, både som alternativ till sluten ungdomsvård och som en del i utslussning från en Sisinstitution.</w:t>
      </w:r>
    </w:p>
    <w:p w:rsidR="000644F8" w:rsidRPr="000644F8" w:rsidRDefault="000644F8">
      <w:pPr>
        <w:pStyle w:val="Normaltindrag"/>
      </w:pPr>
      <w:r w:rsidRPr="000644F8">
        <w:t>Ett aktuellt exempel på när det skulle kunna vara tillämpligt är de 18- och 19-åriga ungdomar som kastade gatsten och förstörde polisbilar m.m. i syfte att försöka stoppa en tennismatch i Malmö i våras. De dömdes till 40 respe</w:t>
      </w:r>
      <w:r w:rsidRPr="000644F8">
        <w:t>k</w:t>
      </w:r>
      <w:r w:rsidRPr="000644F8">
        <w:t>tive 45 timmars ungdomstjänst. Det bör övervägas om inte övervakat ut</w:t>
      </w:r>
      <w:r w:rsidRPr="000644F8">
        <w:t>e</w:t>
      </w:r>
      <w:r w:rsidRPr="000644F8">
        <w:t>gångsförbud och fotboja skulle vara en lämpligare insats än att kratta löv på en kyrkogård.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4F8">
        <w:trPr>
          <w:cantSplit/>
        </w:trPr>
        <w:tc>
          <w:tcPr>
            <w:tcW w:w="3046" w:type="dxa"/>
          </w:tcPr>
          <w:p w:rsidR="000644F8" w:rsidRPr="000644F8" w:rsidRDefault="000644F8">
            <w:pPr>
              <w:pStyle w:val="UnderskriftDatum"/>
              <w:spacing w:before="240"/>
            </w:pPr>
            <w:r w:rsidRPr="000644F8">
              <w:t>Stockholm den 21 september 2009</w:t>
            </w:r>
          </w:p>
        </w:tc>
        <w:tc>
          <w:tcPr>
            <w:tcW w:w="3047" w:type="dxa"/>
          </w:tcPr>
          <w:p w:rsidR="000644F8" w:rsidRPr="000644F8" w:rsidRDefault="000644F8">
            <w:pPr>
              <w:pStyle w:val="Underskrifter"/>
              <w:spacing w:before="240"/>
            </w:pPr>
          </w:p>
        </w:tc>
      </w:tr>
      <w:tr w:rsidR="00000000" w:rsidRPr="000644F8">
        <w:trPr>
          <w:cantSplit/>
        </w:trPr>
        <w:tc>
          <w:tcPr>
            <w:tcW w:w="3046" w:type="dxa"/>
          </w:tcPr>
          <w:p w:rsidR="000644F8" w:rsidRPr="000644F8" w:rsidRDefault="000644F8">
            <w:pPr>
              <w:pStyle w:val="Underskrifter"/>
            </w:pPr>
            <w:r w:rsidRPr="000644F8">
              <w:t>Mats Gerdau (m)</w:t>
            </w:r>
          </w:p>
        </w:tc>
        <w:tc>
          <w:tcPr>
            <w:tcW w:w="3046" w:type="dxa"/>
          </w:tcPr>
          <w:p w:rsidR="000644F8" w:rsidRPr="000644F8" w:rsidRDefault="000644F8">
            <w:pPr>
              <w:pStyle w:val="Underskrifter"/>
            </w:pPr>
            <w:r w:rsidRPr="000644F8">
              <w:t>Helena Bouveng (m)</w:t>
            </w:r>
          </w:p>
        </w:tc>
      </w:tr>
    </w:tbl>
    <w:p w:rsidR="000644F8" w:rsidRPr="000644F8" w:rsidRDefault="000644F8">
      <w:pPr>
        <w:pStyle w:val="Normaltindrag"/>
      </w:pPr>
    </w:p>
    <w:sectPr w:rsidR="00000000" w:rsidRPr="000644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4F8" w:rsidRPr="000644F8" w:rsidRDefault="000644F8">
      <w:r w:rsidRPr="000644F8">
        <w:separator/>
      </w:r>
    </w:p>
  </w:endnote>
  <w:endnote w:type="continuationSeparator" w:id="0">
    <w:p w:rsidR="000644F8" w:rsidRPr="000644F8" w:rsidRDefault="000644F8">
      <w:r w:rsidRPr="00064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F8" w:rsidRPr="000644F8" w:rsidRDefault="000644F8">
    <w:pPr>
      <w:pStyle w:val="Sidfot"/>
    </w:pPr>
    <w:r w:rsidRPr="00064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323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F8" w:rsidRDefault="000644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4F8" w:rsidRDefault="000644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F8" w:rsidRPr="000644F8" w:rsidRDefault="000644F8">
    <w:pPr>
      <w:pStyle w:val="Sidfot"/>
    </w:pPr>
    <w:r w:rsidRPr="00064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889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F8" w:rsidRDefault="000644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4F8" w:rsidRDefault="000644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F8" w:rsidRPr="000644F8" w:rsidRDefault="000644F8">
    <w:pPr>
      <w:pStyle w:val="Sidfot"/>
    </w:pPr>
    <w:r w:rsidRPr="00064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749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F8" w:rsidRDefault="000644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4F8" w:rsidRDefault="000644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4F8" w:rsidRPr="000644F8" w:rsidRDefault="000644F8">
      <w:r w:rsidRPr="000644F8">
        <w:separator/>
      </w:r>
    </w:p>
  </w:footnote>
  <w:footnote w:type="continuationSeparator" w:id="0">
    <w:p w:rsidR="000644F8" w:rsidRPr="000644F8" w:rsidRDefault="000644F8">
      <w:r w:rsidRPr="00064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F8" w:rsidRPr="000644F8" w:rsidRDefault="000644F8">
    <w:pPr>
      <w:pStyle w:val="Sidhuvud"/>
    </w:pPr>
    <w:r w:rsidRPr="00064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963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F8" w:rsidRDefault="000644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4F8" w:rsidRDefault="000644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F8" w:rsidRPr="000644F8" w:rsidRDefault="000644F8">
    <w:pPr>
      <w:pStyle w:val="Sidhuvud"/>
    </w:pPr>
    <w:r w:rsidRPr="00064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672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F8" w:rsidRDefault="000644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4F8" w:rsidRDefault="000644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F8" w:rsidRPr="000644F8" w:rsidRDefault="000644F8">
    <w:pPr>
      <w:pStyle w:val="FSHNormal"/>
      <w:tabs>
        <w:tab w:val="right" w:pos="5840"/>
      </w:tabs>
    </w:pPr>
    <w:r w:rsidRPr="000644F8">
      <w:br/>
    </w:r>
    <w:r w:rsidRPr="000644F8">
      <w:fldChar w:fldCharType="begin" w:fldLock="1"/>
    </w:r>
    <w:r w:rsidRPr="000644F8">
      <w:instrText xml:space="preserve"> DOCPROPERTY</w:instrText>
    </w:r>
    <w:r w:rsidRPr="000644F8">
      <w:rPr>
        <w:sz w:val="18"/>
      </w:rPr>
      <w:instrText xml:space="preserve"> "YearUser" *\charformat </w:instrText>
    </w:r>
    <w:r w:rsidRPr="000644F8">
      <w:fldChar w:fldCharType="separate"/>
    </w:r>
    <w:r w:rsidRPr="000644F8">
      <w:t>2009/10</w:t>
    </w:r>
    <w:r w:rsidRPr="000644F8">
      <w:fldChar w:fldCharType="end"/>
    </w:r>
    <w:r w:rsidRPr="000644F8">
      <w:t xml:space="preserve"> </w:t>
    </w:r>
    <w:r w:rsidRPr="000644F8">
      <w:tab/>
      <w:t xml:space="preserve">mnr: </w:t>
    </w:r>
    <w:r w:rsidRPr="000644F8">
      <w:fldChar w:fldCharType="begin" w:fldLock="1"/>
    </w:r>
    <w:r w:rsidRPr="000644F8">
      <w:instrText xml:space="preserve"> DOCPROPERTY</w:instrText>
    </w:r>
    <w:r w:rsidRPr="000644F8">
      <w:rPr>
        <w:sz w:val="18"/>
      </w:rPr>
      <w:instrText xml:space="preserve"> "Motionsnummer" *\charformat </w:instrText>
    </w:r>
    <w:r w:rsidRPr="000644F8">
      <w:fldChar w:fldCharType="separate"/>
    </w:r>
    <w:r w:rsidRPr="000644F8">
      <w:t>So208</w:t>
    </w:r>
    <w:r w:rsidRPr="000644F8">
      <w:fldChar w:fldCharType="end"/>
    </w:r>
    <w:r w:rsidRPr="000644F8">
      <w:br/>
    </w:r>
    <w:r w:rsidRPr="000644F8">
      <w:fldChar w:fldCharType="begin" w:fldLock="1"/>
    </w:r>
    <w:r w:rsidRPr="000644F8">
      <w:instrText xml:space="preserve"> DOCPROPERTY</w:instrText>
    </w:r>
    <w:r w:rsidRPr="000644F8">
      <w:rPr>
        <w:sz w:val="18"/>
      </w:rPr>
      <w:instrText xml:space="preserve"> "Samling" *\charformat </w:instrText>
    </w:r>
    <w:r w:rsidRPr="000644F8">
      <w:fldChar w:fldCharType="end"/>
    </w:r>
    <w:r w:rsidRPr="000644F8">
      <w:tab/>
      <w:t xml:space="preserve">pnr: </w:t>
    </w:r>
    <w:r w:rsidRPr="000644F8">
      <w:fldChar w:fldCharType="begin" w:fldLock="1"/>
    </w:r>
    <w:r w:rsidRPr="000644F8">
      <w:instrText xml:space="preserve"> DOCPROPERTY</w:instrText>
    </w:r>
    <w:r w:rsidRPr="000644F8">
      <w:rPr>
        <w:sz w:val="18"/>
      </w:rPr>
      <w:instrText xml:space="preserve"> "Partinummer" *\charformat </w:instrText>
    </w:r>
    <w:r w:rsidRPr="000644F8">
      <w:fldChar w:fldCharType="separate"/>
    </w:r>
    <w:r w:rsidRPr="000644F8">
      <w:t>m1098</w:t>
    </w:r>
    <w:r w:rsidRPr="000644F8">
      <w:fldChar w:fldCharType="end"/>
    </w:r>
  </w:p>
  <w:p w:rsidR="000644F8" w:rsidRPr="000644F8" w:rsidRDefault="000644F8">
    <w:pPr>
      <w:pStyle w:val="FSHRub1"/>
    </w:pPr>
    <w:r w:rsidRPr="000644F8">
      <w:t>Motion till riksdagen</w:t>
    </w:r>
    <w:r w:rsidRPr="000644F8">
      <w:br/>
    </w:r>
    <w:r w:rsidRPr="000644F8">
      <w:fldChar w:fldCharType="begin" w:fldLock="1"/>
    </w:r>
    <w:r w:rsidRPr="000644F8">
      <w:instrText xml:space="preserve"> DOCPROPERTY "YearUser" *\charformat </w:instrText>
    </w:r>
    <w:r w:rsidRPr="000644F8">
      <w:fldChar w:fldCharType="separate"/>
    </w:r>
    <w:r w:rsidRPr="000644F8">
      <w:t>2009/10</w:t>
    </w:r>
    <w:r w:rsidRPr="000644F8">
      <w:fldChar w:fldCharType="end"/>
    </w:r>
    <w:r w:rsidRPr="000644F8">
      <w:t>:</w:t>
    </w:r>
    <w:r w:rsidRPr="000644F8">
      <w:fldChar w:fldCharType="begin" w:fldLock="1"/>
    </w:r>
    <w:r w:rsidRPr="000644F8">
      <w:instrText xml:space="preserve"> DOCPROPERTY "Motionsnummer" *\charformat </w:instrText>
    </w:r>
    <w:r w:rsidRPr="000644F8">
      <w:fldChar w:fldCharType="separate"/>
    </w:r>
    <w:r w:rsidRPr="000644F8">
      <w:t>So208</w:t>
    </w:r>
    <w:r w:rsidRPr="000644F8">
      <w:fldChar w:fldCharType="end"/>
    </w:r>
  </w:p>
  <w:p w:rsidR="000644F8" w:rsidRPr="000644F8" w:rsidRDefault="000644F8">
    <w:pPr>
      <w:pStyle w:val="FSHNormalS5"/>
    </w:pPr>
    <w:r w:rsidRPr="000644F8">
      <w:fldChar w:fldCharType="begin" w:fldLock="1"/>
    </w:r>
    <w:r w:rsidRPr="000644F8">
      <w:instrText xml:space="preserve"> DOCPROPERTY "MotionarText" *\charformat </w:instrText>
    </w:r>
    <w:r w:rsidRPr="000644F8">
      <w:fldChar w:fldCharType="separate"/>
    </w:r>
    <w:r w:rsidRPr="000644F8">
      <w:t>av Mats Gerdau och Helena Bouveng (m)</w:t>
    </w:r>
    <w:r w:rsidRPr="000644F8">
      <w:fldChar w:fldCharType="end"/>
    </w:r>
    <w:r w:rsidRPr="000644F8">
      <w:br/>
    </w:r>
    <w:r w:rsidRPr="000644F8">
      <w:fldChar w:fldCharType="begin" w:fldLock="1"/>
    </w:r>
    <w:r w:rsidRPr="000644F8">
      <w:instrText xml:space="preserve"> DOCPROPERTY "SvarFrasKort" *\charformat </w:instrText>
    </w:r>
    <w:r w:rsidRPr="000644F8">
      <w:fldChar w:fldCharType="end"/>
    </w:r>
  </w:p>
  <w:p w:rsidR="000644F8" w:rsidRPr="000644F8" w:rsidRDefault="000644F8">
    <w:pPr>
      <w:pStyle w:val="FSHTitel"/>
    </w:pPr>
    <w:r w:rsidRPr="000644F8">
      <w:fldChar w:fldCharType="begin" w:fldLock="1"/>
    </w:r>
    <w:r w:rsidRPr="000644F8">
      <w:instrText xml:space="preserve"> DOCPROPERTY</w:instrText>
    </w:r>
    <w:r w:rsidRPr="000644F8">
      <w:rPr>
        <w:sz w:val="18"/>
      </w:rPr>
      <w:instrText xml:space="preserve"> "RubrikSvar" *\charformat </w:instrText>
    </w:r>
    <w:r w:rsidRPr="000644F8">
      <w:fldChar w:fldCharType="separate"/>
    </w:r>
    <w:r w:rsidRPr="000644F8">
      <w:t>Fler verktyg för socialtjänsten för unga på glid</w:t>
    </w:r>
    <w:r w:rsidRPr="000644F8">
      <w:fldChar w:fldCharType="end"/>
    </w:r>
  </w:p>
  <w:p w:rsidR="000644F8" w:rsidRPr="000644F8" w:rsidRDefault="000644F8">
    <w:pPr>
      <w:pStyle w:val="Normal00"/>
    </w:pPr>
  </w:p>
  <w:p w:rsidR="000644F8" w:rsidRPr="000644F8" w:rsidRDefault="000644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3E4653AD"/>
    <w:multiLevelType w:val="hybridMultilevel"/>
    <w:tmpl w:val="AD66C8C4"/>
    <w:lvl w:ilvl="0" w:tplc="ABEE5D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797063">
    <w:abstractNumId w:val="8"/>
  </w:num>
  <w:num w:numId="2" w16cid:durableId="944265693">
    <w:abstractNumId w:val="9"/>
  </w:num>
  <w:num w:numId="3" w16cid:durableId="1243107372">
    <w:abstractNumId w:val="8"/>
  </w:num>
  <w:num w:numId="4" w16cid:durableId="1661303507">
    <w:abstractNumId w:val="9"/>
  </w:num>
  <w:num w:numId="5" w16cid:durableId="965693632">
    <w:abstractNumId w:val="14"/>
  </w:num>
  <w:num w:numId="6" w16cid:durableId="347219801">
    <w:abstractNumId w:val="10"/>
  </w:num>
  <w:num w:numId="7" w16cid:durableId="684477616">
    <w:abstractNumId w:val="11"/>
  </w:num>
  <w:num w:numId="8" w16cid:durableId="1168325030">
    <w:abstractNumId w:val="13"/>
  </w:num>
  <w:num w:numId="9" w16cid:durableId="1419253119">
    <w:abstractNumId w:val="8"/>
  </w:num>
  <w:num w:numId="10" w16cid:durableId="1661693779">
    <w:abstractNumId w:val="3"/>
  </w:num>
  <w:num w:numId="11" w16cid:durableId="471557818">
    <w:abstractNumId w:val="2"/>
  </w:num>
  <w:num w:numId="12" w16cid:durableId="1268348204">
    <w:abstractNumId w:val="1"/>
  </w:num>
  <w:num w:numId="13" w16cid:durableId="1692341265">
    <w:abstractNumId w:val="0"/>
  </w:num>
  <w:num w:numId="14" w16cid:durableId="285166650">
    <w:abstractNumId w:val="9"/>
  </w:num>
  <w:num w:numId="15" w16cid:durableId="355695918">
    <w:abstractNumId w:val="7"/>
  </w:num>
  <w:num w:numId="16" w16cid:durableId="392047117">
    <w:abstractNumId w:val="6"/>
  </w:num>
  <w:num w:numId="17" w16cid:durableId="2010981477">
    <w:abstractNumId w:val="5"/>
  </w:num>
  <w:num w:numId="18" w16cid:durableId="1812601389">
    <w:abstractNumId w:val="4"/>
  </w:num>
  <w:num w:numId="19" w16cid:durableId="1860703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2318B99B-86A0-4D04-AB8C-7A43380AE712},{5D2461C4-5913-45C3-8AE5-236BE1510C1E}"/>
  </w:docVars>
  <w:rsids>
    <w:rsidRoot w:val="000D0E7A"/>
    <w:rsid w:val="000644F8"/>
    <w:rsid w:val="000D0E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7204B22-686B-4569-A8C3-F013C184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2061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m1098</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m1098</dc:title>
  <dc:subject>m1098</dc:subject>
  <dc:creator>Riksdagen</dc:creator>
  <cp:keywords>Riksdagen</cp:keywords>
  <dc:description/>
  <cp:lastModifiedBy>Lars Brink</cp:lastModifiedBy>
  <cp:revision>2</cp:revision>
  <cp:lastPrinted>2009-10-05T11:55:00Z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Fler verktyg för socialtjänsten för unga på glid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verktyg för socialtjänsten för unga på glid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20092010000000000109000010980069</vt:lpwstr>
  </property>
  <property fmtid="{D5CDD505-2E9C-101B-9397-08002B2CF9AE}" pid="47" name="datum">
    <vt:lpwstr>090921</vt:lpwstr>
  </property>
  <property fmtid="{D5CDD505-2E9C-101B-9397-08002B2CF9AE}" pid="48" name="avsändar-e-post">
    <vt:lpwstr>tobias.lodestrand@riksdagen.se</vt:lpwstr>
  </property>
  <property fmtid="{D5CDD505-2E9C-101B-9397-08002B2CF9AE}" pid="49" name="id">
    <vt:lpwstr>20092010000000000109000010980069</vt:lpwstr>
  </property>
  <property fmtid="{D5CDD505-2E9C-101B-9397-08002B2CF9AE}" pid="50" name="nummer">
    <vt:lpwstr>208</vt:lpwstr>
  </property>
  <property fmtid="{D5CDD505-2E9C-101B-9397-08002B2CF9AE}" pid="51" name="utskottsbeteckning">
    <vt:lpwstr>So</vt:lpwstr>
  </property>
  <property fmtid="{D5CDD505-2E9C-101B-9397-08002B2CF9AE}" pid="52" name="GlobalUID">
    <vt:lpwstr>{9741E0B7-D71A-4DC4-B672-F4D2E702F21E}</vt:lpwstr>
  </property>
  <property fmtid="{D5CDD505-2E9C-101B-9397-08002B2CF9AE}" pid="53" name="Överföringar">
    <vt:i4>0</vt:i4>
  </property>
  <property fmtid="{D5CDD505-2E9C-101B-9397-08002B2CF9AE}" pid="54" name="Checksum">
    <vt:lpwstr>*1017047226804*</vt:lpwstr>
  </property>
  <property fmtid="{D5CDD505-2E9C-101B-9397-08002B2CF9AE}" pid="55" name="skuggnummer">
    <vt:lpwstr>51</vt:lpwstr>
  </property>
  <property fmtid="{D5CDD505-2E9C-101B-9397-08002B2CF9AE}" pid="56" name="urixVersion">
    <vt:lpwstr>4.0.0.9</vt:lpwstr>
  </property>
  <property fmtid="{D5CDD505-2E9C-101B-9397-08002B2CF9AE}" pid="57" name="urixOrigin">
    <vt:lpwstr>091005 13:55:56.364</vt:lpwstr>
  </property>
  <property fmtid="{D5CDD505-2E9C-101B-9397-08002B2CF9AE}" pid="58" name="urixGuid">
    <vt:lpwstr>{71589686-38C3-4FDD-AA9D-E0BD68AB7D35}</vt:lpwstr>
  </property>
</Properties>
</file>