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9AE" w:rsidRPr="00EF78A9" w:rsidRDefault="000839AE" w:rsidP="005701C8">
      <w:pPr>
        <w:pStyle w:val="Hemstlrubrik"/>
      </w:pPr>
      <w:r w:rsidRPr="00EF78A9">
        <w:t>Förslag till riksdagsbeslut</w:t>
      </w:r>
    </w:p>
    <w:p w:rsidR="000839AE" w:rsidRPr="00EF78A9" w:rsidRDefault="000839AE" w:rsidP="00175A96">
      <w:pPr>
        <w:pStyle w:val="Hemstlatt"/>
      </w:pPr>
      <w:r w:rsidRPr="00EF78A9">
        <w:t>Riksdagen tillkännager för regeringen som sin mening vad som i moti</w:t>
      </w:r>
      <w:r w:rsidRPr="00EF78A9">
        <w:t>o</w:t>
      </w:r>
      <w:r w:rsidRPr="00EF78A9">
        <w:t>nen anförs om att pröva förutsättningarna för att avbryta avregleringen, bolagiseringen och konkurrensutsättningen av gods- och persontrafiken på jär</w:t>
      </w:r>
      <w:r w:rsidRPr="00EF78A9">
        <w:t>n</w:t>
      </w:r>
      <w:r w:rsidRPr="00EF78A9">
        <w:t>väg.</w:t>
      </w:r>
    </w:p>
    <w:p w:rsidR="000839AE" w:rsidRPr="00EF78A9" w:rsidRDefault="000839AE" w:rsidP="00175A96">
      <w:pPr>
        <w:pStyle w:val="Hemstlatt"/>
      </w:pPr>
      <w:r w:rsidRPr="00EF78A9">
        <w:t>Riksdagen tillkännager för regeringen som sin mening v</w:t>
      </w:r>
      <w:r w:rsidR="00A002CA" w:rsidRPr="00EF78A9">
        <w:t>ad som i moti</w:t>
      </w:r>
      <w:r w:rsidR="00A002CA" w:rsidRPr="00EF78A9">
        <w:t>o</w:t>
      </w:r>
      <w:r w:rsidR="00A002CA" w:rsidRPr="00EF78A9">
        <w:t>nen anförs om att</w:t>
      </w:r>
      <w:r w:rsidRPr="00EF78A9">
        <w:t xml:space="preserve"> kraftigt reducera statens avkastningskrav på SJ och g</w:t>
      </w:r>
      <w:r w:rsidRPr="00EF78A9">
        <w:t>e</w:t>
      </w:r>
      <w:r w:rsidRPr="00EF78A9">
        <w:t>nom förändrade ägardirektiv i</w:t>
      </w:r>
      <w:r w:rsidR="0043725F" w:rsidRPr="00EF78A9">
        <w:t xml:space="preserve"> </w:t>
      </w:r>
      <w:r w:rsidR="00F62348" w:rsidRPr="00EF78A9">
        <w:t>stället lyfta</w:t>
      </w:r>
      <w:r w:rsidRPr="00EF78A9">
        <w:t xml:space="preserve"> fram de transportpolitiska m</w:t>
      </w:r>
      <w:r w:rsidRPr="00EF78A9">
        <w:t>å</w:t>
      </w:r>
      <w:r w:rsidRPr="00EF78A9">
        <w:t>len och målet om samhällsekonomisk effektiv</w:t>
      </w:r>
      <w:r w:rsidR="0043725F" w:rsidRPr="00EF78A9">
        <w:t xml:space="preserve">itet </w:t>
      </w:r>
      <w:r w:rsidRPr="00EF78A9">
        <w:t>som styrmedel för jär</w:t>
      </w:r>
      <w:r w:rsidRPr="00EF78A9">
        <w:t>n</w:t>
      </w:r>
      <w:r w:rsidRPr="00EF78A9">
        <w:t>vägstr</w:t>
      </w:r>
      <w:r w:rsidRPr="00EF78A9">
        <w:t>a</w:t>
      </w:r>
      <w:r w:rsidRPr="00EF78A9">
        <w:t>fiken.</w:t>
      </w:r>
    </w:p>
    <w:p w:rsidR="000839AE" w:rsidRPr="00EF78A9" w:rsidRDefault="000839AE" w:rsidP="00175A96">
      <w:pPr>
        <w:pStyle w:val="Hemstlatt"/>
      </w:pPr>
      <w:r w:rsidRPr="00EF78A9">
        <w:t>Riksdagen tillkännager för regeringen som sin mening vad som i moti</w:t>
      </w:r>
      <w:r w:rsidRPr="00EF78A9">
        <w:t>o</w:t>
      </w:r>
      <w:r w:rsidRPr="00EF78A9">
        <w:t>nen anförs om att SJ skall ha fortsatt ensamrätt till stomlinjerna, men också en skyldighet att genom trafikeringsplikt upprätthålla en väl fung</w:t>
      </w:r>
      <w:r w:rsidRPr="00EF78A9">
        <w:t>e</w:t>
      </w:r>
      <w:r w:rsidRPr="00EF78A9">
        <w:t>rande kolle</w:t>
      </w:r>
      <w:r w:rsidRPr="00EF78A9">
        <w:t>k</w:t>
      </w:r>
      <w:r w:rsidRPr="00EF78A9">
        <w:t>tivtrafik på järnväg i hela landet.</w:t>
      </w:r>
    </w:p>
    <w:p w:rsidR="000839AE" w:rsidRPr="00EF78A9" w:rsidRDefault="000839AE" w:rsidP="00175A96">
      <w:pPr>
        <w:pStyle w:val="Hemstlatt"/>
      </w:pPr>
      <w:r w:rsidRPr="00EF78A9">
        <w:t>Riksdagen tillkännager för regeringen som sin mening vad som i moti</w:t>
      </w:r>
      <w:r w:rsidRPr="00EF78A9">
        <w:t>o</w:t>
      </w:r>
      <w:r w:rsidRPr="00EF78A9">
        <w:t>nen anförs om att konkurrensutsättningen av interregional persontrafik bör ersättas av ett statligt ansvar för hela den interregionala och regionala perso</w:t>
      </w:r>
      <w:r w:rsidRPr="00EF78A9">
        <w:t>n</w:t>
      </w:r>
      <w:r w:rsidRPr="00EF78A9">
        <w:t>trafiken på järnväg.</w:t>
      </w:r>
    </w:p>
    <w:p w:rsidR="000839AE" w:rsidRPr="00EF78A9" w:rsidRDefault="000839AE" w:rsidP="00175A96">
      <w:pPr>
        <w:pStyle w:val="Hemstlatt"/>
      </w:pPr>
      <w:r w:rsidRPr="00EF78A9">
        <w:t>Riksdagen tillkännager för regeringen som sin mening vad som i moti</w:t>
      </w:r>
      <w:r w:rsidRPr="00EF78A9">
        <w:t>o</w:t>
      </w:r>
      <w:r w:rsidRPr="00EF78A9">
        <w:t>nen anförs om att överföra ansvaret för tågstationsbyggnaderna från Jernh</w:t>
      </w:r>
      <w:r w:rsidRPr="00EF78A9">
        <w:t>u</w:t>
      </w:r>
      <w:r w:rsidRPr="00EF78A9">
        <w:t>sen AB till Banverket.</w:t>
      </w:r>
    </w:p>
    <w:p w:rsidR="000839AE" w:rsidRPr="00EF78A9" w:rsidRDefault="000839AE" w:rsidP="00175A96">
      <w:pPr>
        <w:pStyle w:val="Hemstlatt"/>
        <w:rPr>
          <w:szCs w:val="24"/>
        </w:rPr>
      </w:pPr>
      <w:r w:rsidRPr="00EF78A9">
        <w:t>Riksdagen tillkännager för regeringen som sin mening vad som i övrigt anförs i motionen rörande olika åtgärder fö</w:t>
      </w:r>
      <w:r w:rsidR="00175A96" w:rsidRPr="00EF78A9">
        <w:t xml:space="preserve">r att gynna ett ökat kollektivt </w:t>
      </w:r>
      <w:r w:rsidRPr="00EF78A9">
        <w:rPr>
          <w:szCs w:val="24"/>
        </w:rPr>
        <w:t>resande på järnväg, t.ex. en fortsatt satsnin</w:t>
      </w:r>
      <w:r w:rsidR="00175A96" w:rsidRPr="00EF78A9">
        <w:rPr>
          <w:szCs w:val="24"/>
        </w:rPr>
        <w:t>g på att bygga bort flaskhalsar</w:t>
      </w:r>
      <w:r w:rsidR="0043725F" w:rsidRPr="00EF78A9">
        <w:rPr>
          <w:szCs w:val="24"/>
        </w:rPr>
        <w:t>,</w:t>
      </w:r>
      <w:r w:rsidR="00175A96" w:rsidRPr="00EF78A9">
        <w:rPr>
          <w:szCs w:val="24"/>
        </w:rPr>
        <w:t xml:space="preserve"> </w:t>
      </w:r>
      <w:r w:rsidRPr="00EF78A9">
        <w:rPr>
          <w:szCs w:val="24"/>
        </w:rPr>
        <w:t xml:space="preserve">tillskapande av dubbelspår, satsning på en </w:t>
      </w:r>
      <w:r w:rsidR="00175A96" w:rsidRPr="00EF78A9">
        <w:rPr>
          <w:szCs w:val="24"/>
        </w:rPr>
        <w:t xml:space="preserve">högre driftsäkerhet, ett bättre </w:t>
      </w:r>
      <w:r w:rsidRPr="00EF78A9">
        <w:rPr>
          <w:szCs w:val="24"/>
        </w:rPr>
        <w:t>förebyggande underhåll samt åtgärder för at</w:t>
      </w:r>
      <w:r w:rsidR="00175A96" w:rsidRPr="00EF78A9">
        <w:rPr>
          <w:szCs w:val="24"/>
        </w:rPr>
        <w:t>t underlätta gränsöverskr</w:t>
      </w:r>
      <w:r w:rsidR="00175A96" w:rsidRPr="00EF78A9">
        <w:rPr>
          <w:szCs w:val="24"/>
        </w:rPr>
        <w:t>i</w:t>
      </w:r>
      <w:r w:rsidR="00175A96" w:rsidRPr="00EF78A9">
        <w:rPr>
          <w:szCs w:val="24"/>
        </w:rPr>
        <w:t xml:space="preserve">dande </w:t>
      </w:r>
      <w:r w:rsidRPr="00EF78A9">
        <w:rPr>
          <w:szCs w:val="24"/>
        </w:rPr>
        <w:t>jär</w:t>
      </w:r>
      <w:r w:rsidRPr="00EF78A9">
        <w:rPr>
          <w:szCs w:val="24"/>
        </w:rPr>
        <w:t>n</w:t>
      </w:r>
      <w:r w:rsidRPr="00EF78A9">
        <w:rPr>
          <w:szCs w:val="24"/>
        </w:rPr>
        <w:t>vägstransporter.</w:t>
      </w:r>
    </w:p>
    <w:p w:rsidR="000839AE" w:rsidRPr="00EF78A9" w:rsidRDefault="000839AE" w:rsidP="000839AE">
      <w:pPr>
        <w:pStyle w:val="Rubrik1"/>
      </w:pPr>
      <w:r w:rsidRPr="00EF78A9">
        <w:lastRenderedPageBreak/>
        <w:t>Bakgrund</w:t>
      </w:r>
    </w:p>
    <w:p w:rsidR="0043725F" w:rsidRPr="00EF78A9" w:rsidRDefault="000839AE" w:rsidP="005701C8">
      <w:r w:rsidRPr="00EF78A9">
        <w:t>Riksdagen godkände den 31 maj 2000 (prop.1999/2000:78, bet. 1999/2000:</w:t>
      </w:r>
      <w:r w:rsidR="007914C9" w:rsidRPr="00EF78A9">
        <w:br/>
      </w:r>
      <w:r w:rsidR="009020B3" w:rsidRPr="00EF78A9">
        <w:t>TU</w:t>
      </w:r>
      <w:r w:rsidRPr="00EF78A9">
        <w:t xml:space="preserve">11, rskr. 1999/2000:238) att verksamheten vid affärsverket Statens </w:t>
      </w:r>
      <w:r w:rsidR="007914C9" w:rsidRPr="00EF78A9">
        <w:t>järnv</w:t>
      </w:r>
      <w:r w:rsidR="007914C9" w:rsidRPr="00EF78A9">
        <w:t>ä</w:t>
      </w:r>
      <w:r w:rsidR="007914C9" w:rsidRPr="00EF78A9">
        <w:t xml:space="preserve">gar </w:t>
      </w:r>
      <w:r w:rsidRPr="00EF78A9">
        <w:t>skulle överföras till aktiebolag och regeringen bemyndigades att geno</w:t>
      </w:r>
      <w:r w:rsidRPr="00EF78A9">
        <w:t>m</w:t>
      </w:r>
      <w:r w:rsidRPr="00EF78A9">
        <w:t>föra ombildningen. Målet med bolagiseringen sades vara att skapa effektiva och lönsamma järnvägsföretag, som kan konkurrera inbördes på marknaden och samtidigt erbjuda kunderna en bra och prisvärd service. I prop. 1999/2000:78 Änd</w:t>
      </w:r>
      <w:r w:rsidR="0043725F" w:rsidRPr="00EF78A9">
        <w:t xml:space="preserve">rad verksamhetsform för SJ m.m. </w:t>
      </w:r>
      <w:r w:rsidRPr="00EF78A9">
        <w:t>uttrycktes att ”väl fung</w:t>
      </w:r>
      <w:r w:rsidRPr="00EF78A9">
        <w:t>e</w:t>
      </w:r>
      <w:r w:rsidRPr="00EF78A9">
        <w:t>rande järnvägstransporter är en viktig förutsättning för att tillgodose näring</w:t>
      </w:r>
      <w:r w:rsidRPr="00EF78A9">
        <w:t>s</w:t>
      </w:r>
      <w:r w:rsidRPr="00EF78A9">
        <w:t>livets behov av långväga transporter och för en konkurrenskraftig kollekti</w:t>
      </w:r>
      <w:r w:rsidRPr="00EF78A9">
        <w:t>v</w:t>
      </w:r>
      <w:r w:rsidRPr="00EF78A9">
        <w:t xml:space="preserve">trafik. En väl utvecklad järnvägstrafik kan också bidra till målet om en positiv regional utveckling.” </w:t>
      </w:r>
    </w:p>
    <w:p w:rsidR="000839AE" w:rsidRPr="00EF78A9" w:rsidRDefault="000839AE" w:rsidP="0043725F">
      <w:pPr>
        <w:pStyle w:val="Normaltindrag"/>
      </w:pPr>
      <w:r w:rsidRPr="00EF78A9">
        <w:t>I skrivelsen 2001/02: Redogörelse för bolagiseringen av affärsverket St</w:t>
      </w:r>
      <w:r w:rsidRPr="00EF78A9">
        <w:t>a</w:t>
      </w:r>
      <w:r w:rsidRPr="00EF78A9">
        <w:t xml:space="preserve">tens </w:t>
      </w:r>
      <w:r w:rsidR="005701C8" w:rsidRPr="00EF78A9">
        <w:t>j</w:t>
      </w:r>
      <w:r w:rsidRPr="00EF78A9">
        <w:t>ärnvägar sammanfattar regeringen att den valda strukturen medfört fö</w:t>
      </w:r>
      <w:r w:rsidRPr="00EF78A9">
        <w:t>r</w:t>
      </w:r>
      <w:r w:rsidRPr="00EF78A9">
        <w:t>delar och ökar förutsättningarna för effektivitet och kvalitet i verksamheten samt ökad service för kunderna. Vi törs påstå att många med all rätt ifrågasatt och ifrågasätter denna slutsats! Vänsterpartiet tillhör dessa kritiker.</w:t>
      </w:r>
    </w:p>
    <w:p w:rsidR="000839AE" w:rsidRPr="00EF78A9" w:rsidRDefault="00C044D2" w:rsidP="00C044D2">
      <w:pPr>
        <w:pStyle w:val="Rubrik1"/>
      </w:pPr>
      <w:r w:rsidRPr="00EF78A9">
        <w:t>Avreglering och bolagisering</w:t>
      </w:r>
    </w:p>
    <w:p w:rsidR="000839AE" w:rsidRPr="00EF78A9" w:rsidRDefault="000839AE" w:rsidP="00BF4647">
      <w:r w:rsidRPr="00EF78A9">
        <w:t xml:space="preserve">Vänsterpartiet var det enda parti som sa nej när riksdagen 1988 beslutade dela upp Statens </w:t>
      </w:r>
      <w:r w:rsidR="005701C8" w:rsidRPr="00EF78A9">
        <w:t>j</w:t>
      </w:r>
      <w:r w:rsidRPr="00EF78A9">
        <w:t>ärnvägar i två delar, SJ och Banverket, där SJ fick ensamrätt att trafikera stomnätet, medan olika trafikhuvudmän fick trafikeringsrätten för persontrafiken på länsbanorna. Banverket gavs ansvaret för infrastrukturen, dvs. järnvägsspåren. Senare tillkom också Jernhusen AB som en aktör som skulle handha tågstationsbyggnaderna.</w:t>
      </w:r>
    </w:p>
    <w:p w:rsidR="0043725F" w:rsidRPr="00EF78A9" w:rsidRDefault="000839AE" w:rsidP="005701C8">
      <w:pPr>
        <w:pStyle w:val="Normaltindrag"/>
      </w:pPr>
      <w:r w:rsidRPr="00EF78A9">
        <w:t>Vänsterpartiet var djupt oroliga för att ansvaret för en väl fungerande jär</w:t>
      </w:r>
      <w:r w:rsidRPr="00EF78A9">
        <w:t>n</w:t>
      </w:r>
      <w:r w:rsidRPr="00EF78A9">
        <w:t xml:space="preserve">vägstrafik skulle bli otydligt och vi fick rätt. </w:t>
      </w:r>
    </w:p>
    <w:p w:rsidR="0043725F" w:rsidRPr="00EF78A9" w:rsidRDefault="000839AE" w:rsidP="005701C8">
      <w:pPr>
        <w:pStyle w:val="Normaltindrag"/>
      </w:pPr>
      <w:r w:rsidRPr="00EF78A9">
        <w:t xml:space="preserve">Problemen har ökat ytterligare sedan affärsverket Statens </w:t>
      </w:r>
      <w:r w:rsidR="005701C8" w:rsidRPr="00EF78A9">
        <w:t>j</w:t>
      </w:r>
      <w:r w:rsidRPr="00EF78A9">
        <w:t>ärnvägar (SJ) styckades upp i flera bolag från 2001, där SJ AB fick sköta persontrafiken, Green Cargo AB som fick ansvar för godstrafiken och där olika privata akt</w:t>
      </w:r>
      <w:r w:rsidRPr="00EF78A9">
        <w:t>ö</w:t>
      </w:r>
      <w:r w:rsidRPr="00EF78A9">
        <w:t>rer släpptes in på spåren.</w:t>
      </w:r>
    </w:p>
    <w:p w:rsidR="0043725F" w:rsidRPr="00EF78A9" w:rsidRDefault="0043725F" w:rsidP="005701C8">
      <w:pPr>
        <w:pStyle w:val="Normaltindrag"/>
      </w:pPr>
      <w:r w:rsidRPr="00EF78A9">
        <w:t>V</w:t>
      </w:r>
      <w:r w:rsidR="000839AE" w:rsidRPr="00EF78A9">
        <w:t xml:space="preserve">änsterpartiet motsatte sig även detta. </w:t>
      </w:r>
    </w:p>
    <w:p w:rsidR="0043725F" w:rsidRPr="00EF78A9" w:rsidRDefault="000839AE" w:rsidP="005701C8">
      <w:pPr>
        <w:pStyle w:val="Normaltindrag"/>
      </w:pPr>
      <w:r w:rsidRPr="00EF78A9">
        <w:t>Vi menar fortfarande att avregleringen och bolagiseringen inte medför ett nyttjande av järnvägens kapacitet på ett samhällsekonomiskt riktigt sätt. Även internationellt finns det avskräckande exempel på avregleringen</w:t>
      </w:r>
      <w:r w:rsidR="005701C8" w:rsidRPr="00EF78A9">
        <w:t>s</w:t>
      </w:r>
      <w:r w:rsidRPr="00EF78A9">
        <w:t xml:space="preserve"> konsekve</w:t>
      </w:r>
      <w:r w:rsidRPr="00EF78A9">
        <w:t>n</w:t>
      </w:r>
      <w:r w:rsidRPr="00EF78A9">
        <w:t>ser, t.ex. i England. Vi finner det märkligt att Sverige ska</w:t>
      </w:r>
      <w:r w:rsidR="0043725F" w:rsidRPr="00EF78A9">
        <w:t>ll</w:t>
      </w:r>
      <w:r w:rsidRPr="00EF78A9">
        <w:t xml:space="preserve"> gå i täten för </w:t>
      </w:r>
      <w:r w:rsidR="0043725F" w:rsidRPr="00EF78A9">
        <w:t xml:space="preserve">en </w:t>
      </w:r>
      <w:r w:rsidRPr="00EF78A9">
        <w:t xml:space="preserve">avreglering av den egna marknaden </w:t>
      </w:r>
      <w:r w:rsidR="0043725F" w:rsidRPr="00EF78A9">
        <w:t>när</w:t>
      </w:r>
      <w:r w:rsidRPr="00EF78A9">
        <w:t xml:space="preserve"> andra marknader hålls stängda för konkurrens. Vi menar att en helhet som tillgodoser samhällets intresse för gods- och persontransporter på järnväg måste vara utgångspunkten, inte kor</w:t>
      </w:r>
      <w:r w:rsidRPr="00EF78A9">
        <w:t>t</w:t>
      </w:r>
      <w:r w:rsidRPr="00EF78A9">
        <w:t>siktiga ekonomiska krav som utelämnar möjligheten till miljövänliga tran</w:t>
      </w:r>
      <w:r w:rsidRPr="00EF78A9">
        <w:t>s</w:t>
      </w:r>
      <w:r w:rsidRPr="00EF78A9">
        <w:t xml:space="preserve">porter i hela landet. </w:t>
      </w:r>
    </w:p>
    <w:p w:rsidR="0043725F" w:rsidRPr="00EF78A9" w:rsidRDefault="000839AE" w:rsidP="0043725F">
      <w:pPr>
        <w:pStyle w:val="Normaltindrag"/>
      </w:pPr>
      <w:r w:rsidRPr="00EF78A9">
        <w:t>En positiv regional utveckling försvåras påtagligt om ”huvudspåret” är ökade biljettpriser, nedläggning av trafik, färre tågstopp på mindre stationer, försämrad turtäthet, nedläggning av godstransporter på vissa linjer, biljet</w:t>
      </w:r>
      <w:r w:rsidRPr="00EF78A9">
        <w:t>t</w:t>
      </w:r>
      <w:r w:rsidRPr="00EF78A9">
        <w:t>krångel och bristande samordning mellan olika tågoperatörer och andra tran</w:t>
      </w:r>
      <w:r w:rsidRPr="00EF78A9">
        <w:t>s</w:t>
      </w:r>
      <w:r w:rsidRPr="00EF78A9">
        <w:t xml:space="preserve">portslag osv. </w:t>
      </w:r>
    </w:p>
    <w:p w:rsidR="0043725F" w:rsidRPr="00EF78A9" w:rsidRDefault="000839AE" w:rsidP="0043725F">
      <w:pPr>
        <w:pStyle w:val="Normaltindrag"/>
      </w:pPr>
      <w:r w:rsidRPr="00EF78A9">
        <w:t xml:space="preserve">Vi vill också hävda att konkurrensutsättningen drabbat de anställda på ett negativt sätt, t.ex. genom personalnedskärningar, längre arbetspass, höjd pensionsålder, sämre ersättningar osv. </w:t>
      </w:r>
    </w:p>
    <w:p w:rsidR="000839AE" w:rsidRPr="00EF78A9" w:rsidRDefault="000839AE" w:rsidP="0043725F">
      <w:pPr>
        <w:pStyle w:val="Normaltindrag"/>
      </w:pPr>
      <w:r w:rsidRPr="00EF78A9">
        <w:t>Vi vill i</w:t>
      </w:r>
      <w:r w:rsidR="0043725F" w:rsidRPr="00EF78A9">
        <w:t xml:space="preserve"> </w:t>
      </w:r>
      <w:r w:rsidRPr="00EF78A9">
        <w:t>stället lyfta fram den nödvändiga kopplingen till de av riksdagen antagna trafikpolitiska målen: trafiksäkerhet, transportkvalitet, tillgänglighet, miljö, regional utveckling och jämställdhet. I beslutet ingår också att de sa</w:t>
      </w:r>
      <w:r w:rsidRPr="00EF78A9">
        <w:t>m</w:t>
      </w:r>
      <w:r w:rsidRPr="00EF78A9">
        <w:t>hällsekonomiskt mest effektiva metoderna skall användas. Vi menar att det som är företagsekonomiskt lönsamt inte per automatik också är bäst sett ur ett samhällsekonomiskt perspektiv. Vänsterpartiet vill att regeringen ges i up</w:t>
      </w:r>
      <w:r w:rsidRPr="00EF78A9">
        <w:t>p</w:t>
      </w:r>
      <w:r w:rsidRPr="00EF78A9">
        <w:t>drag att pröva förutsättningarna för att avbryta avregleringen, bolagiseringen och konkurrensutsättningen av gods- och persontrafiken på järnväg. Detta bör riksdagen som sin mening ge regeringen till</w:t>
      </w:r>
      <w:r w:rsidR="005701C8" w:rsidRPr="00EF78A9">
        <w:t xml:space="preserve"> </w:t>
      </w:r>
      <w:r w:rsidRPr="00EF78A9">
        <w:t>känna.</w:t>
      </w:r>
    </w:p>
    <w:p w:rsidR="000839AE" w:rsidRPr="00EF78A9" w:rsidRDefault="00C044D2" w:rsidP="00C044D2">
      <w:pPr>
        <w:pStyle w:val="Rubrik1"/>
      </w:pPr>
      <w:r w:rsidRPr="00EF78A9">
        <w:t>Avkastningskravet</w:t>
      </w:r>
    </w:p>
    <w:p w:rsidR="0043725F" w:rsidRPr="00EF78A9" w:rsidRDefault="000839AE" w:rsidP="00BF4647">
      <w:r w:rsidRPr="00EF78A9">
        <w:t>Från att ha varit en samhällelig nyttighet, ja ”hela folkets järnväg”, förändr</w:t>
      </w:r>
      <w:r w:rsidRPr="00EF78A9">
        <w:t>a</w:t>
      </w:r>
      <w:r w:rsidRPr="00EF78A9">
        <w:t xml:space="preserve">des SJ genom olika trafikpolitiska beslut till att ha som främsta mål att gå med företagsekonomisk vinst. Det hårda avkastningskravet har lett till en stark fokusering på att skapa vinst, vilket inte alltid har lyckats, för att klara ägarens avkastningskrav. ”Vanliga” resenärer har fått stå åt sidan medan inriktningen har varit att konkurrera med flyget om höginkomstresenärerna, inte minst tjänsteresenärerna, som ansetts vilja betala dyrt för snabba resor. </w:t>
      </w:r>
    </w:p>
    <w:p w:rsidR="000839AE" w:rsidRPr="00EF78A9" w:rsidRDefault="000839AE" w:rsidP="0043725F">
      <w:pPr>
        <w:pStyle w:val="Normaltindrag"/>
      </w:pPr>
      <w:r w:rsidRPr="00EF78A9">
        <w:t>Det var i allt väsentligt en misslyckad strategi med Linx-förbindelsen Stockholm</w:t>
      </w:r>
      <w:r w:rsidR="005701C8" w:rsidRPr="00EF78A9">
        <w:t>–</w:t>
      </w:r>
      <w:r w:rsidRPr="00EF78A9">
        <w:t>Oslo som ett tydligt exempel. Den tydliga satsningen på snabbtåg med ett fåtal stopp har trängt undan de billigare Inter</w:t>
      </w:r>
      <w:r w:rsidR="005701C8" w:rsidRPr="00EF78A9">
        <w:t xml:space="preserve"> </w:t>
      </w:r>
      <w:r w:rsidRPr="00EF78A9">
        <w:t>City-tågen på spåren. Avkastningskravet har också gjort att SJ i sin planering prioriterat ned förhå</w:t>
      </w:r>
      <w:r w:rsidRPr="00EF78A9">
        <w:t>l</w:t>
      </w:r>
      <w:r w:rsidRPr="00EF78A9">
        <w:t>landevis lågtrafikerade banor i glesbygd. En likartad utveckling har skett inom godstrafiken. Vi menar att det är djupt olyckligt om ett snävt avkas</w:t>
      </w:r>
      <w:r w:rsidRPr="00EF78A9">
        <w:t>t</w:t>
      </w:r>
      <w:r w:rsidRPr="00EF78A9">
        <w:t>ningskrav leder till att presumtiva resenärer beroende på ekonomiska föru</w:t>
      </w:r>
      <w:r w:rsidRPr="00EF78A9">
        <w:t>t</w:t>
      </w:r>
      <w:r w:rsidRPr="00EF78A9">
        <w:t>sättningar i</w:t>
      </w:r>
      <w:r w:rsidR="0043725F" w:rsidRPr="00EF78A9">
        <w:t xml:space="preserve"> </w:t>
      </w:r>
      <w:r w:rsidRPr="00EF78A9">
        <w:t>stället väljer flyget eller långfärdsbussar, som båda innebär en betydligt hårdare miljöbelastning. Vi menar att biljettpriset måste ner om tågtrafikens marknadsandel skall kunna öka. Det är förhållandevis dyrt att resa med tåg i Sverige, t.ex. jämfört med långfärdsbussarna. Om de trafikpol</w:t>
      </w:r>
      <w:r w:rsidRPr="00EF78A9">
        <w:t>i</w:t>
      </w:r>
      <w:r w:rsidRPr="00EF78A9">
        <w:t>tiska målen skall förverkligas måste fler ges en reell möjlighet att åka tåg istället för flyg, buss eller bil. SJ AB:s avkastningskrav till ägaren, dvs. staten, bör därför kraftigt reduceras genom ändrade ägardirektiv som i</w:t>
      </w:r>
      <w:r w:rsidR="0009588B" w:rsidRPr="00EF78A9">
        <w:t xml:space="preserve"> </w:t>
      </w:r>
      <w:r w:rsidRPr="00EF78A9">
        <w:t>stället inriktas på att lyfta fram behovet att leva upp till de transportpolitiska målen och m</w:t>
      </w:r>
      <w:r w:rsidRPr="00EF78A9">
        <w:t>å</w:t>
      </w:r>
      <w:r w:rsidRPr="00EF78A9">
        <w:t>let om samhällsekonomisk effektivitet, som styrmedel för järnvägstrafiken. Detta bör riksdagen som sin mening ge regeringen till</w:t>
      </w:r>
      <w:r w:rsidR="0009588B" w:rsidRPr="00EF78A9">
        <w:t xml:space="preserve"> </w:t>
      </w:r>
      <w:r w:rsidRPr="00EF78A9">
        <w:t>känna.</w:t>
      </w:r>
    </w:p>
    <w:p w:rsidR="000839AE" w:rsidRPr="00EF78A9" w:rsidRDefault="000839AE" w:rsidP="00C044D2">
      <w:pPr>
        <w:pStyle w:val="Rubrik1"/>
      </w:pPr>
      <w:r w:rsidRPr="00EF78A9">
        <w:t xml:space="preserve">Ensamrätt på stomnätet för </w:t>
      </w:r>
      <w:r w:rsidR="00C044D2" w:rsidRPr="00EF78A9">
        <w:t>SJ men också trafikeringsplikt</w:t>
      </w:r>
    </w:p>
    <w:p w:rsidR="0009588B" w:rsidRPr="00EF78A9" w:rsidRDefault="000839AE" w:rsidP="000839AE">
      <w:pPr>
        <w:rPr>
          <w:szCs w:val="24"/>
        </w:rPr>
      </w:pPr>
      <w:r w:rsidRPr="00EF78A9">
        <w:t>Fram till 1950-talet var tåget det helt dominerande färdmedlet vid längre</w:t>
      </w:r>
      <w:r w:rsidR="00086D91" w:rsidRPr="00EF78A9">
        <w:t xml:space="preserve"> </w:t>
      </w:r>
      <w:r w:rsidRPr="00EF78A9">
        <w:t>resor. Sedan har bilen alltmer tagit marknads</w:t>
      </w:r>
      <w:r w:rsidR="00BF4647" w:rsidRPr="00EF78A9">
        <w:t>andelar från tåget. Tågtrafiken</w:t>
      </w:r>
      <w:r w:rsidR="00086D91" w:rsidRPr="00EF78A9">
        <w:t xml:space="preserve"> </w:t>
      </w:r>
      <w:r w:rsidRPr="00EF78A9">
        <w:t>ökar kontinuerligt i absoluta tal när det gäller långväga resor men minskar</w:t>
      </w:r>
      <w:r w:rsidR="00086D91" w:rsidRPr="00EF78A9">
        <w:t xml:space="preserve"> </w:t>
      </w:r>
      <w:r w:rsidRPr="00EF78A9">
        <w:t>sin andel av det totala långväga resandet. Gru</w:t>
      </w:r>
      <w:r w:rsidR="00BF4647" w:rsidRPr="00EF78A9">
        <w:t>ndbulten för vår järnvägstrafik</w:t>
      </w:r>
      <w:r w:rsidR="00086D91" w:rsidRPr="00EF78A9">
        <w:t xml:space="preserve"> </w:t>
      </w:r>
      <w:r w:rsidRPr="00EF78A9">
        <w:rPr>
          <w:szCs w:val="24"/>
        </w:rPr>
        <w:t xml:space="preserve">är </w:t>
      </w:r>
      <w:r w:rsidR="0009588B" w:rsidRPr="00EF78A9">
        <w:rPr>
          <w:szCs w:val="24"/>
        </w:rPr>
        <w:t>fortfarande</w:t>
      </w:r>
      <w:r w:rsidRPr="00EF78A9">
        <w:rPr>
          <w:szCs w:val="24"/>
        </w:rPr>
        <w:t xml:space="preserve"> SJ AB. Det statliga bolaget har trafike</w:t>
      </w:r>
      <w:r w:rsidR="00BF4647" w:rsidRPr="00EF78A9">
        <w:rPr>
          <w:szCs w:val="24"/>
        </w:rPr>
        <w:t>ringsrätt, alltså ensamrätt, på</w:t>
      </w:r>
      <w:r w:rsidR="00086D91" w:rsidRPr="00EF78A9">
        <w:rPr>
          <w:szCs w:val="24"/>
        </w:rPr>
        <w:t xml:space="preserve"> </w:t>
      </w:r>
      <w:r w:rsidRPr="00EF78A9">
        <w:rPr>
          <w:szCs w:val="24"/>
        </w:rPr>
        <w:t>att bedriva fjärrtrafik på järnvägsnätet. B</w:t>
      </w:r>
      <w:r w:rsidR="00BF4647" w:rsidRPr="00EF78A9">
        <w:rPr>
          <w:szCs w:val="24"/>
        </w:rPr>
        <w:t>olaget kan emellertid avstå den</w:t>
      </w:r>
      <w:r w:rsidR="00086D91" w:rsidRPr="00EF78A9">
        <w:rPr>
          <w:szCs w:val="24"/>
        </w:rPr>
        <w:t xml:space="preserve"> </w:t>
      </w:r>
      <w:r w:rsidRPr="00EF78A9">
        <w:rPr>
          <w:szCs w:val="24"/>
        </w:rPr>
        <w:t>rätten på olönsamma linjer. Om trafiken</w:t>
      </w:r>
      <w:r w:rsidR="00BF4647" w:rsidRPr="00EF78A9">
        <w:rPr>
          <w:szCs w:val="24"/>
        </w:rPr>
        <w:t xml:space="preserve"> på en sådan sträcka anses vara</w:t>
      </w:r>
      <w:r w:rsidR="00086D91" w:rsidRPr="00EF78A9">
        <w:rPr>
          <w:szCs w:val="24"/>
        </w:rPr>
        <w:t xml:space="preserve"> </w:t>
      </w:r>
      <w:r w:rsidRPr="00EF78A9">
        <w:rPr>
          <w:szCs w:val="24"/>
        </w:rPr>
        <w:t xml:space="preserve">viktig kan den upphandlas av Rikstrafiken. </w:t>
      </w:r>
    </w:p>
    <w:p w:rsidR="0009588B" w:rsidRPr="00EF78A9" w:rsidRDefault="000839AE" w:rsidP="0009588B">
      <w:pPr>
        <w:pStyle w:val="Normaltindrag"/>
      </w:pPr>
      <w:r w:rsidRPr="00EF78A9">
        <w:t>Tr</w:t>
      </w:r>
      <w:r w:rsidR="00BF4647" w:rsidRPr="00EF78A9">
        <w:t>ots att SJ AB har denna</w:t>
      </w:r>
      <w:r w:rsidR="00086D91" w:rsidRPr="00EF78A9">
        <w:t xml:space="preserve"> </w:t>
      </w:r>
      <w:r w:rsidRPr="00EF78A9">
        <w:t>ensamrätt har man ingen skyldighet att de fact</w:t>
      </w:r>
      <w:r w:rsidR="00BF4647" w:rsidRPr="00EF78A9">
        <w:t>o trafikera en linje. Vi finner</w:t>
      </w:r>
      <w:r w:rsidR="00086D91" w:rsidRPr="00EF78A9">
        <w:t xml:space="preserve"> </w:t>
      </w:r>
      <w:r w:rsidRPr="00EF78A9">
        <w:t>detta vara en orimlig ordning! Det leder i prakt</w:t>
      </w:r>
      <w:r w:rsidRPr="00EF78A9">
        <w:t>i</w:t>
      </w:r>
      <w:r w:rsidR="00BF4647" w:rsidRPr="00EF78A9">
        <w:t>ken till att SJ avstår från att</w:t>
      </w:r>
      <w:r w:rsidR="00086D91" w:rsidRPr="00EF78A9">
        <w:t xml:space="preserve"> </w:t>
      </w:r>
      <w:r w:rsidRPr="00EF78A9">
        <w:t>köra på vissa sträckor och därvid sätter avkas</w:t>
      </w:r>
      <w:r w:rsidRPr="00EF78A9">
        <w:t>t</w:t>
      </w:r>
      <w:r w:rsidRPr="00EF78A9">
        <w:t>ningen i första rummet,</w:t>
      </w:r>
      <w:r w:rsidR="00BF4647" w:rsidRPr="00EF78A9">
        <w:t xml:space="preserve"> inte</w:t>
      </w:r>
      <w:r w:rsidR="00086D91" w:rsidRPr="00EF78A9">
        <w:t xml:space="preserve"> </w:t>
      </w:r>
      <w:r w:rsidRPr="00EF78A9">
        <w:t>resenärerna. Vänsterpartiet menar att detta</w:t>
      </w:r>
      <w:r w:rsidR="00BF4647" w:rsidRPr="00EF78A9">
        <w:t xml:space="preserve"> är en oacceptabel ordning, som</w:t>
      </w:r>
      <w:r w:rsidR="00086D91" w:rsidRPr="00EF78A9">
        <w:t xml:space="preserve"> </w:t>
      </w:r>
      <w:r w:rsidRPr="00EF78A9">
        <w:t xml:space="preserve">måste ändras genom nya ägardirektiv. Ett av de </w:t>
      </w:r>
      <w:r w:rsidR="00BF4647" w:rsidRPr="00EF78A9">
        <w:t>viktigaste skälen till statligt</w:t>
      </w:r>
      <w:r w:rsidR="00086D91" w:rsidRPr="00EF78A9">
        <w:t xml:space="preserve"> </w:t>
      </w:r>
      <w:r w:rsidRPr="00EF78A9">
        <w:t>ägarskap av dominerande och samhäll</w:t>
      </w:r>
      <w:r w:rsidR="00BF4647" w:rsidRPr="00EF78A9">
        <w:t>sviktiga verksamheter, t.ex. en</w:t>
      </w:r>
      <w:r w:rsidR="0009588B" w:rsidRPr="00EF78A9">
        <w:t xml:space="preserve"> </w:t>
      </w:r>
      <w:r w:rsidRPr="00EF78A9">
        <w:t>fungerande kollektivtrafik på järnväg, är at</w:t>
      </w:r>
      <w:r w:rsidR="00BF4647" w:rsidRPr="00EF78A9">
        <w:t>t använda bolaget för att uppnå</w:t>
      </w:r>
      <w:r w:rsidR="00086D91" w:rsidRPr="00EF78A9">
        <w:t xml:space="preserve"> </w:t>
      </w:r>
      <w:r w:rsidRPr="00EF78A9">
        <w:t xml:space="preserve">demokratiskt beslutade mål. </w:t>
      </w:r>
    </w:p>
    <w:p w:rsidR="00C044D2" w:rsidRPr="00EF78A9" w:rsidRDefault="000839AE" w:rsidP="005701C8">
      <w:pPr>
        <w:pStyle w:val="Normaltindrag"/>
        <w:rPr>
          <w:i/>
          <w:szCs w:val="24"/>
        </w:rPr>
      </w:pPr>
      <w:r w:rsidRPr="00EF78A9">
        <w:t>I det här fal</w:t>
      </w:r>
      <w:r w:rsidR="00BF4647" w:rsidRPr="00EF78A9">
        <w:t>let måste därför ägardirektivet</w:t>
      </w:r>
      <w:r w:rsidR="00086D91" w:rsidRPr="00EF78A9">
        <w:t xml:space="preserve"> </w:t>
      </w:r>
      <w:r w:rsidRPr="00EF78A9">
        <w:t>ändras för SJ så att trafikering</w:t>
      </w:r>
      <w:r w:rsidRPr="00EF78A9">
        <w:t>s</w:t>
      </w:r>
      <w:r w:rsidRPr="00EF78A9">
        <w:t xml:space="preserve">rätten också </w:t>
      </w:r>
      <w:r w:rsidR="00BF4647" w:rsidRPr="00EF78A9">
        <w:t>innebär en skyldighet att genom</w:t>
      </w:r>
      <w:r w:rsidR="00086D91" w:rsidRPr="00EF78A9">
        <w:t xml:space="preserve"> </w:t>
      </w:r>
      <w:r w:rsidRPr="00EF78A9">
        <w:t>trafikeringsplikt upprätthålla en väl fungerande kollektivtrafik på järnväg</w:t>
      </w:r>
      <w:r w:rsidR="00086D91" w:rsidRPr="00EF78A9">
        <w:t xml:space="preserve"> </w:t>
      </w:r>
      <w:r w:rsidR="00BF4647" w:rsidRPr="00EF78A9">
        <w:t>i</w:t>
      </w:r>
      <w:r w:rsidR="00086D91" w:rsidRPr="00EF78A9">
        <w:t xml:space="preserve"> </w:t>
      </w:r>
      <w:r w:rsidRPr="00EF78A9">
        <w:t>hela landet. Detta bör riksdagen som sin mening ge regeringen till</w:t>
      </w:r>
      <w:r w:rsidR="005701C8" w:rsidRPr="00EF78A9">
        <w:t xml:space="preserve"> </w:t>
      </w:r>
      <w:r w:rsidRPr="00EF78A9">
        <w:t xml:space="preserve">känna. </w:t>
      </w:r>
      <w:r w:rsidR="00BF4647" w:rsidRPr="00EF78A9">
        <w:rPr>
          <w:i/>
        </w:rPr>
        <w:t>En</w:t>
      </w:r>
      <w:r w:rsidR="00086D91" w:rsidRPr="00EF78A9">
        <w:rPr>
          <w:i/>
        </w:rPr>
        <w:t xml:space="preserve"> </w:t>
      </w:r>
      <w:r w:rsidRPr="00EF78A9">
        <w:rPr>
          <w:i/>
        </w:rPr>
        <w:t>sådan trafikeringsplikt innebä</w:t>
      </w:r>
      <w:r w:rsidR="00BF4647" w:rsidRPr="00EF78A9">
        <w:rPr>
          <w:i/>
        </w:rPr>
        <w:t>r förstås att finansieringen av</w:t>
      </w:r>
      <w:r w:rsidR="00086D91" w:rsidRPr="00EF78A9">
        <w:rPr>
          <w:i/>
        </w:rPr>
        <w:t xml:space="preserve"> </w:t>
      </w:r>
      <w:r w:rsidRPr="00EF78A9">
        <w:rPr>
          <w:i/>
        </w:rPr>
        <w:t>järnvägstrafiken måste bygga på långsik</w:t>
      </w:r>
      <w:r w:rsidR="005701C8" w:rsidRPr="00EF78A9">
        <w:rPr>
          <w:i/>
        </w:rPr>
        <w:t xml:space="preserve">tighet från ägarens sida, t.ex. </w:t>
      </w:r>
      <w:r w:rsidRPr="00EF78A9">
        <w:rPr>
          <w:i/>
        </w:rPr>
        <w:t>långsiktiga avtal som reglerar hur traf</w:t>
      </w:r>
      <w:r w:rsidR="00BF4647" w:rsidRPr="00EF78A9">
        <w:rPr>
          <w:i/>
        </w:rPr>
        <w:t>ikeringsplikten skall se ut och</w:t>
      </w:r>
      <w:r w:rsidR="001A7127" w:rsidRPr="00EF78A9">
        <w:rPr>
          <w:i/>
        </w:rPr>
        <w:t xml:space="preserve"> </w:t>
      </w:r>
      <w:r w:rsidRPr="00EF78A9">
        <w:rPr>
          <w:i/>
        </w:rPr>
        <w:t>finansi</w:t>
      </w:r>
      <w:r w:rsidRPr="00EF78A9">
        <w:rPr>
          <w:i/>
        </w:rPr>
        <w:t>e</w:t>
      </w:r>
      <w:r w:rsidRPr="00EF78A9">
        <w:rPr>
          <w:i/>
        </w:rPr>
        <w:t>ras.</w:t>
      </w:r>
    </w:p>
    <w:p w:rsidR="000839AE" w:rsidRPr="00EF78A9" w:rsidRDefault="000839AE" w:rsidP="00C044D2">
      <w:pPr>
        <w:pStyle w:val="Rubrik1"/>
        <w:rPr>
          <w:i/>
          <w:szCs w:val="24"/>
        </w:rPr>
      </w:pPr>
      <w:r w:rsidRPr="00EF78A9">
        <w:t>Ansvaret för den interregionala och regi</w:t>
      </w:r>
      <w:r w:rsidR="00C044D2" w:rsidRPr="00EF78A9">
        <w:t>onala persontrafiken på järnväg</w:t>
      </w:r>
    </w:p>
    <w:p w:rsidR="0009588B" w:rsidRPr="00EF78A9" w:rsidRDefault="000839AE" w:rsidP="000839AE">
      <w:pPr>
        <w:rPr>
          <w:szCs w:val="24"/>
        </w:rPr>
      </w:pPr>
      <w:r w:rsidRPr="00EF78A9">
        <w:rPr>
          <w:szCs w:val="24"/>
        </w:rPr>
        <w:t>Järnvägsnätet kan också trafikeras av regionala tåg i de olika</w:t>
      </w:r>
      <w:r w:rsidR="001A7127" w:rsidRPr="00EF78A9">
        <w:rPr>
          <w:szCs w:val="24"/>
        </w:rPr>
        <w:t xml:space="preserve"> </w:t>
      </w:r>
      <w:r w:rsidRPr="00EF78A9">
        <w:rPr>
          <w:szCs w:val="24"/>
        </w:rPr>
        <w:t>trafikhuvu</w:t>
      </w:r>
      <w:r w:rsidRPr="00EF78A9">
        <w:rPr>
          <w:szCs w:val="24"/>
        </w:rPr>
        <w:t>d</w:t>
      </w:r>
      <w:r w:rsidRPr="00EF78A9">
        <w:rPr>
          <w:szCs w:val="24"/>
        </w:rPr>
        <w:t>männens regi. Denna trafik finansieras i h</w:t>
      </w:r>
      <w:r w:rsidR="00BF4647" w:rsidRPr="00EF78A9">
        <w:rPr>
          <w:szCs w:val="24"/>
        </w:rPr>
        <w:t>uvudsak av landsting</w:t>
      </w:r>
      <w:r w:rsidR="001A7127" w:rsidRPr="00EF78A9">
        <w:rPr>
          <w:szCs w:val="24"/>
        </w:rPr>
        <w:t xml:space="preserve"> </w:t>
      </w:r>
      <w:r w:rsidRPr="00EF78A9">
        <w:rPr>
          <w:szCs w:val="24"/>
        </w:rPr>
        <w:t>och komm</w:t>
      </w:r>
      <w:r w:rsidRPr="00EF78A9">
        <w:rPr>
          <w:szCs w:val="24"/>
        </w:rPr>
        <w:t>u</w:t>
      </w:r>
      <w:r w:rsidRPr="00EF78A9">
        <w:rPr>
          <w:szCs w:val="24"/>
        </w:rPr>
        <w:t>ner och ska</w:t>
      </w:r>
      <w:r w:rsidR="0009588B" w:rsidRPr="00EF78A9">
        <w:rPr>
          <w:szCs w:val="24"/>
        </w:rPr>
        <w:t>ll</w:t>
      </w:r>
      <w:r w:rsidRPr="00EF78A9">
        <w:rPr>
          <w:szCs w:val="24"/>
        </w:rPr>
        <w:t xml:space="preserve"> i princip ej överskr</w:t>
      </w:r>
      <w:r w:rsidR="00BF4647" w:rsidRPr="00EF78A9">
        <w:rPr>
          <w:szCs w:val="24"/>
        </w:rPr>
        <w:t>ida länsgränser för att undvika</w:t>
      </w:r>
      <w:r w:rsidR="001A7127" w:rsidRPr="00EF78A9">
        <w:rPr>
          <w:szCs w:val="24"/>
        </w:rPr>
        <w:t xml:space="preserve"> </w:t>
      </w:r>
      <w:r w:rsidRPr="00EF78A9">
        <w:rPr>
          <w:szCs w:val="24"/>
        </w:rPr>
        <w:t>orättvis ko</w:t>
      </w:r>
      <w:r w:rsidRPr="00EF78A9">
        <w:rPr>
          <w:szCs w:val="24"/>
        </w:rPr>
        <w:t>n</w:t>
      </w:r>
      <w:r w:rsidRPr="00EF78A9">
        <w:rPr>
          <w:szCs w:val="24"/>
        </w:rPr>
        <w:t>kurrens med SJ AB. M</w:t>
      </w:r>
      <w:r w:rsidR="00BF4647" w:rsidRPr="00EF78A9">
        <w:rPr>
          <w:szCs w:val="24"/>
        </w:rPr>
        <w:t>en denna princip gäller inte om</w:t>
      </w:r>
      <w:r w:rsidR="001A7127" w:rsidRPr="00EF78A9">
        <w:rPr>
          <w:szCs w:val="24"/>
        </w:rPr>
        <w:t xml:space="preserve"> </w:t>
      </w:r>
      <w:r w:rsidRPr="00EF78A9">
        <w:rPr>
          <w:szCs w:val="24"/>
        </w:rPr>
        <w:t>trafikhuvudmännen i län som gränsar ti</w:t>
      </w:r>
      <w:r w:rsidR="00BF4647" w:rsidRPr="00EF78A9">
        <w:rPr>
          <w:szCs w:val="24"/>
        </w:rPr>
        <w:t>ll varandra bestämmer att driva</w:t>
      </w:r>
      <w:r w:rsidR="001A7127" w:rsidRPr="00EF78A9">
        <w:rPr>
          <w:szCs w:val="24"/>
        </w:rPr>
        <w:t xml:space="preserve"> </w:t>
      </w:r>
      <w:r w:rsidRPr="00EF78A9">
        <w:rPr>
          <w:szCs w:val="24"/>
        </w:rPr>
        <w:t>trafiken tillsammans. Länen kan då gemensa</w:t>
      </w:r>
      <w:r w:rsidR="00BF4647" w:rsidRPr="00EF78A9">
        <w:rPr>
          <w:szCs w:val="24"/>
        </w:rPr>
        <w:t>mt ansöka hos regeringen om att</w:t>
      </w:r>
      <w:r w:rsidR="005701C8" w:rsidRPr="00EF78A9">
        <w:rPr>
          <w:szCs w:val="24"/>
        </w:rPr>
        <w:t xml:space="preserve"> </w:t>
      </w:r>
      <w:r w:rsidRPr="00EF78A9">
        <w:rPr>
          <w:szCs w:val="24"/>
        </w:rPr>
        <w:t xml:space="preserve">få driva s.k. interregional trafik. </w:t>
      </w:r>
    </w:p>
    <w:p w:rsidR="0009588B" w:rsidRPr="00EF78A9" w:rsidRDefault="000839AE" w:rsidP="0009588B">
      <w:pPr>
        <w:pStyle w:val="Normaltindrag"/>
      </w:pPr>
      <w:r w:rsidRPr="00EF78A9">
        <w:t>Det leder til</w:t>
      </w:r>
      <w:r w:rsidR="00BF4647" w:rsidRPr="00EF78A9">
        <w:t>l att regionala bolag kan driva</w:t>
      </w:r>
      <w:r w:rsidR="008A31BF" w:rsidRPr="00EF78A9">
        <w:t xml:space="preserve"> </w:t>
      </w:r>
      <w:r w:rsidRPr="00EF78A9">
        <w:t>egen trafik även på interregion</w:t>
      </w:r>
      <w:r w:rsidRPr="00EF78A9">
        <w:t>a</w:t>
      </w:r>
      <w:r w:rsidRPr="00EF78A9">
        <w:t>la sträckor s</w:t>
      </w:r>
      <w:r w:rsidR="00BF4647" w:rsidRPr="00EF78A9">
        <w:t>om också trafikeras av SJ AB. I</w:t>
      </w:r>
      <w:r w:rsidR="008A31BF" w:rsidRPr="00EF78A9">
        <w:t xml:space="preserve"> </w:t>
      </w:r>
      <w:r w:rsidRPr="00EF78A9">
        <w:t>en sådan situation har SJ AB svårt att konkur</w:t>
      </w:r>
      <w:r w:rsidR="00BF4647" w:rsidRPr="00EF78A9">
        <w:t>rera och uppnå lönsamhet på de</w:t>
      </w:r>
      <w:r w:rsidR="008A31BF" w:rsidRPr="00EF78A9">
        <w:t xml:space="preserve"> </w:t>
      </w:r>
      <w:r w:rsidRPr="00EF78A9">
        <w:t>attraktiva sträckor som i</w:t>
      </w:r>
      <w:r w:rsidR="0009588B" w:rsidRPr="00EF78A9">
        <w:t xml:space="preserve"> </w:t>
      </w:r>
      <w:r w:rsidRPr="00EF78A9">
        <w:t>dag ger bolaget des</w:t>
      </w:r>
      <w:r w:rsidR="00BF4647" w:rsidRPr="00EF78A9">
        <w:t>s inkomster. Det pågår en stark</w:t>
      </w:r>
      <w:r w:rsidR="008A31BF" w:rsidRPr="00EF78A9">
        <w:t xml:space="preserve"> </w:t>
      </w:r>
      <w:r w:rsidRPr="00EF78A9">
        <w:t>rörelse i t.ex. Skåne och Nor</w:t>
      </w:r>
      <w:r w:rsidRPr="00EF78A9">
        <w:t>r</w:t>
      </w:r>
      <w:r w:rsidRPr="00EF78A9">
        <w:t>land där regiona</w:t>
      </w:r>
      <w:r w:rsidR="00BF4647" w:rsidRPr="00EF78A9">
        <w:t>la tågbolag vill driva trafiken</w:t>
      </w:r>
      <w:r w:rsidR="008A31BF" w:rsidRPr="00EF78A9">
        <w:t xml:space="preserve"> </w:t>
      </w:r>
      <w:r w:rsidRPr="00EF78A9">
        <w:t>på egen hand. Om regionala tågbolag, genom en jämförelsevis fördelak</w:t>
      </w:r>
      <w:r w:rsidR="00BF4647" w:rsidRPr="00EF78A9">
        <w:t>tig</w:t>
      </w:r>
      <w:r w:rsidR="008A31BF" w:rsidRPr="00EF78A9">
        <w:t xml:space="preserve"> </w:t>
      </w:r>
      <w:r w:rsidRPr="00EF78A9">
        <w:t xml:space="preserve">finansiering, gör SJ AB:s trafik på vissa </w:t>
      </w:r>
      <w:r w:rsidR="00BF4647" w:rsidRPr="00EF78A9">
        <w:t>sträckor olönsam kommer bolaget</w:t>
      </w:r>
      <w:r w:rsidR="008A31BF" w:rsidRPr="00EF78A9">
        <w:t xml:space="preserve"> </w:t>
      </w:r>
      <w:r w:rsidRPr="00EF78A9">
        <w:t>att minska turtätheten och kanske till och med stäl</w:t>
      </w:r>
      <w:r w:rsidR="00BF4647" w:rsidRPr="00EF78A9">
        <w:t>la in all trafik på ett flertal</w:t>
      </w:r>
      <w:r w:rsidR="008A31BF" w:rsidRPr="00EF78A9">
        <w:t xml:space="preserve"> </w:t>
      </w:r>
      <w:r w:rsidRPr="00EF78A9">
        <w:t>viktiga linjer. Det innebär alltså att det sta</w:t>
      </w:r>
      <w:r w:rsidR="00BF4647" w:rsidRPr="00EF78A9">
        <w:t>tliga bolaget konkurreras ut av</w:t>
      </w:r>
      <w:r w:rsidR="008A31BF" w:rsidRPr="00EF78A9">
        <w:t xml:space="preserve"> </w:t>
      </w:r>
      <w:r w:rsidRPr="00EF78A9">
        <w:t xml:space="preserve">subventionerad interregional tågtrafik. </w:t>
      </w:r>
    </w:p>
    <w:p w:rsidR="0009588B" w:rsidRPr="00EF78A9" w:rsidRDefault="000839AE" w:rsidP="0009588B">
      <w:pPr>
        <w:pStyle w:val="Normaltindrag"/>
        <w:rPr>
          <w:i/>
        </w:rPr>
      </w:pPr>
      <w:r w:rsidRPr="00EF78A9">
        <w:t>Vi fin</w:t>
      </w:r>
      <w:r w:rsidR="008B32FE" w:rsidRPr="00EF78A9">
        <w:t>ner detta vara en orimlig</w:t>
      </w:r>
      <w:r w:rsidR="008A31BF" w:rsidRPr="00EF78A9">
        <w:t xml:space="preserve"> </w:t>
      </w:r>
      <w:r w:rsidRPr="00EF78A9">
        <w:t>ordning. I</w:t>
      </w:r>
      <w:r w:rsidR="0009588B" w:rsidRPr="00EF78A9">
        <w:t xml:space="preserve"> </w:t>
      </w:r>
      <w:r w:rsidRPr="00EF78A9">
        <w:t>stället bör prövas om inte staten v</w:t>
      </w:r>
      <w:r w:rsidR="008B32FE" w:rsidRPr="00EF78A9">
        <w:t>ia SJ AB skall ta över ansvaret</w:t>
      </w:r>
      <w:r w:rsidR="008A31BF" w:rsidRPr="00EF78A9">
        <w:t xml:space="preserve"> </w:t>
      </w:r>
      <w:r w:rsidRPr="00EF78A9">
        <w:t>för den interregionala och regionala tågtraf</w:t>
      </w:r>
      <w:r w:rsidR="008B32FE" w:rsidRPr="00EF78A9">
        <w:t>i</w:t>
      </w:r>
      <w:r w:rsidR="008B32FE" w:rsidRPr="00EF78A9">
        <w:t>ken med trafikeringsplikt, som</w:t>
      </w:r>
      <w:r w:rsidR="008A31BF" w:rsidRPr="00EF78A9">
        <w:t xml:space="preserve"> </w:t>
      </w:r>
      <w:r w:rsidRPr="00EF78A9">
        <w:t xml:space="preserve">beskrivits ovan. </w:t>
      </w:r>
      <w:r w:rsidRPr="00EF78A9">
        <w:rPr>
          <w:i/>
        </w:rPr>
        <w:t>Detta skall givetvis ske i sa</w:t>
      </w:r>
      <w:r w:rsidRPr="00EF78A9">
        <w:rPr>
          <w:i/>
        </w:rPr>
        <w:t>m</w:t>
      </w:r>
      <w:r w:rsidRPr="00EF78A9">
        <w:rPr>
          <w:i/>
        </w:rPr>
        <w:t>verkan med de berörda länen</w:t>
      </w:r>
      <w:r w:rsidR="0009588B" w:rsidRPr="00EF78A9">
        <w:rPr>
          <w:i/>
        </w:rPr>
        <w:t>,</w:t>
      </w:r>
      <w:r w:rsidR="008A31BF" w:rsidRPr="00EF78A9">
        <w:rPr>
          <w:i/>
        </w:rPr>
        <w:t xml:space="preserve"> </w:t>
      </w:r>
      <w:r w:rsidRPr="00EF78A9">
        <w:rPr>
          <w:i/>
        </w:rPr>
        <w:t>landstingen och kommunerna utif</w:t>
      </w:r>
      <w:r w:rsidR="008B32FE" w:rsidRPr="00EF78A9">
        <w:rPr>
          <w:i/>
        </w:rPr>
        <w:t>rån respekt för deras behov och</w:t>
      </w:r>
      <w:r w:rsidR="008A31BF" w:rsidRPr="00EF78A9">
        <w:rPr>
          <w:i/>
        </w:rPr>
        <w:t xml:space="preserve"> </w:t>
      </w:r>
      <w:r w:rsidR="005701C8" w:rsidRPr="00EF78A9">
        <w:rPr>
          <w:i/>
        </w:rPr>
        <w:t>önskemål.</w:t>
      </w:r>
    </w:p>
    <w:p w:rsidR="000839AE" w:rsidRPr="00EF78A9" w:rsidRDefault="000839AE" w:rsidP="0009588B">
      <w:pPr>
        <w:pStyle w:val="Normaltindrag"/>
      </w:pPr>
      <w:r w:rsidRPr="00EF78A9">
        <w:t>Vänsterpartiet anser att konkurrensutsättningen av interregional persontr</w:t>
      </w:r>
      <w:r w:rsidRPr="00EF78A9">
        <w:t>a</w:t>
      </w:r>
      <w:r w:rsidRPr="00EF78A9">
        <w:t>fik bör ersättas av ett statligt ansvar för hela den interregionala och regionala persontrafiken på järnväg.</w:t>
      </w:r>
      <w:r w:rsidR="0049527F" w:rsidRPr="00EF78A9">
        <w:t xml:space="preserve"> </w:t>
      </w:r>
      <w:r w:rsidRPr="00EF78A9">
        <w:t xml:space="preserve">Detta </w:t>
      </w:r>
      <w:r w:rsidR="0009588B" w:rsidRPr="00EF78A9">
        <w:t>bör riksdagen som sin mening ge</w:t>
      </w:r>
      <w:r w:rsidRPr="00EF78A9">
        <w:t xml:space="preserve"> regeringen til</w:t>
      </w:r>
      <w:r w:rsidR="0009588B" w:rsidRPr="00EF78A9">
        <w:t xml:space="preserve">l </w:t>
      </w:r>
      <w:r w:rsidRPr="00EF78A9">
        <w:t>känna.</w:t>
      </w:r>
    </w:p>
    <w:p w:rsidR="000839AE" w:rsidRPr="00EF78A9" w:rsidRDefault="0049527F" w:rsidP="0049527F">
      <w:pPr>
        <w:pStyle w:val="Rubrik1"/>
      </w:pPr>
      <w:r w:rsidRPr="00EF78A9">
        <w:t>Ansvaret för tågstationerna</w:t>
      </w:r>
    </w:p>
    <w:p w:rsidR="00811712" w:rsidRPr="00EF78A9" w:rsidRDefault="000839AE" w:rsidP="000839AE">
      <w:pPr>
        <w:rPr>
          <w:szCs w:val="24"/>
        </w:rPr>
      </w:pPr>
      <w:r w:rsidRPr="00EF78A9">
        <w:rPr>
          <w:szCs w:val="24"/>
        </w:rPr>
        <w:t>Det är viktigt med god service, hög tillgän</w:t>
      </w:r>
      <w:r w:rsidR="008B32FE" w:rsidRPr="00EF78A9">
        <w:rPr>
          <w:szCs w:val="24"/>
        </w:rPr>
        <w:t>glighet, trygghet och en trevlig</w:t>
      </w:r>
      <w:r w:rsidR="00EB3E6B" w:rsidRPr="00EF78A9">
        <w:rPr>
          <w:szCs w:val="24"/>
        </w:rPr>
        <w:t xml:space="preserve"> </w:t>
      </w:r>
      <w:r w:rsidRPr="00EF78A9">
        <w:rPr>
          <w:szCs w:val="24"/>
        </w:rPr>
        <w:t>atmosfär om vi vill öka det kollektiva resande</w:t>
      </w:r>
      <w:r w:rsidR="008B32FE" w:rsidRPr="00EF78A9">
        <w:rPr>
          <w:szCs w:val="24"/>
        </w:rPr>
        <w:t>t, t.ex. på tåg. Tågstationerna</w:t>
      </w:r>
      <w:r w:rsidR="00EB3E6B" w:rsidRPr="00EF78A9">
        <w:rPr>
          <w:szCs w:val="24"/>
        </w:rPr>
        <w:t xml:space="preserve"> </w:t>
      </w:r>
      <w:r w:rsidRPr="00EF78A9">
        <w:rPr>
          <w:szCs w:val="24"/>
        </w:rPr>
        <w:t>skall vara inbjudande, inte avskräckande fö</w:t>
      </w:r>
      <w:r w:rsidR="008B32FE" w:rsidRPr="00EF78A9">
        <w:rPr>
          <w:szCs w:val="24"/>
        </w:rPr>
        <w:t>r resenärerna. Tyvärr finns det</w:t>
      </w:r>
      <w:r w:rsidR="00EB3E6B" w:rsidRPr="00EF78A9">
        <w:rPr>
          <w:szCs w:val="24"/>
        </w:rPr>
        <w:t xml:space="preserve"> </w:t>
      </w:r>
      <w:r w:rsidRPr="00EF78A9">
        <w:rPr>
          <w:szCs w:val="24"/>
        </w:rPr>
        <w:t>många exempel på dåligt skötta och för rese</w:t>
      </w:r>
      <w:r w:rsidR="008B32FE" w:rsidRPr="00EF78A9">
        <w:rPr>
          <w:szCs w:val="24"/>
        </w:rPr>
        <w:t>nären avskräckande tågstationer</w:t>
      </w:r>
      <w:r w:rsidR="00EB3E6B" w:rsidRPr="00EF78A9">
        <w:rPr>
          <w:szCs w:val="24"/>
        </w:rPr>
        <w:t xml:space="preserve">. </w:t>
      </w:r>
      <w:r w:rsidRPr="00EF78A9">
        <w:rPr>
          <w:szCs w:val="24"/>
        </w:rPr>
        <w:t>Vi finner inga som helst skäl till att ansvare</w:t>
      </w:r>
      <w:r w:rsidR="008B32FE" w:rsidRPr="00EF78A9">
        <w:rPr>
          <w:szCs w:val="24"/>
        </w:rPr>
        <w:t>t för stationsbyggnaderna skall</w:t>
      </w:r>
      <w:r w:rsidR="00EB3E6B" w:rsidRPr="00EF78A9">
        <w:rPr>
          <w:szCs w:val="24"/>
        </w:rPr>
        <w:t xml:space="preserve"> </w:t>
      </w:r>
      <w:r w:rsidRPr="00EF78A9">
        <w:rPr>
          <w:szCs w:val="24"/>
        </w:rPr>
        <w:t>ligga hos Jernhusen AB och föreslår i</w:t>
      </w:r>
      <w:r w:rsidR="0009588B" w:rsidRPr="00EF78A9">
        <w:rPr>
          <w:szCs w:val="24"/>
        </w:rPr>
        <w:t xml:space="preserve"> </w:t>
      </w:r>
      <w:r w:rsidRPr="00EF78A9">
        <w:rPr>
          <w:szCs w:val="24"/>
        </w:rPr>
        <w:t>stället att ansvaret fl</w:t>
      </w:r>
      <w:r w:rsidR="008B32FE" w:rsidRPr="00EF78A9">
        <w:rPr>
          <w:szCs w:val="24"/>
        </w:rPr>
        <w:t>yttas över till</w:t>
      </w:r>
      <w:r w:rsidR="00EB3E6B" w:rsidRPr="00EF78A9">
        <w:rPr>
          <w:szCs w:val="24"/>
        </w:rPr>
        <w:t xml:space="preserve"> </w:t>
      </w:r>
      <w:r w:rsidRPr="00EF78A9">
        <w:rPr>
          <w:szCs w:val="24"/>
        </w:rPr>
        <w:t>Ba</w:t>
      </w:r>
      <w:r w:rsidRPr="00EF78A9">
        <w:rPr>
          <w:szCs w:val="24"/>
        </w:rPr>
        <w:t>n</w:t>
      </w:r>
      <w:r w:rsidRPr="00EF78A9">
        <w:rPr>
          <w:szCs w:val="24"/>
        </w:rPr>
        <w:t>verket. Om stationerna anses</w:t>
      </w:r>
      <w:r w:rsidR="005701C8" w:rsidRPr="00EF78A9">
        <w:rPr>
          <w:szCs w:val="24"/>
        </w:rPr>
        <w:t xml:space="preserve"> ha en nyckelfunktion sett till </w:t>
      </w:r>
      <w:r w:rsidRPr="00EF78A9">
        <w:t>järnvägstrafiken som helhet finns inge</w:t>
      </w:r>
      <w:r w:rsidR="008B32FE" w:rsidRPr="00EF78A9">
        <w:t>n anledning att ha ett bolag som</w:t>
      </w:r>
      <w:r w:rsidR="00EB3E6B" w:rsidRPr="00EF78A9">
        <w:t xml:space="preserve"> </w:t>
      </w:r>
      <w:r w:rsidRPr="00EF78A9">
        <w:rPr>
          <w:szCs w:val="24"/>
        </w:rPr>
        <w:t>endast verkar syfta till att tjäna pengar på sitt</w:t>
      </w:r>
      <w:r w:rsidR="008B32FE" w:rsidRPr="00EF78A9">
        <w:rPr>
          <w:szCs w:val="24"/>
        </w:rPr>
        <w:t xml:space="preserve"> fastighetsbestånd, t.ex. genom</w:t>
      </w:r>
      <w:r w:rsidR="00EB3E6B" w:rsidRPr="00EF78A9">
        <w:rPr>
          <w:szCs w:val="24"/>
        </w:rPr>
        <w:t xml:space="preserve"> </w:t>
      </w:r>
      <w:r w:rsidRPr="00EF78A9">
        <w:rPr>
          <w:szCs w:val="24"/>
        </w:rPr>
        <w:t>brista</w:t>
      </w:r>
      <w:r w:rsidRPr="00EF78A9">
        <w:rPr>
          <w:szCs w:val="24"/>
        </w:rPr>
        <w:t>n</w:t>
      </w:r>
      <w:r w:rsidRPr="00EF78A9">
        <w:rPr>
          <w:szCs w:val="24"/>
        </w:rPr>
        <w:t>de underhåll, dåligt öpp</w:t>
      </w:r>
      <w:r w:rsidR="008B32FE" w:rsidRPr="00EF78A9">
        <w:rPr>
          <w:szCs w:val="24"/>
        </w:rPr>
        <w:t>ethållande eller försäljning av</w:t>
      </w:r>
      <w:r w:rsidR="00EB3E6B" w:rsidRPr="00EF78A9">
        <w:rPr>
          <w:szCs w:val="24"/>
        </w:rPr>
        <w:t xml:space="preserve"> </w:t>
      </w:r>
      <w:r w:rsidRPr="00EF78A9">
        <w:rPr>
          <w:szCs w:val="24"/>
        </w:rPr>
        <w:t>stationsbyggnader. Banverket ansv</w:t>
      </w:r>
      <w:r w:rsidRPr="00EF78A9">
        <w:rPr>
          <w:szCs w:val="24"/>
        </w:rPr>
        <w:t>a</w:t>
      </w:r>
      <w:r w:rsidRPr="00EF78A9">
        <w:rPr>
          <w:szCs w:val="24"/>
        </w:rPr>
        <w:t>ra</w:t>
      </w:r>
      <w:r w:rsidR="008B32FE" w:rsidRPr="00EF78A9">
        <w:rPr>
          <w:szCs w:val="24"/>
        </w:rPr>
        <w:t>r redan för en rad aktiviteter</w:t>
      </w:r>
      <w:r w:rsidR="0009588B" w:rsidRPr="00EF78A9">
        <w:rPr>
          <w:szCs w:val="24"/>
        </w:rPr>
        <w:t xml:space="preserve"> </w:t>
      </w:r>
      <w:r w:rsidR="008B32FE" w:rsidRPr="00EF78A9">
        <w:rPr>
          <w:szCs w:val="24"/>
        </w:rPr>
        <w:t>i</w:t>
      </w:r>
      <w:r w:rsidR="00EB3E6B" w:rsidRPr="00EF78A9">
        <w:rPr>
          <w:szCs w:val="24"/>
        </w:rPr>
        <w:t xml:space="preserve"> </w:t>
      </w:r>
      <w:r w:rsidRPr="00EF78A9">
        <w:rPr>
          <w:szCs w:val="24"/>
        </w:rPr>
        <w:t>anslutning till stationerna, t.ex. info</w:t>
      </w:r>
      <w:r w:rsidR="0009588B" w:rsidRPr="00EF78A9">
        <w:rPr>
          <w:szCs w:val="24"/>
        </w:rPr>
        <w:t>rmation</w:t>
      </w:r>
      <w:r w:rsidR="0009588B" w:rsidRPr="00EF78A9">
        <w:rPr>
          <w:szCs w:val="24"/>
        </w:rPr>
        <w:t>s</w:t>
      </w:r>
      <w:r w:rsidRPr="00EF78A9">
        <w:rPr>
          <w:szCs w:val="24"/>
        </w:rPr>
        <w:t>anläggni</w:t>
      </w:r>
      <w:r w:rsidR="008B32FE" w:rsidRPr="00EF78A9">
        <w:rPr>
          <w:szCs w:val="24"/>
        </w:rPr>
        <w:t>ngar och plattformar. Det finns</w:t>
      </w:r>
      <w:r w:rsidR="00EB3E6B" w:rsidRPr="00EF78A9">
        <w:rPr>
          <w:szCs w:val="24"/>
        </w:rPr>
        <w:t xml:space="preserve"> </w:t>
      </w:r>
      <w:r w:rsidRPr="00EF78A9">
        <w:rPr>
          <w:szCs w:val="24"/>
        </w:rPr>
        <w:t>därför uppenbara skäl att samordna verksamheten på ett bättre sä</w:t>
      </w:r>
      <w:r w:rsidR="008B32FE" w:rsidRPr="00EF78A9">
        <w:rPr>
          <w:szCs w:val="24"/>
        </w:rPr>
        <w:t xml:space="preserve">tt. </w:t>
      </w:r>
    </w:p>
    <w:p w:rsidR="000839AE" w:rsidRPr="00EF78A9" w:rsidRDefault="008B32FE" w:rsidP="005701C8">
      <w:pPr>
        <w:pStyle w:val="Normaltindrag"/>
      </w:pPr>
      <w:r w:rsidRPr="00EF78A9">
        <w:t>Vi</w:t>
      </w:r>
      <w:r w:rsidR="00811712" w:rsidRPr="00EF78A9">
        <w:t xml:space="preserve"> </w:t>
      </w:r>
      <w:r w:rsidR="000839AE" w:rsidRPr="00EF78A9">
        <w:t xml:space="preserve">föreslår med anledning av detta att </w:t>
      </w:r>
      <w:r w:rsidRPr="00EF78A9">
        <w:t>Banverket tar över ansvaret för</w:t>
      </w:r>
      <w:r w:rsidR="00EB3E6B" w:rsidRPr="00EF78A9">
        <w:t xml:space="preserve"> </w:t>
      </w:r>
      <w:r w:rsidR="000839AE" w:rsidRPr="00EF78A9">
        <w:t>tå</w:t>
      </w:r>
      <w:r w:rsidR="000839AE" w:rsidRPr="00EF78A9">
        <w:t>g</w:t>
      </w:r>
      <w:r w:rsidR="000839AE" w:rsidRPr="00EF78A9">
        <w:t xml:space="preserve">stationerna från Jernhusen AB. Detta </w:t>
      </w:r>
      <w:r w:rsidRPr="00EF78A9">
        <w:t>bör riksdagen som sin mening ge</w:t>
      </w:r>
      <w:r w:rsidR="00EB3E6B" w:rsidRPr="00EF78A9">
        <w:t xml:space="preserve"> </w:t>
      </w:r>
      <w:r w:rsidR="000839AE" w:rsidRPr="00EF78A9">
        <w:t>rege</w:t>
      </w:r>
      <w:r w:rsidR="000839AE" w:rsidRPr="00EF78A9">
        <w:t>r</w:t>
      </w:r>
      <w:r w:rsidR="000839AE" w:rsidRPr="00EF78A9">
        <w:t>in</w:t>
      </w:r>
      <w:r w:rsidR="000839AE" w:rsidRPr="00EF78A9">
        <w:t>g</w:t>
      </w:r>
      <w:r w:rsidR="000839AE" w:rsidRPr="00EF78A9">
        <w:t>en till</w:t>
      </w:r>
      <w:r w:rsidR="005701C8" w:rsidRPr="00EF78A9">
        <w:t xml:space="preserve"> </w:t>
      </w:r>
      <w:r w:rsidR="000839AE" w:rsidRPr="00EF78A9">
        <w:t>känna.</w:t>
      </w:r>
    </w:p>
    <w:p w:rsidR="000839AE" w:rsidRPr="00EF78A9" w:rsidRDefault="0049527F" w:rsidP="0049527F">
      <w:pPr>
        <w:pStyle w:val="Rubrik1"/>
      </w:pPr>
      <w:r w:rsidRPr="00EF78A9">
        <w:t>Övriga åtgärder</w:t>
      </w:r>
    </w:p>
    <w:p w:rsidR="000839AE" w:rsidRPr="00EF78A9" w:rsidRDefault="000839AE" w:rsidP="000839AE">
      <w:pPr>
        <w:rPr>
          <w:szCs w:val="24"/>
        </w:rPr>
      </w:pPr>
      <w:r w:rsidRPr="00EF78A9">
        <w:rPr>
          <w:szCs w:val="24"/>
        </w:rPr>
        <w:t>Vänsterpartiet har varit pådrivande vad g</w:t>
      </w:r>
      <w:r w:rsidR="00EB3E6B" w:rsidRPr="00EF78A9">
        <w:rPr>
          <w:szCs w:val="24"/>
        </w:rPr>
        <w:t xml:space="preserve">äller infrastruktursatsningarna i </w:t>
      </w:r>
      <w:r w:rsidRPr="00EF78A9">
        <w:rPr>
          <w:szCs w:val="24"/>
        </w:rPr>
        <w:t>la</w:t>
      </w:r>
      <w:r w:rsidRPr="00EF78A9">
        <w:rPr>
          <w:szCs w:val="24"/>
        </w:rPr>
        <w:t>n</w:t>
      </w:r>
      <w:r w:rsidRPr="00EF78A9">
        <w:rPr>
          <w:szCs w:val="24"/>
        </w:rPr>
        <w:t>det och har därvid framgångsrikt fö</w:t>
      </w:r>
      <w:r w:rsidR="008B32FE" w:rsidRPr="00EF78A9">
        <w:rPr>
          <w:szCs w:val="24"/>
        </w:rPr>
        <w:t>respråkat en tydlig tonvikt för</w:t>
      </w:r>
      <w:r w:rsidR="00EB3E6B" w:rsidRPr="00EF78A9">
        <w:rPr>
          <w:szCs w:val="24"/>
        </w:rPr>
        <w:t xml:space="preserve"> </w:t>
      </w:r>
      <w:r w:rsidRPr="00EF78A9">
        <w:rPr>
          <w:szCs w:val="24"/>
        </w:rPr>
        <w:t>investerin</w:t>
      </w:r>
      <w:r w:rsidRPr="00EF78A9">
        <w:rPr>
          <w:szCs w:val="24"/>
        </w:rPr>
        <w:t>g</w:t>
      </w:r>
      <w:r w:rsidRPr="00EF78A9">
        <w:rPr>
          <w:szCs w:val="24"/>
        </w:rPr>
        <w:t xml:space="preserve">ar på järnvägssidan. Om vi skall </w:t>
      </w:r>
      <w:r w:rsidR="008B32FE" w:rsidRPr="00EF78A9">
        <w:rPr>
          <w:szCs w:val="24"/>
        </w:rPr>
        <w:t>få fler att ta tåget räcker det</w:t>
      </w:r>
      <w:r w:rsidR="000345A8" w:rsidRPr="00EF78A9">
        <w:rPr>
          <w:szCs w:val="24"/>
        </w:rPr>
        <w:t xml:space="preserve"> </w:t>
      </w:r>
      <w:r w:rsidRPr="00EF78A9">
        <w:rPr>
          <w:szCs w:val="24"/>
        </w:rPr>
        <w:t>förstås inte med en väl utbyggd infrastruktu</w:t>
      </w:r>
      <w:r w:rsidR="008B32FE" w:rsidRPr="00EF78A9">
        <w:rPr>
          <w:szCs w:val="24"/>
        </w:rPr>
        <w:t>r på spårsidan. Det krävs också</w:t>
      </w:r>
      <w:r w:rsidR="000345A8" w:rsidRPr="00EF78A9">
        <w:rPr>
          <w:szCs w:val="24"/>
        </w:rPr>
        <w:t xml:space="preserve"> </w:t>
      </w:r>
      <w:r w:rsidRPr="00EF78A9">
        <w:rPr>
          <w:szCs w:val="24"/>
        </w:rPr>
        <w:t>väl fungerande tåg, tåg som s</w:t>
      </w:r>
      <w:r w:rsidR="008B32FE" w:rsidRPr="00EF78A9">
        <w:rPr>
          <w:szCs w:val="24"/>
        </w:rPr>
        <w:t>tannar punktligt på välkomnande</w:t>
      </w:r>
      <w:r w:rsidR="000345A8" w:rsidRPr="00EF78A9">
        <w:rPr>
          <w:szCs w:val="24"/>
        </w:rPr>
        <w:t xml:space="preserve"> </w:t>
      </w:r>
      <w:r w:rsidRPr="00EF78A9">
        <w:rPr>
          <w:szCs w:val="24"/>
        </w:rPr>
        <w:t>stationer, hög driftssäkerhet och ett väl fu</w:t>
      </w:r>
      <w:r w:rsidR="008B32FE" w:rsidRPr="00EF78A9">
        <w:rPr>
          <w:szCs w:val="24"/>
        </w:rPr>
        <w:t>ngerande förebyggande underhåll</w:t>
      </w:r>
      <w:r w:rsidR="00811712" w:rsidRPr="00EF78A9">
        <w:rPr>
          <w:szCs w:val="24"/>
        </w:rPr>
        <w:t>.</w:t>
      </w:r>
      <w:r w:rsidR="000345A8" w:rsidRPr="00EF78A9">
        <w:rPr>
          <w:szCs w:val="24"/>
        </w:rPr>
        <w:t xml:space="preserve"> </w:t>
      </w:r>
      <w:r w:rsidRPr="00EF78A9">
        <w:rPr>
          <w:szCs w:val="24"/>
        </w:rPr>
        <w:t>Det krävs fler dubbelspår och att olika fl</w:t>
      </w:r>
      <w:r w:rsidR="008B32FE" w:rsidRPr="00EF78A9">
        <w:rPr>
          <w:szCs w:val="24"/>
        </w:rPr>
        <w:t>askhalsar byggs bort. Det krävs</w:t>
      </w:r>
      <w:r w:rsidR="000345A8" w:rsidRPr="00EF78A9">
        <w:rPr>
          <w:szCs w:val="24"/>
        </w:rPr>
        <w:t xml:space="preserve"> </w:t>
      </w:r>
      <w:r w:rsidRPr="00EF78A9">
        <w:rPr>
          <w:szCs w:val="24"/>
        </w:rPr>
        <w:t>också ytterligare åtgärder för at</w:t>
      </w:r>
      <w:r w:rsidR="008B32FE" w:rsidRPr="00EF78A9">
        <w:rPr>
          <w:szCs w:val="24"/>
        </w:rPr>
        <w:t>t u</w:t>
      </w:r>
      <w:r w:rsidR="008B32FE" w:rsidRPr="00EF78A9">
        <w:rPr>
          <w:szCs w:val="24"/>
        </w:rPr>
        <w:t>n</w:t>
      </w:r>
      <w:r w:rsidR="008B32FE" w:rsidRPr="00EF78A9">
        <w:rPr>
          <w:szCs w:val="24"/>
        </w:rPr>
        <w:t>derlätta gränsöverskridande</w:t>
      </w:r>
      <w:r w:rsidR="000345A8" w:rsidRPr="00EF78A9">
        <w:rPr>
          <w:szCs w:val="24"/>
        </w:rPr>
        <w:t xml:space="preserve"> </w:t>
      </w:r>
      <w:r w:rsidRPr="00EF78A9">
        <w:rPr>
          <w:szCs w:val="24"/>
        </w:rPr>
        <w:t xml:space="preserve">järnvägstransporter, som bygger på </w:t>
      </w:r>
      <w:r w:rsidR="008B32FE" w:rsidRPr="00EF78A9">
        <w:rPr>
          <w:szCs w:val="24"/>
        </w:rPr>
        <w:t>samarbete snarare än uppköp och</w:t>
      </w:r>
      <w:r w:rsidR="000345A8" w:rsidRPr="00EF78A9">
        <w:rPr>
          <w:szCs w:val="24"/>
        </w:rPr>
        <w:t xml:space="preserve"> </w:t>
      </w:r>
      <w:r w:rsidRPr="00EF78A9">
        <w:rPr>
          <w:szCs w:val="24"/>
        </w:rPr>
        <w:t xml:space="preserve">ytterligare konkurrensutsättning. Detta </w:t>
      </w:r>
      <w:r w:rsidR="008B32FE" w:rsidRPr="00EF78A9">
        <w:rPr>
          <w:szCs w:val="24"/>
        </w:rPr>
        <w:t>bör riksdagen som sin mening ge</w:t>
      </w:r>
      <w:r w:rsidR="000345A8" w:rsidRPr="00EF78A9">
        <w:rPr>
          <w:szCs w:val="24"/>
        </w:rPr>
        <w:t xml:space="preserve"> </w:t>
      </w:r>
      <w:r w:rsidRPr="00EF78A9">
        <w:rPr>
          <w:szCs w:val="24"/>
        </w:rPr>
        <w:t>regeringen till</w:t>
      </w:r>
      <w:r w:rsidR="00811712" w:rsidRPr="00EF78A9">
        <w:rPr>
          <w:szCs w:val="24"/>
        </w:rPr>
        <w:t xml:space="preserve"> </w:t>
      </w:r>
      <w:r w:rsidRPr="00EF78A9">
        <w:rPr>
          <w:szCs w:val="24"/>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01C8" w:rsidRPr="00EF78A9">
        <w:tblPrEx>
          <w:tblCellMar>
            <w:top w:w="0" w:type="dxa"/>
            <w:bottom w:w="0" w:type="dxa"/>
          </w:tblCellMar>
        </w:tblPrEx>
        <w:trPr>
          <w:cantSplit/>
        </w:trPr>
        <w:tc>
          <w:tcPr>
            <w:tcW w:w="3046" w:type="dxa"/>
          </w:tcPr>
          <w:p w:rsidR="005701C8" w:rsidRPr="00EF78A9" w:rsidRDefault="005701C8" w:rsidP="005701C8">
            <w:pPr>
              <w:pStyle w:val="UnderskriftDatum"/>
              <w:spacing w:before="0"/>
            </w:pPr>
            <w:r w:rsidRPr="00EF78A9">
              <w:t>Stockholm den 29 september 2005</w:t>
            </w:r>
          </w:p>
        </w:tc>
        <w:tc>
          <w:tcPr>
            <w:tcW w:w="3047" w:type="dxa"/>
          </w:tcPr>
          <w:p w:rsidR="005701C8" w:rsidRPr="00EF78A9" w:rsidRDefault="005701C8" w:rsidP="005701C8">
            <w:pPr>
              <w:pStyle w:val="Underskrifter"/>
            </w:pPr>
          </w:p>
        </w:tc>
      </w:tr>
      <w:tr w:rsidR="005701C8" w:rsidRPr="00EF78A9">
        <w:tblPrEx>
          <w:tblCellMar>
            <w:top w:w="0" w:type="dxa"/>
            <w:bottom w:w="0" w:type="dxa"/>
          </w:tblCellMar>
        </w:tblPrEx>
        <w:trPr>
          <w:cantSplit/>
        </w:trPr>
        <w:tc>
          <w:tcPr>
            <w:tcW w:w="3046" w:type="dxa"/>
          </w:tcPr>
          <w:p w:rsidR="005701C8" w:rsidRPr="00EF78A9" w:rsidRDefault="005701C8" w:rsidP="005701C8">
            <w:pPr>
              <w:pStyle w:val="Underskrifter"/>
            </w:pPr>
            <w:r w:rsidRPr="00EF78A9">
              <w:t>Peter Pedersen (v)</w:t>
            </w:r>
          </w:p>
        </w:tc>
        <w:tc>
          <w:tcPr>
            <w:tcW w:w="3047" w:type="dxa"/>
          </w:tcPr>
          <w:p w:rsidR="005701C8" w:rsidRPr="00EF78A9" w:rsidRDefault="005701C8" w:rsidP="005701C8">
            <w:pPr>
              <w:pStyle w:val="Underskrifter"/>
            </w:pPr>
          </w:p>
        </w:tc>
      </w:tr>
      <w:tr w:rsidR="005701C8" w:rsidRPr="00EF78A9">
        <w:tblPrEx>
          <w:tblCellMar>
            <w:top w:w="0" w:type="dxa"/>
            <w:bottom w:w="0" w:type="dxa"/>
          </w:tblCellMar>
        </w:tblPrEx>
        <w:trPr>
          <w:cantSplit/>
        </w:trPr>
        <w:tc>
          <w:tcPr>
            <w:tcW w:w="3046" w:type="dxa"/>
          </w:tcPr>
          <w:p w:rsidR="005701C8" w:rsidRPr="00EF78A9" w:rsidRDefault="005701C8" w:rsidP="005701C8">
            <w:pPr>
              <w:pStyle w:val="Underskrifter"/>
            </w:pPr>
            <w:r w:rsidRPr="00EF78A9">
              <w:t>Owe Hellberg (v)</w:t>
            </w:r>
          </w:p>
        </w:tc>
        <w:tc>
          <w:tcPr>
            <w:tcW w:w="3047" w:type="dxa"/>
          </w:tcPr>
          <w:p w:rsidR="005701C8" w:rsidRPr="00EF78A9" w:rsidRDefault="005701C8" w:rsidP="005701C8">
            <w:pPr>
              <w:pStyle w:val="Underskrifter"/>
            </w:pPr>
            <w:r w:rsidRPr="00EF78A9">
              <w:t>Kjell-Erik Karlsson (v)</w:t>
            </w:r>
          </w:p>
        </w:tc>
      </w:tr>
      <w:tr w:rsidR="005701C8" w:rsidRPr="00EF78A9">
        <w:tblPrEx>
          <w:tblCellMar>
            <w:top w:w="0" w:type="dxa"/>
            <w:bottom w:w="0" w:type="dxa"/>
          </w:tblCellMar>
        </w:tblPrEx>
        <w:trPr>
          <w:cantSplit/>
        </w:trPr>
        <w:tc>
          <w:tcPr>
            <w:tcW w:w="3046" w:type="dxa"/>
          </w:tcPr>
          <w:p w:rsidR="005701C8" w:rsidRPr="00EF78A9" w:rsidRDefault="005701C8" w:rsidP="005701C8">
            <w:pPr>
              <w:pStyle w:val="Underskrifter"/>
            </w:pPr>
            <w:r w:rsidRPr="00EF78A9">
              <w:t>Sten Lundström (v)</w:t>
            </w:r>
          </w:p>
        </w:tc>
        <w:tc>
          <w:tcPr>
            <w:tcW w:w="3047" w:type="dxa"/>
          </w:tcPr>
          <w:p w:rsidR="005701C8" w:rsidRPr="00EF78A9" w:rsidRDefault="005701C8" w:rsidP="005701C8">
            <w:pPr>
              <w:pStyle w:val="Underskrifter"/>
            </w:pPr>
            <w:r w:rsidRPr="00EF78A9">
              <w:t>Sven-Erik Sjöstrand (v)</w:t>
            </w:r>
          </w:p>
        </w:tc>
      </w:tr>
      <w:tr w:rsidR="005701C8" w:rsidRPr="00EF78A9">
        <w:tblPrEx>
          <w:tblCellMar>
            <w:top w:w="0" w:type="dxa"/>
            <w:bottom w:w="0" w:type="dxa"/>
          </w:tblCellMar>
        </w:tblPrEx>
        <w:trPr>
          <w:cantSplit/>
        </w:trPr>
        <w:tc>
          <w:tcPr>
            <w:tcW w:w="3046" w:type="dxa"/>
          </w:tcPr>
          <w:p w:rsidR="005701C8" w:rsidRPr="00EF78A9" w:rsidRDefault="005701C8" w:rsidP="005701C8">
            <w:pPr>
              <w:pStyle w:val="Underskrifter"/>
            </w:pPr>
            <w:r w:rsidRPr="00EF78A9">
              <w:t>Karin Thorborg (v)</w:t>
            </w:r>
          </w:p>
        </w:tc>
        <w:tc>
          <w:tcPr>
            <w:tcW w:w="3047" w:type="dxa"/>
          </w:tcPr>
          <w:p w:rsidR="005701C8" w:rsidRPr="00EF78A9" w:rsidRDefault="005701C8" w:rsidP="005701C8">
            <w:pPr>
              <w:pStyle w:val="Underskrifter"/>
            </w:pPr>
          </w:p>
        </w:tc>
      </w:tr>
    </w:tbl>
    <w:p w:rsidR="0049527F" w:rsidRPr="00EF78A9" w:rsidRDefault="0049527F" w:rsidP="005701C8">
      <w:pPr>
        <w:pStyle w:val="Normaltindrag"/>
      </w:pPr>
    </w:p>
    <w:sectPr w:rsidR="0049527F" w:rsidRPr="00EF78A9" w:rsidSect="005701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0DE" w:rsidRPr="00EF78A9" w:rsidRDefault="005360DE">
      <w:r w:rsidRPr="00EF78A9">
        <w:separator/>
      </w:r>
    </w:p>
  </w:endnote>
  <w:endnote w:type="continuationSeparator" w:id="0">
    <w:p w:rsidR="005360DE" w:rsidRPr="00EF78A9" w:rsidRDefault="005360DE">
      <w:r w:rsidRPr="00EF7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348" w:rsidRPr="00EF78A9" w:rsidRDefault="00EF78A9" w:rsidP="005701C8">
    <w:pPr>
      <w:pStyle w:val="Sidfot"/>
    </w:pPr>
    <w:r w:rsidRPr="00EF78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693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C8" w:rsidRDefault="005701C8">
                          <w:pPr>
                            <w:pStyle w:val="NormalS5sidnrV"/>
                          </w:pPr>
                          <w:r>
                            <w:fldChar w:fldCharType="begin"/>
                          </w:r>
                          <w:r>
                            <w:instrText xml:space="preserve"> PAGE *\charformat</w:instrText>
                          </w:r>
                          <w:r>
                            <w:fldChar w:fldCharType="separate"/>
                          </w:r>
                          <w:r w:rsidR="009020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1C8" w:rsidRDefault="005701C8">
                    <w:pPr>
                      <w:pStyle w:val="NormalS5sidnrV"/>
                    </w:pPr>
                    <w:r>
                      <w:fldChar w:fldCharType="begin"/>
                    </w:r>
                    <w:r>
                      <w:instrText xml:space="preserve"> PAGE *\charformat</w:instrText>
                    </w:r>
                    <w:r>
                      <w:fldChar w:fldCharType="separate"/>
                    </w:r>
                    <w:r w:rsidR="009020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3" w:rsidRPr="00EF78A9" w:rsidRDefault="00EF78A9" w:rsidP="005701C8">
    <w:pPr>
      <w:pStyle w:val="Sidfot"/>
    </w:pPr>
    <w:r w:rsidRPr="00EF78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88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C8" w:rsidRDefault="005701C8">
                          <w:pPr>
                            <w:pStyle w:val="NormalS5sidnrH"/>
                            <w:ind w:right="0"/>
                          </w:pPr>
                          <w:r>
                            <w:fldChar w:fldCharType="begin"/>
                          </w:r>
                          <w:r>
                            <w:instrText xml:space="preserve"> PAGE *\charformat</w:instrText>
                          </w:r>
                          <w:r>
                            <w:fldChar w:fldCharType="separate"/>
                          </w:r>
                          <w:r w:rsidR="009020B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1C8" w:rsidRDefault="005701C8">
                    <w:pPr>
                      <w:pStyle w:val="NormalS5sidnrH"/>
                      <w:ind w:right="0"/>
                    </w:pPr>
                    <w:r>
                      <w:fldChar w:fldCharType="begin"/>
                    </w:r>
                    <w:r>
                      <w:instrText xml:space="preserve"> PAGE *\charformat</w:instrText>
                    </w:r>
                    <w:r>
                      <w:fldChar w:fldCharType="separate"/>
                    </w:r>
                    <w:r w:rsidR="009020B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3" w:rsidRPr="00EF78A9" w:rsidRDefault="00EF78A9" w:rsidP="005701C8">
    <w:pPr>
      <w:pStyle w:val="Sidfot"/>
    </w:pPr>
    <w:r w:rsidRPr="00EF78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861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C8" w:rsidRDefault="005701C8">
                          <w:pPr>
                            <w:pStyle w:val="NormalS5sidnrH"/>
                            <w:ind w:right="0"/>
                          </w:pPr>
                          <w:r>
                            <w:fldChar w:fldCharType="begin"/>
                          </w:r>
                          <w:r>
                            <w:instrText xml:space="preserve"> PAGE *\charformat</w:instrText>
                          </w:r>
                          <w:r>
                            <w:fldChar w:fldCharType="separate"/>
                          </w:r>
                          <w:r w:rsidR="009020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1C8" w:rsidRDefault="005701C8">
                    <w:pPr>
                      <w:pStyle w:val="NormalS5sidnrH"/>
                      <w:ind w:right="0"/>
                    </w:pPr>
                    <w:r>
                      <w:fldChar w:fldCharType="begin"/>
                    </w:r>
                    <w:r>
                      <w:instrText xml:space="preserve"> PAGE *\charformat</w:instrText>
                    </w:r>
                    <w:r>
                      <w:fldChar w:fldCharType="separate"/>
                    </w:r>
                    <w:r w:rsidR="009020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0DE" w:rsidRPr="00EF78A9" w:rsidRDefault="005360DE">
      <w:r w:rsidRPr="00EF78A9">
        <w:separator/>
      </w:r>
    </w:p>
  </w:footnote>
  <w:footnote w:type="continuationSeparator" w:id="0">
    <w:p w:rsidR="005360DE" w:rsidRPr="00EF78A9" w:rsidRDefault="005360DE">
      <w:r w:rsidRPr="00EF7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348" w:rsidRPr="00EF78A9" w:rsidRDefault="00EF78A9" w:rsidP="005701C8">
    <w:pPr>
      <w:pStyle w:val="Sidhuvud"/>
    </w:pPr>
    <w:r w:rsidRPr="00EF78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009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C8" w:rsidRDefault="005701C8">
                          <w:pPr>
                            <w:pStyle w:val="KantRubrikS5V"/>
                          </w:pPr>
                          <w:r>
                            <w:fldChar w:fldCharType="begin"/>
                          </w:r>
                          <w:r>
                            <w:instrText xml:space="preserve"> DOCPROPERTY "YearUser" *\charformat </w:instrText>
                          </w:r>
                          <w:r>
                            <w:fldChar w:fldCharType="separate"/>
                          </w:r>
                          <w:r w:rsidR="009020B3">
                            <w:t>2005/06</w:t>
                          </w:r>
                          <w:r>
                            <w:fldChar w:fldCharType="end"/>
                          </w:r>
                          <w:r>
                            <w:t>:</w:t>
                          </w:r>
                          <w:r>
                            <w:fldChar w:fldCharType="begin"/>
                          </w:r>
                          <w:r>
                            <w:instrText xml:space="preserve"> DOCPROPERTY "Motionsnummer" *\charformat </w:instrText>
                          </w:r>
                          <w:r>
                            <w:fldChar w:fldCharType="separate"/>
                          </w:r>
                          <w:r w:rsidR="009020B3">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1C8" w:rsidRDefault="005701C8">
                    <w:pPr>
                      <w:pStyle w:val="KantRubrikS5V"/>
                    </w:pPr>
                    <w:r>
                      <w:fldChar w:fldCharType="begin"/>
                    </w:r>
                    <w:r>
                      <w:instrText xml:space="preserve"> DOCPROPERTY "YearUser" *\charformat </w:instrText>
                    </w:r>
                    <w:r>
                      <w:fldChar w:fldCharType="separate"/>
                    </w:r>
                    <w:r w:rsidR="009020B3">
                      <w:t>2005/06</w:t>
                    </w:r>
                    <w:r>
                      <w:fldChar w:fldCharType="end"/>
                    </w:r>
                    <w:r>
                      <w:t>:</w:t>
                    </w:r>
                    <w:r>
                      <w:fldChar w:fldCharType="begin"/>
                    </w:r>
                    <w:r>
                      <w:instrText xml:space="preserve"> DOCPROPERTY "Motionsnummer" *\charformat </w:instrText>
                    </w:r>
                    <w:r>
                      <w:fldChar w:fldCharType="separate"/>
                    </w:r>
                    <w:r w:rsidR="009020B3">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3" w:rsidRPr="00EF78A9" w:rsidRDefault="00EF78A9" w:rsidP="005701C8">
    <w:pPr>
      <w:pStyle w:val="Sidhuvud"/>
    </w:pPr>
    <w:r w:rsidRPr="00EF78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879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C8" w:rsidRDefault="005701C8">
                          <w:pPr>
                            <w:pStyle w:val="KantRubrikS5H"/>
                            <w:ind w:right="0"/>
                          </w:pPr>
                          <w:r>
                            <w:fldChar w:fldCharType="begin"/>
                          </w:r>
                          <w:r>
                            <w:instrText xml:space="preserve"> DOCPROPERTY "YearUser" *\charformat </w:instrText>
                          </w:r>
                          <w:r>
                            <w:fldChar w:fldCharType="separate"/>
                          </w:r>
                          <w:r w:rsidR="009020B3">
                            <w:t>2005/06</w:t>
                          </w:r>
                          <w:r>
                            <w:fldChar w:fldCharType="end"/>
                          </w:r>
                          <w:r>
                            <w:t>:</w:t>
                          </w:r>
                          <w:r>
                            <w:fldChar w:fldCharType="begin"/>
                          </w:r>
                          <w:r>
                            <w:instrText xml:space="preserve"> DOCPROPERTY "Motionsnummer" *\charformat </w:instrText>
                          </w:r>
                          <w:r>
                            <w:fldChar w:fldCharType="separate"/>
                          </w:r>
                          <w:r w:rsidR="009020B3">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1C8" w:rsidRDefault="005701C8">
                    <w:pPr>
                      <w:pStyle w:val="KantRubrikS5H"/>
                      <w:ind w:right="0"/>
                    </w:pPr>
                    <w:r>
                      <w:fldChar w:fldCharType="begin"/>
                    </w:r>
                    <w:r>
                      <w:instrText xml:space="preserve"> DOCPROPERTY "YearUser" *\charformat </w:instrText>
                    </w:r>
                    <w:r>
                      <w:fldChar w:fldCharType="separate"/>
                    </w:r>
                    <w:r w:rsidR="009020B3">
                      <w:t>2005/06</w:t>
                    </w:r>
                    <w:r>
                      <w:fldChar w:fldCharType="end"/>
                    </w:r>
                    <w:r>
                      <w:t>:</w:t>
                    </w:r>
                    <w:r>
                      <w:fldChar w:fldCharType="begin"/>
                    </w:r>
                    <w:r>
                      <w:instrText xml:space="preserve"> DOCPROPERTY "Motionsnummer" *\charformat </w:instrText>
                    </w:r>
                    <w:r>
                      <w:fldChar w:fldCharType="separate"/>
                    </w:r>
                    <w:r w:rsidR="009020B3">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C8" w:rsidRPr="00EF78A9" w:rsidRDefault="005701C8">
    <w:pPr>
      <w:pStyle w:val="FSHNormal"/>
      <w:tabs>
        <w:tab w:val="right" w:pos="5840"/>
      </w:tabs>
    </w:pPr>
    <w:r w:rsidRPr="00EF78A9">
      <w:br/>
    </w:r>
    <w:r w:rsidRPr="00EF78A9">
      <w:fldChar w:fldCharType="begin" w:fldLock="1"/>
    </w:r>
    <w:r w:rsidRPr="00EF78A9">
      <w:instrText xml:space="preserve"> DOCPROPERTY</w:instrText>
    </w:r>
    <w:r w:rsidRPr="00EF78A9">
      <w:rPr>
        <w:sz w:val="18"/>
      </w:rPr>
      <w:instrText xml:space="preserve"> "YearUser" *\charformat </w:instrText>
    </w:r>
    <w:r w:rsidRPr="00EF78A9">
      <w:fldChar w:fldCharType="separate"/>
    </w:r>
    <w:r w:rsidR="009020B3" w:rsidRPr="00EF78A9">
      <w:t>2005/06</w:t>
    </w:r>
    <w:r w:rsidRPr="00EF78A9">
      <w:fldChar w:fldCharType="end"/>
    </w:r>
    <w:r w:rsidRPr="00EF78A9">
      <w:t xml:space="preserve"> </w:t>
    </w:r>
    <w:r w:rsidRPr="00EF78A9">
      <w:tab/>
      <w:t xml:space="preserve">mnr: </w:t>
    </w:r>
    <w:r w:rsidRPr="00EF78A9">
      <w:fldChar w:fldCharType="begin" w:fldLock="1"/>
    </w:r>
    <w:r w:rsidRPr="00EF78A9">
      <w:instrText xml:space="preserve"> DOCPROPERTY</w:instrText>
    </w:r>
    <w:r w:rsidRPr="00EF78A9">
      <w:rPr>
        <w:sz w:val="18"/>
      </w:rPr>
      <w:instrText xml:space="preserve"> "Motionsnummer" *\charformat </w:instrText>
    </w:r>
    <w:r w:rsidRPr="00EF78A9">
      <w:fldChar w:fldCharType="separate"/>
    </w:r>
    <w:r w:rsidR="009020B3" w:rsidRPr="00EF78A9">
      <w:t>T444</w:t>
    </w:r>
    <w:r w:rsidRPr="00EF78A9">
      <w:fldChar w:fldCharType="end"/>
    </w:r>
    <w:r w:rsidRPr="00EF78A9">
      <w:br/>
    </w:r>
    <w:r w:rsidRPr="00EF78A9">
      <w:fldChar w:fldCharType="begin" w:fldLock="1"/>
    </w:r>
    <w:r w:rsidRPr="00EF78A9">
      <w:instrText xml:space="preserve"> DOCPROPERTY</w:instrText>
    </w:r>
    <w:r w:rsidRPr="00EF78A9">
      <w:rPr>
        <w:sz w:val="18"/>
      </w:rPr>
      <w:instrText xml:space="preserve"> "Samling" *\charformat </w:instrText>
    </w:r>
    <w:r w:rsidRPr="00EF78A9">
      <w:fldChar w:fldCharType="end"/>
    </w:r>
    <w:r w:rsidRPr="00EF78A9">
      <w:tab/>
      <w:t xml:space="preserve">pnr: </w:t>
    </w:r>
    <w:r w:rsidRPr="00EF78A9">
      <w:fldChar w:fldCharType="begin" w:fldLock="1"/>
    </w:r>
    <w:r w:rsidRPr="00EF78A9">
      <w:instrText xml:space="preserve"> DOCPROPERTY</w:instrText>
    </w:r>
    <w:r w:rsidRPr="00EF78A9">
      <w:rPr>
        <w:sz w:val="18"/>
      </w:rPr>
      <w:instrText xml:space="preserve"> "Partinummer" *\charformat </w:instrText>
    </w:r>
    <w:r w:rsidRPr="00EF78A9">
      <w:fldChar w:fldCharType="separate"/>
    </w:r>
    <w:r w:rsidR="009020B3" w:rsidRPr="00EF78A9">
      <w:t>v370</w:t>
    </w:r>
    <w:r w:rsidRPr="00EF78A9">
      <w:fldChar w:fldCharType="end"/>
    </w:r>
  </w:p>
  <w:p w:rsidR="005701C8" w:rsidRPr="00EF78A9" w:rsidRDefault="005701C8">
    <w:pPr>
      <w:pStyle w:val="FSHRub1"/>
    </w:pPr>
    <w:r w:rsidRPr="00EF78A9">
      <w:t>Motion till riksdagen</w:t>
    </w:r>
    <w:r w:rsidRPr="00EF78A9">
      <w:br/>
    </w:r>
    <w:r w:rsidRPr="00EF78A9">
      <w:fldChar w:fldCharType="begin" w:fldLock="1"/>
    </w:r>
    <w:r w:rsidRPr="00EF78A9">
      <w:instrText xml:space="preserve"> DOCPROPERTY "YearUser" *\charformat </w:instrText>
    </w:r>
    <w:r w:rsidRPr="00EF78A9">
      <w:fldChar w:fldCharType="separate"/>
    </w:r>
    <w:r w:rsidR="009020B3" w:rsidRPr="00EF78A9">
      <w:t>2005/06</w:t>
    </w:r>
    <w:r w:rsidRPr="00EF78A9">
      <w:fldChar w:fldCharType="end"/>
    </w:r>
    <w:r w:rsidRPr="00EF78A9">
      <w:t>:</w:t>
    </w:r>
    <w:r w:rsidRPr="00EF78A9">
      <w:fldChar w:fldCharType="begin" w:fldLock="1"/>
    </w:r>
    <w:r w:rsidRPr="00EF78A9">
      <w:instrText xml:space="preserve"> DOCPROPERTY "Motionsnummer" *\charformat </w:instrText>
    </w:r>
    <w:r w:rsidRPr="00EF78A9">
      <w:fldChar w:fldCharType="separate"/>
    </w:r>
    <w:r w:rsidR="009020B3" w:rsidRPr="00EF78A9">
      <w:t>T444</w:t>
    </w:r>
    <w:r w:rsidRPr="00EF78A9">
      <w:fldChar w:fldCharType="end"/>
    </w:r>
  </w:p>
  <w:p w:rsidR="005701C8" w:rsidRPr="00EF78A9" w:rsidRDefault="005701C8">
    <w:pPr>
      <w:pStyle w:val="FSHNormalS5"/>
    </w:pPr>
    <w:r w:rsidRPr="00EF78A9">
      <w:fldChar w:fldCharType="begin" w:fldLock="1"/>
    </w:r>
    <w:r w:rsidRPr="00EF78A9">
      <w:instrText xml:space="preserve"> DOCPROPERTY "MotionarText" *\charformat </w:instrText>
    </w:r>
    <w:r w:rsidRPr="00EF78A9">
      <w:fldChar w:fldCharType="separate"/>
    </w:r>
    <w:r w:rsidR="009020B3" w:rsidRPr="00EF78A9">
      <w:t>av Peter Pedersen m.fl. (v)</w:t>
    </w:r>
    <w:r w:rsidRPr="00EF78A9">
      <w:fldChar w:fldCharType="end"/>
    </w:r>
    <w:r w:rsidRPr="00EF78A9">
      <w:br/>
    </w:r>
    <w:r w:rsidRPr="00EF78A9">
      <w:fldChar w:fldCharType="begin" w:fldLock="1"/>
    </w:r>
    <w:r w:rsidRPr="00EF78A9">
      <w:instrText xml:space="preserve"> DOCPROPERTY "SvarFrasKort" *\charformat </w:instrText>
    </w:r>
    <w:r w:rsidRPr="00EF78A9">
      <w:fldChar w:fldCharType="end"/>
    </w:r>
  </w:p>
  <w:p w:rsidR="005701C8" w:rsidRPr="00EF78A9" w:rsidRDefault="005701C8">
    <w:pPr>
      <w:pStyle w:val="FSHTitel"/>
    </w:pPr>
    <w:r w:rsidRPr="00EF78A9">
      <w:fldChar w:fldCharType="begin" w:fldLock="1"/>
    </w:r>
    <w:r w:rsidRPr="00EF78A9">
      <w:instrText xml:space="preserve"> DOCPROPERTY</w:instrText>
    </w:r>
    <w:r w:rsidRPr="00EF78A9">
      <w:rPr>
        <w:sz w:val="18"/>
      </w:rPr>
      <w:instrText xml:space="preserve"> "RubrikSvar" *\charformat </w:instrText>
    </w:r>
    <w:r w:rsidRPr="00EF78A9">
      <w:fldChar w:fldCharType="separate"/>
    </w:r>
    <w:r w:rsidR="009020B3" w:rsidRPr="00EF78A9">
      <w:t>Järnvägstrafiken</w:t>
    </w:r>
    <w:r w:rsidRPr="00EF78A9">
      <w:fldChar w:fldCharType="end"/>
    </w:r>
  </w:p>
  <w:p w:rsidR="005701C8" w:rsidRPr="00EF78A9" w:rsidRDefault="005701C8" w:rsidP="005701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8859EE"/>
    <w:multiLevelType w:val="hybridMultilevel"/>
    <w:tmpl w:val="FCAABE82"/>
    <w:lvl w:ilvl="0" w:tplc="041D000F">
      <w:start w:val="1"/>
      <w:numFmt w:val="decimal"/>
      <w:lvlText w:val="%1."/>
      <w:lvlJc w:val="left"/>
      <w:pPr>
        <w:tabs>
          <w:tab w:val="num" w:pos="360"/>
        </w:tabs>
        <w:ind w:left="360" w:hanging="360"/>
      </w:pPr>
      <w:rPr>
        <w:rFonts w:hint="default"/>
      </w:rPr>
    </w:lvl>
    <w:lvl w:ilvl="1" w:tplc="2C4248F2">
      <w:start w:val="5"/>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344752"/>
    <w:multiLevelType w:val="hybridMultilevel"/>
    <w:tmpl w:val="9D40141E"/>
    <w:lvl w:ilvl="0" w:tplc="5F1C4D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88F49DB"/>
    <w:multiLevelType w:val="hybridMultilevel"/>
    <w:tmpl w:val="0478C10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6495726">
    <w:abstractNumId w:val="16"/>
  </w:num>
  <w:num w:numId="2" w16cid:durableId="1536889442">
    <w:abstractNumId w:val="10"/>
  </w:num>
  <w:num w:numId="3" w16cid:durableId="1909807943">
    <w:abstractNumId w:val="11"/>
  </w:num>
  <w:num w:numId="4" w16cid:durableId="1994720536">
    <w:abstractNumId w:val="13"/>
  </w:num>
  <w:num w:numId="5" w16cid:durableId="710811976">
    <w:abstractNumId w:val="8"/>
  </w:num>
  <w:num w:numId="6" w16cid:durableId="37316762">
    <w:abstractNumId w:val="3"/>
  </w:num>
  <w:num w:numId="7" w16cid:durableId="947590908">
    <w:abstractNumId w:val="2"/>
  </w:num>
  <w:num w:numId="8" w16cid:durableId="1696034026">
    <w:abstractNumId w:val="1"/>
  </w:num>
  <w:num w:numId="9" w16cid:durableId="616104567">
    <w:abstractNumId w:val="0"/>
  </w:num>
  <w:num w:numId="10" w16cid:durableId="1257640358">
    <w:abstractNumId w:val="9"/>
  </w:num>
  <w:num w:numId="11" w16cid:durableId="1369598869">
    <w:abstractNumId w:val="7"/>
  </w:num>
  <w:num w:numId="12" w16cid:durableId="277420282">
    <w:abstractNumId w:val="6"/>
  </w:num>
  <w:num w:numId="13" w16cid:durableId="1988391959">
    <w:abstractNumId w:val="5"/>
  </w:num>
  <w:num w:numId="14" w16cid:durableId="1980105734">
    <w:abstractNumId w:val="4"/>
  </w:num>
  <w:num w:numId="15" w16cid:durableId="220943484">
    <w:abstractNumId w:val="12"/>
  </w:num>
  <w:num w:numId="16" w16cid:durableId="1869635761">
    <w:abstractNumId w:val="15"/>
  </w:num>
  <w:num w:numId="17" w16cid:durableId="911042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175A96"/>
    <w:rsid w:val="000345A8"/>
    <w:rsid w:val="0004381F"/>
    <w:rsid w:val="00064BC3"/>
    <w:rsid w:val="00066775"/>
    <w:rsid w:val="00072FB9"/>
    <w:rsid w:val="000839AE"/>
    <w:rsid w:val="00086D91"/>
    <w:rsid w:val="0009588B"/>
    <w:rsid w:val="000C2C61"/>
    <w:rsid w:val="00100531"/>
    <w:rsid w:val="00175A96"/>
    <w:rsid w:val="001A7127"/>
    <w:rsid w:val="00201DFB"/>
    <w:rsid w:val="00204A63"/>
    <w:rsid w:val="00204FE0"/>
    <w:rsid w:val="00212FF1"/>
    <w:rsid w:val="00230193"/>
    <w:rsid w:val="0025068A"/>
    <w:rsid w:val="002818D3"/>
    <w:rsid w:val="002D11A8"/>
    <w:rsid w:val="003257B5"/>
    <w:rsid w:val="0043725F"/>
    <w:rsid w:val="00445271"/>
    <w:rsid w:val="0049527F"/>
    <w:rsid w:val="004A0504"/>
    <w:rsid w:val="004E38D9"/>
    <w:rsid w:val="005360DE"/>
    <w:rsid w:val="00551CE3"/>
    <w:rsid w:val="005701C8"/>
    <w:rsid w:val="005B145B"/>
    <w:rsid w:val="00740D6D"/>
    <w:rsid w:val="007564D6"/>
    <w:rsid w:val="007914C9"/>
    <w:rsid w:val="00794149"/>
    <w:rsid w:val="007B67A7"/>
    <w:rsid w:val="007C6092"/>
    <w:rsid w:val="00811712"/>
    <w:rsid w:val="008A31BF"/>
    <w:rsid w:val="008B32FE"/>
    <w:rsid w:val="009020B3"/>
    <w:rsid w:val="00A002CA"/>
    <w:rsid w:val="00A053C6"/>
    <w:rsid w:val="00A14B08"/>
    <w:rsid w:val="00AF3380"/>
    <w:rsid w:val="00B13BF0"/>
    <w:rsid w:val="00BF4647"/>
    <w:rsid w:val="00C044D2"/>
    <w:rsid w:val="00C1285C"/>
    <w:rsid w:val="00C27B7D"/>
    <w:rsid w:val="00CF7A43"/>
    <w:rsid w:val="00D1174F"/>
    <w:rsid w:val="00DC6C70"/>
    <w:rsid w:val="00E22893"/>
    <w:rsid w:val="00E360DE"/>
    <w:rsid w:val="00E75D28"/>
    <w:rsid w:val="00E84F25"/>
    <w:rsid w:val="00EB3E6B"/>
    <w:rsid w:val="00EF78A9"/>
    <w:rsid w:val="00F62348"/>
    <w:rsid w:val="00FA3374"/>
    <w:rsid w:val="00FB07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654825-F9CF-4630-91B4-43B4AB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CitatChar">
    <w:name w:val="Citat Char"/>
    <w:basedOn w:val="Standardstycketeckensnitt"/>
    <w:link w:val="Citat"/>
    <w:rsid w:val="0043725F"/>
    <w:rPr>
      <w:sz w:val="19"/>
      <w:lang w:val="sv-SE" w:eastAsia="sv-SE" w:bidi="ar-SA"/>
    </w:rPr>
  </w:style>
  <w:style w:type="paragraph" w:customStyle="1" w:styleId="Hemstlrubrik">
    <w:name w:val="Hemstl_rubrik"/>
    <w:basedOn w:val="Rubrik1"/>
    <w:next w:val="Normal"/>
    <w:rsid w:val="005701C8"/>
    <w:pPr>
      <w:spacing w:after="250"/>
    </w:pPr>
  </w:style>
  <w:style w:type="paragraph" w:styleId="Ballongtext">
    <w:name w:val="Balloon Text"/>
    <w:basedOn w:val="Normal"/>
    <w:semiHidden/>
    <w:rsid w:val="005701C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701C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1811</Words>
  <Characters>11069</Characters>
  <Application>Microsoft Office Word</Application>
  <DocSecurity>4</DocSecurity>
  <Lines>201</Lines>
  <Paragraphs>49</Paragraphs>
  <ScaleCrop>false</ScaleCrop>
  <HeadingPairs>
    <vt:vector size="2" baseType="variant">
      <vt:variant>
        <vt:lpstr>Rubrik</vt:lpstr>
      </vt:variant>
      <vt:variant>
        <vt:i4>1</vt:i4>
      </vt:variant>
    </vt:vector>
  </HeadingPairs>
  <TitlesOfParts>
    <vt:vector size="1" baseType="lpstr">
      <vt:lpstr>T444</vt:lpstr>
    </vt:vector>
  </TitlesOfParts>
  <Company>Riksdagen</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T444</dc:title>
  <dc:subject>T444</dc:subject>
  <dc:creator>Riksdagen</dc:creator>
  <cp:keywords>Riksdagen</cp:keywords>
  <dc:description/>
  <cp:lastModifiedBy>Lars Brink</cp:lastModifiedBy>
  <cp:revision>2</cp:revision>
  <cp:lastPrinted>2006-01-20T09:55:00Z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Järnvägstrafiken</vt:lpwstr>
  </property>
  <property fmtid="{D5CDD505-2E9C-101B-9397-08002B2CF9AE}" pid="11" name="SvarFrasKort">
    <vt:lpwstr/>
  </property>
  <property fmtid="{D5CDD505-2E9C-101B-9397-08002B2CF9AE}" pid="12" name="Svar">
    <vt:lpwstr/>
  </property>
  <property fmtid="{D5CDD505-2E9C-101B-9397-08002B2CF9AE}" pid="13" name="SvarNr">
    <vt:lpwstr>2005/06:370</vt:lpwstr>
  </property>
  <property fmtid="{D5CDD505-2E9C-101B-9397-08002B2CF9AE}" pid="14" name="RubrikSvar">
    <vt:lpwstr>Järnvägstrafiken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(v)\Hellberg, Owe (v)\Karlsson, Kjell-Erik (v)\Lundström, Sten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Owe Hellberg (v), Kjell-Erik Karlsson (v), Sten Lundström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20052006000000000118000003700075</vt:lpwstr>
  </property>
  <property fmtid="{D5CDD505-2E9C-101B-9397-08002B2CF9AE}" pid="47" name="datum">
    <vt:lpwstr>050929</vt:lpwstr>
  </property>
  <property fmtid="{D5CDD505-2E9C-101B-9397-08002B2CF9AE}" pid="48" name="avsändar-e-post">
    <vt:lpwstr>maya.ek@riksdagen.se</vt:lpwstr>
  </property>
  <property fmtid="{D5CDD505-2E9C-101B-9397-08002B2CF9AE}" pid="49" name="id">
    <vt:lpwstr>20052006000000000118000003700075</vt:lpwstr>
  </property>
  <property fmtid="{D5CDD505-2E9C-101B-9397-08002B2CF9AE}" pid="50" name="nummer">
    <vt:lpwstr>444</vt:lpwstr>
  </property>
  <property fmtid="{D5CDD505-2E9C-101B-9397-08002B2CF9AE}" pid="51" name="utskottsbeteckning">
    <vt:lpwstr>T</vt:lpwstr>
  </property>
</Properties>
</file>