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6D8" w:rsidRPr="006166D8" w:rsidRDefault="006166D8">
      <w:pPr>
        <w:pStyle w:val="Frslagsrubrik"/>
      </w:pPr>
      <w:r w:rsidRPr="006166D8">
        <w:t>Förslag till riksdagsbeslut</w:t>
      </w:r>
    </w:p>
    <w:p w:rsidR="006166D8" w:rsidRPr="006166D8" w:rsidRDefault="006166D8">
      <w:pPr>
        <w:pStyle w:val="Hemstlatt"/>
        <w:ind w:left="0"/>
      </w:pPr>
      <w:r w:rsidRPr="006166D8">
        <w:t>Riksdagen tillkännager för regeringen som sin mening vad som anförs i motionen om att se över framtidens försvarsm</w:t>
      </w:r>
      <w:r w:rsidRPr="006166D8">
        <w:t>u</w:t>
      </w:r>
      <w:r w:rsidRPr="006166D8">
        <w:t>sik.</w:t>
      </w:r>
    </w:p>
    <w:p w:rsidR="006166D8" w:rsidRPr="006166D8" w:rsidRDefault="006166D8">
      <w:pPr>
        <w:pStyle w:val="Rubrik1"/>
      </w:pPr>
      <w:r w:rsidRPr="006166D8">
        <w:t>Motivering</w:t>
      </w:r>
    </w:p>
    <w:p w:rsidR="006166D8" w:rsidRPr="006166D8" w:rsidRDefault="006166D8">
      <w:pPr>
        <w:autoSpaceDE w:val="0"/>
        <w:autoSpaceDN w:val="0"/>
        <w:adjustRightInd w:val="0"/>
        <w:rPr>
          <w:iCs/>
          <w:color w:val="000000"/>
        </w:rPr>
      </w:pPr>
      <w:r w:rsidRPr="006166D8">
        <w:rPr>
          <w:iCs/>
          <w:color w:val="000000"/>
        </w:rPr>
        <w:t>Militärmusiken är till stor gagn för Sverige och Försvarsmakten, en fjäder i hatten och en erkänt väletablerad brygga mellan Försvarsmakten och det civila samhället. Militärmusiken ska spegla Försvarsmakten och ha hög svansföring vad det gäller erbjuden musikproduktion. Försvarsmakten står inför en stor utmaning med att övergå från värnpliktssystemet till frivillig personalrekrytering och militärmusiken kommer då att ha en desto viktigare roll att fylla. Militärmusiken utgör även en viktig del av hela kult</w:t>
      </w:r>
      <w:r w:rsidRPr="006166D8">
        <w:rPr>
          <w:iCs/>
          <w:color w:val="000000"/>
        </w:rPr>
        <w:t>urlivet uta</w:t>
      </w:r>
      <w:r w:rsidRPr="006166D8">
        <w:rPr>
          <w:iCs/>
          <w:color w:val="000000"/>
        </w:rPr>
        <w:t>n</w:t>
      </w:r>
      <w:r w:rsidRPr="006166D8">
        <w:rPr>
          <w:iCs/>
          <w:color w:val="000000"/>
        </w:rPr>
        <w:t>för den militära sfären.</w:t>
      </w:r>
    </w:p>
    <w:p w:rsidR="006166D8" w:rsidRPr="006166D8" w:rsidRDefault="006166D8">
      <w:pPr>
        <w:pStyle w:val="Normaltindrag"/>
        <w:rPr>
          <w:iCs/>
        </w:rPr>
      </w:pPr>
      <w:r w:rsidRPr="006166D8">
        <w:rPr>
          <w:iCs/>
        </w:rPr>
        <w:t>Militärmusiken är inom Försvarsmakten idag organiserad under Försvar</w:t>
      </w:r>
      <w:r w:rsidRPr="006166D8">
        <w:rPr>
          <w:iCs/>
        </w:rPr>
        <w:t>s</w:t>
      </w:r>
      <w:r w:rsidRPr="006166D8">
        <w:rPr>
          <w:iCs/>
        </w:rPr>
        <w:t xml:space="preserve">musikcentrum, Fömusc, och </w:t>
      </w:r>
      <w:r w:rsidRPr="006166D8">
        <w:t>har till uppgift att tillgodose Försvarsmaktens behov av musik, men även statsledningens, det vill säga regeringens och riksdagens. En annan uppgift är konserter och framträdanden för allmänheten. Centrumets ansvar inkluderar även att bevara och utveckla den militärmusik</w:t>
      </w:r>
      <w:r w:rsidRPr="006166D8">
        <w:t>a</w:t>
      </w:r>
      <w:r w:rsidRPr="006166D8">
        <w:t>liska traditionen i Sverige.</w:t>
      </w:r>
    </w:p>
    <w:p w:rsidR="006166D8" w:rsidRPr="006166D8" w:rsidRDefault="006166D8">
      <w:pPr>
        <w:pStyle w:val="Normaltindrag"/>
        <w:rPr>
          <w:color w:val="000000"/>
        </w:rPr>
      </w:pPr>
      <w:r w:rsidRPr="006166D8">
        <w:t>Under Försvarsmusikcentrum sorterar tre musikkårer: Marinens musikkår, Arméns musikkår och Livgardets dragonmusikkår. Försvarsmusikcentrum har även ett kvalitetsansvar för omkring 30 m</w:t>
      </w:r>
      <w:r w:rsidRPr="006166D8">
        <w:t>usikkårer inom Hemvärnet och frivilligrörelsen.</w:t>
      </w:r>
    </w:p>
    <w:p w:rsidR="006166D8" w:rsidRPr="006166D8" w:rsidRDefault="006166D8">
      <w:pPr>
        <w:pStyle w:val="Normaltindrag"/>
      </w:pPr>
      <w:r w:rsidRPr="006166D8">
        <w:t>I budgetpropositionen för 2009/10 föreslår regeringen att Försvarsmusi</w:t>
      </w:r>
      <w:r w:rsidRPr="006166D8">
        <w:t>k</w:t>
      </w:r>
      <w:r w:rsidRPr="006166D8">
        <w:t>centrum vid utgången av 2009 upphör som egen organisation och inkorpor</w:t>
      </w:r>
      <w:r w:rsidRPr="006166D8">
        <w:t>e</w:t>
      </w:r>
      <w:r w:rsidRPr="006166D8">
        <w:t>ras under Livgardet. Det är i grunden ett bra beslut, men löser ändå inte fr</w:t>
      </w:r>
      <w:r w:rsidRPr="006166D8">
        <w:t>å</w:t>
      </w:r>
      <w:r w:rsidRPr="006166D8">
        <w:t>gan om hur vi på bästa sätt i Sverige kan främja utvecklingen av militärmus</w:t>
      </w:r>
      <w:r w:rsidRPr="006166D8">
        <w:t>i</w:t>
      </w:r>
      <w:r w:rsidRPr="006166D8">
        <w:t>ken och lyfta fram dess viktiga roll.</w:t>
      </w:r>
    </w:p>
    <w:p w:rsidR="006166D8" w:rsidRPr="006166D8" w:rsidRDefault="006166D8">
      <w:pPr>
        <w:pStyle w:val="Normaltindrag"/>
      </w:pPr>
      <w:r w:rsidRPr="006166D8">
        <w:lastRenderedPageBreak/>
        <w:t>Under våren 2009 presenterade den norska regeringen propositionen ”Ku</w:t>
      </w:r>
      <w:r w:rsidRPr="006166D8">
        <w:t>l</w:t>
      </w:r>
      <w:r w:rsidRPr="006166D8">
        <w:t>tur å forsvare” (Stortingsmeldning nr 33 2008–2009), i vilken den tar ett he</w:t>
      </w:r>
      <w:r w:rsidRPr="006166D8">
        <w:t>l</w:t>
      </w:r>
      <w:r w:rsidRPr="006166D8">
        <w:t>hetsgrepp över hela försvarskulturen, innefattande både de musikaliska, fort</w:t>
      </w:r>
      <w:r w:rsidRPr="006166D8">
        <w:t>i</w:t>
      </w:r>
      <w:r w:rsidRPr="006166D8">
        <w:t>fikatoriska och museala delarna. Även om all försvarskultur i Sverige förvisso inte sorterar under Försvarsmakten, skulle inriktningen i propositionen myc</w:t>
      </w:r>
      <w:r w:rsidRPr="006166D8">
        <w:t>k</w:t>
      </w:r>
      <w:r w:rsidRPr="006166D8">
        <w:t>et väl kunna utgöra en modell för hur vi kan göra detsamma i Sverige.</w:t>
      </w:r>
    </w:p>
    <w:p w:rsidR="006166D8" w:rsidRPr="006166D8" w:rsidRDefault="006166D8">
      <w:pPr>
        <w:pStyle w:val="Normaltindrag"/>
        <w:rPr>
          <w:color w:val="000000"/>
        </w:rPr>
      </w:pPr>
      <w:r w:rsidRPr="006166D8">
        <w:t>Om man tror på musiken som ett enkelt medel att kommunicera människor emellan oavsett ålder, nationalitet och kön, om man tror på mu</w:t>
      </w:r>
      <w:r w:rsidRPr="006166D8">
        <w:t>sikens kraft att skapa atmosfär, miljö och appellera till känslor och tradition och om man tror på musiken som brobyggare vid offentliga uppvisningar, utländska gästers besök och inte minst vid förbandens egna ceremonier, som till exempel so</w:t>
      </w:r>
      <w:r w:rsidRPr="006166D8">
        <w:t>l</w:t>
      </w:r>
      <w:r w:rsidRPr="006166D8">
        <w:t xml:space="preserve">daterinran, borde ett land </w:t>
      </w:r>
      <w:r w:rsidRPr="006166D8">
        <w:rPr>
          <w:color w:val="000000"/>
        </w:rPr>
        <w:t>som Sverige ha råd, kraft och vilja att ha en mil</w:t>
      </w:r>
      <w:r w:rsidRPr="006166D8">
        <w:rPr>
          <w:color w:val="000000"/>
        </w:rPr>
        <w:t>i</w:t>
      </w:r>
      <w:r w:rsidRPr="006166D8">
        <w:rPr>
          <w:color w:val="000000"/>
        </w:rPr>
        <w:t>tärmusik på högsta tänkbara nivå.</w:t>
      </w:r>
    </w:p>
    <w:p w:rsidR="006166D8" w:rsidRPr="006166D8" w:rsidRDefault="006166D8">
      <w:pPr>
        <w:pStyle w:val="Normaltindrag"/>
      </w:pPr>
      <w:r w:rsidRPr="006166D8">
        <w:t>Regeringen bör därför göra en från Försvarsmakten fristående översyn av försvarsmusiken som belyser dess framtida roll, betydelse och 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6D8">
        <w:trPr>
          <w:cantSplit/>
        </w:trPr>
        <w:tc>
          <w:tcPr>
            <w:tcW w:w="3046" w:type="dxa"/>
          </w:tcPr>
          <w:p w:rsidR="006166D8" w:rsidRPr="006166D8" w:rsidRDefault="006166D8">
            <w:pPr>
              <w:pStyle w:val="UnderskriftDatum"/>
              <w:spacing w:before="240"/>
            </w:pPr>
            <w:r w:rsidRPr="006166D8">
              <w:t>Stockholm den 24 september 2009</w:t>
            </w:r>
          </w:p>
        </w:tc>
        <w:tc>
          <w:tcPr>
            <w:tcW w:w="3047" w:type="dxa"/>
          </w:tcPr>
          <w:p w:rsidR="006166D8" w:rsidRPr="006166D8" w:rsidRDefault="006166D8">
            <w:pPr>
              <w:pStyle w:val="Underskrifter"/>
              <w:spacing w:before="240"/>
            </w:pPr>
          </w:p>
        </w:tc>
      </w:tr>
      <w:tr w:rsidR="00000000" w:rsidRPr="006166D8">
        <w:trPr>
          <w:cantSplit/>
        </w:trPr>
        <w:tc>
          <w:tcPr>
            <w:tcW w:w="3046" w:type="dxa"/>
          </w:tcPr>
          <w:p w:rsidR="006166D8" w:rsidRPr="006166D8" w:rsidRDefault="006166D8">
            <w:pPr>
              <w:pStyle w:val="Underskrifter"/>
            </w:pPr>
            <w:r w:rsidRPr="006166D8">
              <w:t>Annicka Engblom (m)</w:t>
            </w:r>
          </w:p>
        </w:tc>
        <w:tc>
          <w:tcPr>
            <w:tcW w:w="3046" w:type="dxa"/>
          </w:tcPr>
          <w:p w:rsidR="006166D8" w:rsidRPr="006166D8" w:rsidRDefault="006166D8">
            <w:pPr>
              <w:pStyle w:val="Underskrifter"/>
            </w:pPr>
          </w:p>
        </w:tc>
      </w:tr>
    </w:tbl>
    <w:p w:rsidR="006166D8" w:rsidRPr="006166D8" w:rsidRDefault="006166D8">
      <w:pPr>
        <w:pStyle w:val="Normaltindrag"/>
      </w:pPr>
    </w:p>
    <w:sectPr w:rsidR="00000000" w:rsidRPr="00616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6D8" w:rsidRPr="006166D8" w:rsidRDefault="006166D8">
      <w:r w:rsidRPr="006166D8">
        <w:separator/>
      </w:r>
    </w:p>
  </w:endnote>
  <w:endnote w:type="continuationSeparator" w:id="0">
    <w:p w:rsidR="006166D8" w:rsidRPr="006166D8" w:rsidRDefault="006166D8">
      <w:r w:rsidRPr="00616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406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6D8" w:rsidRDefault="00616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402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776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6D8" w:rsidRPr="006166D8" w:rsidRDefault="006166D8">
      <w:r w:rsidRPr="006166D8">
        <w:separator/>
      </w:r>
    </w:p>
  </w:footnote>
  <w:footnote w:type="continuationSeparator" w:id="0">
    <w:p w:rsidR="006166D8" w:rsidRPr="006166D8" w:rsidRDefault="006166D8">
      <w:r w:rsidRPr="00616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238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6D8" w:rsidRDefault="006166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26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6D8" w:rsidRDefault="006166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FSHNormal"/>
      <w:tabs>
        <w:tab w:val="right" w:pos="5840"/>
      </w:tabs>
    </w:pPr>
    <w:r w:rsidRPr="006166D8">
      <w:br/>
    </w:r>
    <w:r w:rsidRPr="006166D8">
      <w:fldChar w:fldCharType="begin" w:fldLock="1"/>
    </w:r>
    <w:r w:rsidRPr="006166D8">
      <w:instrText xml:space="preserve"> DOCPROPERTY</w:instrText>
    </w:r>
    <w:r w:rsidRPr="006166D8">
      <w:rPr>
        <w:sz w:val="18"/>
      </w:rPr>
      <w:instrText xml:space="preserve"> "YearUser" *\charformat </w:instrText>
    </w:r>
    <w:r w:rsidRPr="006166D8">
      <w:fldChar w:fldCharType="separate"/>
    </w:r>
    <w:r w:rsidRPr="006166D8">
      <w:t>2009/10</w:t>
    </w:r>
    <w:r w:rsidRPr="006166D8">
      <w:fldChar w:fldCharType="end"/>
    </w:r>
    <w:r w:rsidRPr="006166D8">
      <w:t xml:space="preserve"> </w:t>
    </w:r>
    <w:r w:rsidRPr="006166D8">
      <w:tab/>
      <w:t xml:space="preserve">mnr: </w:t>
    </w:r>
    <w:r w:rsidRPr="006166D8">
      <w:fldChar w:fldCharType="begin" w:fldLock="1"/>
    </w:r>
    <w:r w:rsidRPr="006166D8">
      <w:instrText xml:space="preserve"> DOCPROPERTY</w:instrText>
    </w:r>
    <w:r w:rsidRPr="006166D8">
      <w:rPr>
        <w:sz w:val="18"/>
      </w:rPr>
      <w:instrText xml:space="preserve"> "Motionsnummer" *\charformat </w:instrText>
    </w:r>
    <w:r w:rsidRPr="006166D8">
      <w:fldChar w:fldCharType="separate"/>
    </w:r>
    <w:r w:rsidRPr="006166D8">
      <w:t>Fö248</w:t>
    </w:r>
    <w:r w:rsidRPr="006166D8">
      <w:fldChar w:fldCharType="end"/>
    </w:r>
    <w:r w:rsidRPr="006166D8">
      <w:br/>
    </w:r>
    <w:r w:rsidRPr="006166D8">
      <w:fldChar w:fldCharType="begin" w:fldLock="1"/>
    </w:r>
    <w:r w:rsidRPr="006166D8">
      <w:instrText xml:space="preserve"> DOCPROPERTY</w:instrText>
    </w:r>
    <w:r w:rsidRPr="006166D8">
      <w:rPr>
        <w:sz w:val="18"/>
      </w:rPr>
      <w:instrText xml:space="preserve"> "Samling" *\charformat </w:instrText>
    </w:r>
    <w:r w:rsidRPr="006166D8">
      <w:fldChar w:fldCharType="end"/>
    </w:r>
    <w:r w:rsidRPr="006166D8">
      <w:tab/>
      <w:t xml:space="preserve">pnr: </w:t>
    </w:r>
    <w:r w:rsidRPr="006166D8">
      <w:fldChar w:fldCharType="begin" w:fldLock="1"/>
    </w:r>
    <w:r w:rsidRPr="006166D8">
      <w:instrText xml:space="preserve"> DOCPROPERTY</w:instrText>
    </w:r>
    <w:r w:rsidRPr="006166D8">
      <w:rPr>
        <w:sz w:val="18"/>
      </w:rPr>
      <w:instrText xml:space="preserve"> "Partinummer" *\charformat </w:instrText>
    </w:r>
    <w:r w:rsidRPr="006166D8">
      <w:fldChar w:fldCharType="separate"/>
    </w:r>
    <w:r w:rsidRPr="006166D8">
      <w:t>m1311</w:t>
    </w:r>
    <w:r w:rsidRPr="006166D8">
      <w:fldChar w:fldCharType="end"/>
    </w:r>
  </w:p>
  <w:p w:rsidR="006166D8" w:rsidRPr="006166D8" w:rsidRDefault="006166D8">
    <w:pPr>
      <w:pStyle w:val="FSHRub1"/>
    </w:pPr>
    <w:r w:rsidRPr="006166D8">
      <w:t>Motion till riksdagen</w:t>
    </w:r>
    <w:r w:rsidRPr="006166D8">
      <w:br/>
    </w:r>
    <w:r w:rsidRPr="006166D8">
      <w:fldChar w:fldCharType="begin" w:fldLock="1"/>
    </w:r>
    <w:r w:rsidRPr="006166D8">
      <w:instrText xml:space="preserve"> DOCPROPERTY "YearUser" *\charformat </w:instrText>
    </w:r>
    <w:r w:rsidRPr="006166D8">
      <w:fldChar w:fldCharType="separate"/>
    </w:r>
    <w:r w:rsidRPr="006166D8">
      <w:t>2009/10</w:t>
    </w:r>
    <w:r w:rsidRPr="006166D8">
      <w:fldChar w:fldCharType="end"/>
    </w:r>
    <w:r w:rsidRPr="006166D8">
      <w:t>:</w:t>
    </w:r>
    <w:r w:rsidRPr="006166D8">
      <w:fldChar w:fldCharType="begin" w:fldLock="1"/>
    </w:r>
    <w:r w:rsidRPr="006166D8">
      <w:instrText xml:space="preserve"> DOCPROPERTY "Motionsnummer" *\charformat </w:instrText>
    </w:r>
    <w:r w:rsidRPr="006166D8">
      <w:fldChar w:fldCharType="separate"/>
    </w:r>
    <w:r w:rsidRPr="006166D8">
      <w:t>Fö248</w:t>
    </w:r>
    <w:r w:rsidRPr="006166D8">
      <w:fldChar w:fldCharType="end"/>
    </w:r>
  </w:p>
  <w:p w:rsidR="006166D8" w:rsidRPr="006166D8" w:rsidRDefault="006166D8">
    <w:pPr>
      <w:pStyle w:val="FSHNormalS5"/>
    </w:pPr>
    <w:r w:rsidRPr="006166D8">
      <w:fldChar w:fldCharType="begin" w:fldLock="1"/>
    </w:r>
    <w:r w:rsidRPr="006166D8">
      <w:instrText xml:space="preserve"> DOCPROPERTY "MotionarText" *\charformat </w:instrText>
    </w:r>
    <w:r w:rsidRPr="006166D8">
      <w:fldChar w:fldCharType="separate"/>
    </w:r>
    <w:r w:rsidRPr="006166D8">
      <w:t>av Annicka Engblom (m)</w:t>
    </w:r>
    <w:r w:rsidRPr="006166D8">
      <w:fldChar w:fldCharType="end"/>
    </w:r>
    <w:r w:rsidRPr="006166D8">
      <w:br/>
    </w:r>
    <w:r w:rsidRPr="006166D8">
      <w:fldChar w:fldCharType="begin" w:fldLock="1"/>
    </w:r>
    <w:r w:rsidRPr="006166D8">
      <w:instrText xml:space="preserve"> DOCPROPERTY "SvarFrasKort" *\charformat </w:instrText>
    </w:r>
    <w:r w:rsidRPr="006166D8">
      <w:fldChar w:fldCharType="end"/>
    </w:r>
  </w:p>
  <w:p w:rsidR="006166D8" w:rsidRPr="006166D8" w:rsidRDefault="006166D8">
    <w:pPr>
      <w:pStyle w:val="FSHTitel"/>
    </w:pPr>
    <w:r w:rsidRPr="006166D8">
      <w:fldChar w:fldCharType="begin" w:fldLock="1"/>
    </w:r>
    <w:r w:rsidRPr="006166D8">
      <w:instrText xml:space="preserve"> DOCPROPERTY</w:instrText>
    </w:r>
    <w:r w:rsidRPr="006166D8">
      <w:rPr>
        <w:sz w:val="18"/>
      </w:rPr>
      <w:instrText xml:space="preserve"> "RubrikSvar" *\charformat </w:instrText>
    </w:r>
    <w:r w:rsidRPr="006166D8">
      <w:fldChar w:fldCharType="separate"/>
    </w:r>
    <w:r w:rsidRPr="006166D8">
      <w:t>Försvarsmusiken</w:t>
    </w:r>
    <w:r w:rsidRPr="006166D8">
      <w:fldChar w:fldCharType="end"/>
    </w:r>
  </w:p>
  <w:p w:rsidR="006166D8" w:rsidRPr="006166D8" w:rsidRDefault="006166D8">
    <w:pPr>
      <w:pStyle w:val="Normal00"/>
    </w:pPr>
  </w:p>
  <w:p w:rsidR="006166D8" w:rsidRPr="006166D8" w:rsidRDefault="00616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5238564">
    <w:abstractNumId w:val="8"/>
  </w:num>
  <w:num w:numId="2" w16cid:durableId="1839271992">
    <w:abstractNumId w:val="9"/>
  </w:num>
  <w:num w:numId="3" w16cid:durableId="1727486385">
    <w:abstractNumId w:val="8"/>
  </w:num>
  <w:num w:numId="4" w16cid:durableId="762603778">
    <w:abstractNumId w:val="9"/>
  </w:num>
  <w:num w:numId="5" w16cid:durableId="939148165">
    <w:abstractNumId w:val="13"/>
  </w:num>
  <w:num w:numId="6" w16cid:durableId="352220884">
    <w:abstractNumId w:val="10"/>
  </w:num>
  <w:num w:numId="7" w16cid:durableId="1952669224">
    <w:abstractNumId w:val="11"/>
  </w:num>
  <w:num w:numId="8" w16cid:durableId="1794902967">
    <w:abstractNumId w:val="12"/>
  </w:num>
  <w:num w:numId="9" w16cid:durableId="520751067">
    <w:abstractNumId w:val="8"/>
  </w:num>
  <w:num w:numId="10" w16cid:durableId="387462195">
    <w:abstractNumId w:val="3"/>
  </w:num>
  <w:num w:numId="11" w16cid:durableId="1341161206">
    <w:abstractNumId w:val="2"/>
  </w:num>
  <w:num w:numId="12" w16cid:durableId="1763381326">
    <w:abstractNumId w:val="1"/>
  </w:num>
  <w:num w:numId="13" w16cid:durableId="1171791898">
    <w:abstractNumId w:val="0"/>
  </w:num>
  <w:num w:numId="14" w16cid:durableId="1300496627">
    <w:abstractNumId w:val="9"/>
  </w:num>
  <w:num w:numId="15" w16cid:durableId="719787558">
    <w:abstractNumId w:val="7"/>
  </w:num>
  <w:num w:numId="16" w16cid:durableId="1845320549">
    <w:abstractNumId w:val="6"/>
  </w:num>
  <w:num w:numId="17" w16cid:durableId="2049721461">
    <w:abstractNumId w:val="5"/>
  </w:num>
  <w:num w:numId="18" w16cid:durableId="2069843501">
    <w:abstractNumId w:val="4"/>
  </w:num>
  <w:num w:numId="19" w16cid:durableId="1271281522">
    <w:abstractNumId w:val="11"/>
  </w:num>
  <w:num w:numId="20" w16cid:durableId="1538351566">
    <w:abstractNumId w:val="10"/>
  </w:num>
  <w:num w:numId="21" w16cid:durableId="1885873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AABCF90D-5670-4E7A-9CF8-D703F3DBAFFF}"/>
  </w:docVars>
  <w:rsids>
    <w:rsidRoot w:val="009402B7"/>
    <w:rsid w:val="006166D8"/>
    <w:rsid w:val="00940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8815AB-DB1C-4882-8FD7-01BE89A0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2417</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m1311</vt:lpstr>
    </vt:vector>
  </TitlesOfParts>
  <Company>Riksdagen</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m1311</dc:title>
  <dc:subject>m1311</dc:subject>
  <dc:creator>Riksdagen</dc:creator>
  <cp:keywords>Riksdagen</cp:keywords>
  <dc:description>Nya formatmallshantering för förslag+urix bakåtkomp+könamn</dc:description>
  <cp:lastModifiedBy>Lars Brink</cp:lastModifiedBy>
  <cp:revision>2</cp:revision>
  <cp:lastPrinted>2009-12-18T07:21:00Z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Försvarsmusiken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Försvarsmusiken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20092010000000000109000013110069</vt:lpwstr>
  </property>
  <property fmtid="{D5CDD505-2E9C-101B-9397-08002B2CF9AE}" pid="47" name="datum">
    <vt:lpwstr>090924</vt:lpwstr>
  </property>
  <property fmtid="{D5CDD505-2E9C-101B-9397-08002B2CF9AE}" pid="48" name="avsändar-e-post">
    <vt:lpwstr>anders.olsson@riksdagen.se</vt:lpwstr>
  </property>
  <property fmtid="{D5CDD505-2E9C-101B-9397-08002B2CF9AE}" pid="49" name="id">
    <vt:lpwstr>20092010000000000109000013110069</vt:lpwstr>
  </property>
  <property fmtid="{D5CDD505-2E9C-101B-9397-08002B2CF9AE}" pid="50" name="nummer">
    <vt:lpwstr>248</vt:lpwstr>
  </property>
  <property fmtid="{D5CDD505-2E9C-101B-9397-08002B2CF9AE}" pid="51" name="utskottsbeteckning">
    <vt:lpwstr>Fö</vt:lpwstr>
  </property>
  <property fmtid="{D5CDD505-2E9C-101B-9397-08002B2CF9AE}" pid="52" name="GlobalUID">
    <vt:lpwstr>{F3F72D6C-7D67-4B27-B509-14FFC722203C}</vt:lpwstr>
  </property>
  <property fmtid="{D5CDD505-2E9C-101B-9397-08002B2CF9AE}" pid="53" name="Överföringar">
    <vt:i4>0</vt:i4>
  </property>
  <property fmtid="{D5CDD505-2E9C-101B-9397-08002B2CF9AE}" pid="54" name="Checksum">
    <vt:lpwstr>*1008440830958*</vt:lpwstr>
  </property>
  <property fmtid="{D5CDD505-2E9C-101B-9397-08002B2CF9AE}" pid="55" name="skuggnummer">
    <vt:lpwstr>2519</vt:lpwstr>
  </property>
  <property fmtid="{D5CDD505-2E9C-101B-9397-08002B2CF9AE}" pid="56" name="urixVersion">
    <vt:lpwstr>4.0.0.9</vt:lpwstr>
  </property>
  <property fmtid="{D5CDD505-2E9C-101B-9397-08002B2CF9AE}" pid="57" name="urixOrigin">
    <vt:lpwstr>091218 08:21:21.918</vt:lpwstr>
  </property>
  <property fmtid="{D5CDD505-2E9C-101B-9397-08002B2CF9AE}" pid="58" name="urixGuid">
    <vt:lpwstr>{E9940059-FAA3-4B1C-A9E7-4CD7B644B161}</vt:lpwstr>
  </property>
</Properties>
</file>