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956" w:rsidRPr="006B3956" w:rsidRDefault="006B3956">
      <w:pPr>
        <w:pStyle w:val="Hemstlrubrik"/>
      </w:pPr>
      <w:r w:rsidRPr="006B3956">
        <w:t>Förslag till riksdagsbeslut</w:t>
      </w:r>
    </w:p>
    <w:p w:rsidR="006B3956" w:rsidRPr="006B3956" w:rsidRDefault="006B3956">
      <w:pPr>
        <w:pStyle w:val="Hemstlatt"/>
        <w:ind w:left="0"/>
      </w:pPr>
      <w:r w:rsidRPr="006B3956">
        <w:t xml:space="preserve">Riksdagen tillkännager för regeringen som sin mening vad som anförs i motionen om </w:t>
      </w:r>
      <w:r w:rsidRPr="006B3956">
        <w:rPr>
          <w:color w:val="000000"/>
          <w:szCs w:val="24"/>
        </w:rPr>
        <w:t>vikten av humaniora.</w:t>
      </w:r>
    </w:p>
    <w:p w:rsidR="006B3956" w:rsidRPr="006B3956" w:rsidRDefault="006B3956">
      <w:pPr>
        <w:pStyle w:val="Rubrik1"/>
      </w:pPr>
      <w:r w:rsidRPr="006B3956">
        <w:t>Motivering</w:t>
      </w:r>
    </w:p>
    <w:p w:rsidR="006B3956" w:rsidRPr="006B3956" w:rsidRDefault="006B3956">
      <w:r w:rsidRPr="006B3956">
        <w:t>Humaniora som de klassiska språken, historia, litteratur, filologi och konst har länge utgjort en kärna i utbildningsväsendet, både på gymnasiet och vid våra universitet samt högskolor. Dessa ämnen har under många hundra år fått berika svenska gymnasisters och studenters sinnen och tankeliv även för dem vars yrkesinriktning ligger långt ifrån den humanistiska.</w:t>
      </w:r>
    </w:p>
    <w:p w:rsidR="006B3956" w:rsidRPr="006B3956" w:rsidRDefault="006B3956">
      <w:pPr>
        <w:pStyle w:val="Normaltindrag"/>
      </w:pPr>
      <w:r w:rsidRPr="006B3956">
        <w:t>Tyvärr har humanioran under ilång tid eftersatts i de centrala utbildning</w:t>
      </w:r>
      <w:r w:rsidRPr="006B3956">
        <w:t>s</w:t>
      </w:r>
      <w:r w:rsidRPr="006B3956">
        <w:t>satsningarna. Det handlar om indragna professorstjänster och avskaffat se</w:t>
      </w:r>
      <w:r w:rsidRPr="006B3956">
        <w:t>k</w:t>
      </w:r>
      <w:r w:rsidRPr="006B3956">
        <w:t>torsansvar. Även på gymnasieutbildningen har humanioran successivt trängts undan då allt färre gymnasister läser historia, moderna eller klassiska språk.</w:t>
      </w:r>
    </w:p>
    <w:p w:rsidR="006B3956" w:rsidRPr="006B3956" w:rsidRDefault="006B3956">
      <w:pPr>
        <w:pStyle w:val="Normaltindrag"/>
      </w:pPr>
      <w:r w:rsidRPr="006B3956">
        <w:t>Som tur är kan man börja se ett ljus i tunneln. Regeringen har aviserat att historia skall komma åter som obligatoriskt ämne vid samtliga gymnasieu</w:t>
      </w:r>
      <w:r w:rsidRPr="006B3956">
        <w:t>t</w:t>
      </w:r>
      <w:r w:rsidRPr="006B3956">
        <w:t>bildningar 2010 och intresset för humaniora, inte minst då historia, ökar både hos beslutsfattare och hos allmänhet.</w:t>
      </w:r>
    </w:p>
    <w:p w:rsidR="006B3956" w:rsidRPr="006B3956" w:rsidRDefault="006B3956">
      <w:pPr>
        <w:pStyle w:val="Normaltindrag"/>
      </w:pPr>
      <w:r w:rsidRPr="006B3956">
        <w:t>Fortfarande finns mycket att göra för att återge humaniora den ställning den en gång haft och än idag har i de flesta länder i vår omvärld. Grundfors</w:t>
      </w:r>
      <w:r w:rsidRPr="006B3956">
        <w:t>k</w:t>
      </w:r>
      <w:r w:rsidRPr="006B3956">
        <w:t>ningen borde förstärkas så att en god rekrytering av doktorander och fors</w:t>
      </w:r>
      <w:r w:rsidRPr="006B3956">
        <w:t>k</w:t>
      </w:r>
      <w:r w:rsidRPr="006B3956">
        <w:t>ningsassistenter gör det attraktivt för enskilda studietalanger att satsa på en humanistisk vetenskaplig karriär. Lärartiden i den humanistiska undervi</w:t>
      </w:r>
      <w:r w:rsidRPr="006B3956">
        <w:t>s</w:t>
      </w:r>
      <w:r w:rsidRPr="006B3956">
        <w:t>ningen vid universitet och högskolor har drastiskt minskat under 1990- och början på 2000-talet, en utveckling som måste brytas för att öka såväl dess status som kvalitet.</w:t>
      </w:r>
    </w:p>
    <w:p w:rsidR="006B3956" w:rsidRPr="006B3956" w:rsidRDefault="006B3956">
      <w:pPr>
        <w:pStyle w:val="Normaltindrag"/>
      </w:pPr>
      <w:r w:rsidRPr="006B3956">
        <w:t>I ett samhälle som blir alltmer teknikdominerat blir humanioras roll än vi</w:t>
      </w:r>
      <w:r w:rsidRPr="006B3956">
        <w:t>k</w:t>
      </w:r>
      <w:r w:rsidRPr="006B3956">
        <w:t xml:space="preserve">tigare, inte minst i en tvärvetenskaplig dialog med teknik och naturvetenskap. </w:t>
      </w:r>
      <w:r w:rsidRPr="006B3956">
        <w:lastRenderedPageBreak/>
        <w:t>För att ge kunskap om och mening till de tekniska framstegen behövs de humanistiska ämnena inte bara som ett komplement utan också som en föru</w:t>
      </w:r>
      <w:r w:rsidRPr="006B3956">
        <w:t>t</w:t>
      </w:r>
      <w:r w:rsidRPr="006B3956">
        <w:t>sättning för att förstå människan själv och hennes relation till tekniken och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956">
        <w:trPr>
          <w:cantSplit/>
        </w:trPr>
        <w:tc>
          <w:tcPr>
            <w:tcW w:w="3046" w:type="dxa"/>
          </w:tcPr>
          <w:p w:rsidR="006B3956" w:rsidRPr="006B3956" w:rsidRDefault="006B3956">
            <w:pPr>
              <w:pStyle w:val="UnderskriftDatum"/>
              <w:spacing w:before="240"/>
            </w:pPr>
            <w:r w:rsidRPr="006B3956">
              <w:t>Stockholm den 2 oktober 2008</w:t>
            </w:r>
          </w:p>
        </w:tc>
        <w:tc>
          <w:tcPr>
            <w:tcW w:w="3047" w:type="dxa"/>
          </w:tcPr>
          <w:p w:rsidR="006B3956" w:rsidRPr="006B3956" w:rsidRDefault="006B3956">
            <w:pPr>
              <w:pStyle w:val="Underskrifter"/>
              <w:spacing w:before="240"/>
            </w:pPr>
          </w:p>
        </w:tc>
      </w:tr>
      <w:tr w:rsidR="00000000" w:rsidRPr="006B3956">
        <w:trPr>
          <w:cantSplit/>
        </w:trPr>
        <w:tc>
          <w:tcPr>
            <w:tcW w:w="3046" w:type="dxa"/>
          </w:tcPr>
          <w:p w:rsidR="006B3956" w:rsidRPr="006B3956" w:rsidRDefault="006B3956">
            <w:pPr>
              <w:pStyle w:val="Underskrifter"/>
            </w:pPr>
            <w:r w:rsidRPr="006B3956">
              <w:t>Hans Wallmark (m)</w:t>
            </w:r>
          </w:p>
        </w:tc>
        <w:tc>
          <w:tcPr>
            <w:tcW w:w="3046" w:type="dxa"/>
          </w:tcPr>
          <w:p w:rsidR="006B3956" w:rsidRPr="006B3956" w:rsidRDefault="006B3956">
            <w:pPr>
              <w:pStyle w:val="Underskrifter"/>
            </w:pPr>
          </w:p>
        </w:tc>
      </w:tr>
    </w:tbl>
    <w:p w:rsidR="006B3956" w:rsidRPr="006B3956" w:rsidRDefault="006B3956">
      <w:pPr>
        <w:pStyle w:val="Normaltindrag"/>
      </w:pPr>
    </w:p>
    <w:sectPr w:rsidR="00000000" w:rsidRPr="006B39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956" w:rsidRPr="006B3956" w:rsidRDefault="006B3956">
      <w:r w:rsidRPr="006B3956">
        <w:separator/>
      </w:r>
    </w:p>
  </w:endnote>
  <w:endnote w:type="continuationSeparator" w:id="0">
    <w:p w:rsidR="006B3956" w:rsidRPr="006B3956" w:rsidRDefault="006B3956">
      <w:r w:rsidRPr="006B39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56" w:rsidRPr="006B3956" w:rsidRDefault="006B3956">
    <w:pPr>
      <w:pStyle w:val="Sidfot"/>
    </w:pPr>
    <w:r w:rsidRPr="006B39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622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56" w:rsidRDefault="006B39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956" w:rsidRDefault="006B39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56" w:rsidRPr="006B3956" w:rsidRDefault="006B3956">
    <w:pPr>
      <w:pStyle w:val="Sidfot"/>
    </w:pPr>
    <w:r w:rsidRPr="006B39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975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56" w:rsidRDefault="006B3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956" w:rsidRDefault="006B3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56" w:rsidRPr="006B3956" w:rsidRDefault="006B3956">
    <w:pPr>
      <w:pStyle w:val="Sidfot"/>
    </w:pPr>
    <w:r w:rsidRPr="006B39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223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56" w:rsidRDefault="006B3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956" w:rsidRDefault="006B3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956" w:rsidRPr="006B3956" w:rsidRDefault="006B3956">
      <w:r w:rsidRPr="006B3956">
        <w:separator/>
      </w:r>
    </w:p>
  </w:footnote>
  <w:footnote w:type="continuationSeparator" w:id="0">
    <w:p w:rsidR="006B3956" w:rsidRPr="006B3956" w:rsidRDefault="006B3956">
      <w:r w:rsidRPr="006B39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56" w:rsidRPr="006B3956" w:rsidRDefault="006B3956">
    <w:pPr>
      <w:pStyle w:val="Sidhuvud"/>
    </w:pPr>
    <w:r w:rsidRPr="006B39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818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56" w:rsidRDefault="006B39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956" w:rsidRDefault="006B39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56" w:rsidRPr="006B3956" w:rsidRDefault="006B3956">
    <w:pPr>
      <w:pStyle w:val="Sidhuvud"/>
    </w:pPr>
    <w:r w:rsidRPr="006B39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850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56" w:rsidRDefault="006B39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956" w:rsidRDefault="006B39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56" w:rsidRPr="006B3956" w:rsidRDefault="006B3956">
    <w:pPr>
      <w:pStyle w:val="FSHNormal"/>
      <w:tabs>
        <w:tab w:val="right" w:pos="5840"/>
      </w:tabs>
    </w:pPr>
    <w:r w:rsidRPr="006B3956">
      <w:br/>
    </w:r>
    <w:r w:rsidRPr="006B3956">
      <w:fldChar w:fldCharType="begin" w:fldLock="1"/>
    </w:r>
    <w:r w:rsidRPr="006B3956">
      <w:instrText xml:space="preserve"> DOCPROPERTY</w:instrText>
    </w:r>
    <w:r w:rsidRPr="006B3956">
      <w:rPr>
        <w:sz w:val="18"/>
      </w:rPr>
      <w:instrText xml:space="preserve"> "YearUser" *\charformat </w:instrText>
    </w:r>
    <w:r w:rsidRPr="006B3956">
      <w:fldChar w:fldCharType="separate"/>
    </w:r>
    <w:r w:rsidRPr="006B3956">
      <w:t>2008/09</w:t>
    </w:r>
    <w:r w:rsidRPr="006B3956">
      <w:fldChar w:fldCharType="end"/>
    </w:r>
    <w:r w:rsidRPr="006B3956">
      <w:t xml:space="preserve"> </w:t>
    </w:r>
    <w:r w:rsidRPr="006B3956">
      <w:tab/>
      <w:t xml:space="preserve">mnr: </w:t>
    </w:r>
    <w:r w:rsidRPr="006B3956">
      <w:fldChar w:fldCharType="begin" w:fldLock="1"/>
    </w:r>
    <w:r w:rsidRPr="006B3956">
      <w:instrText xml:space="preserve"> DOCPROPERTY</w:instrText>
    </w:r>
    <w:r w:rsidRPr="006B3956">
      <w:rPr>
        <w:sz w:val="18"/>
      </w:rPr>
      <w:instrText xml:space="preserve"> "Motionsnummer" *\charformat </w:instrText>
    </w:r>
    <w:r w:rsidRPr="006B3956">
      <w:fldChar w:fldCharType="separate"/>
    </w:r>
    <w:r w:rsidRPr="006B3956">
      <w:t>Ub456</w:t>
    </w:r>
    <w:r w:rsidRPr="006B3956">
      <w:fldChar w:fldCharType="end"/>
    </w:r>
    <w:r w:rsidRPr="006B3956">
      <w:br/>
    </w:r>
    <w:r w:rsidRPr="006B3956">
      <w:fldChar w:fldCharType="begin" w:fldLock="1"/>
    </w:r>
    <w:r w:rsidRPr="006B3956">
      <w:instrText xml:space="preserve"> DOCPROPERTY</w:instrText>
    </w:r>
    <w:r w:rsidRPr="006B3956">
      <w:rPr>
        <w:sz w:val="18"/>
      </w:rPr>
      <w:instrText xml:space="preserve"> "Samling" *\charformat </w:instrText>
    </w:r>
    <w:r w:rsidRPr="006B3956">
      <w:fldChar w:fldCharType="end"/>
    </w:r>
    <w:r w:rsidRPr="006B3956">
      <w:tab/>
      <w:t xml:space="preserve">pnr: </w:t>
    </w:r>
    <w:r w:rsidRPr="006B3956">
      <w:fldChar w:fldCharType="begin" w:fldLock="1"/>
    </w:r>
    <w:r w:rsidRPr="006B3956">
      <w:instrText xml:space="preserve"> DOCPROPERTY</w:instrText>
    </w:r>
    <w:r w:rsidRPr="006B3956">
      <w:rPr>
        <w:sz w:val="18"/>
      </w:rPr>
      <w:instrText xml:space="preserve"> "Partinummer" *\charformat </w:instrText>
    </w:r>
    <w:r w:rsidRPr="006B3956">
      <w:fldChar w:fldCharType="separate"/>
    </w:r>
    <w:r w:rsidRPr="006B3956">
      <w:t>m1937</w:t>
    </w:r>
    <w:r w:rsidRPr="006B3956">
      <w:fldChar w:fldCharType="end"/>
    </w:r>
  </w:p>
  <w:p w:rsidR="006B3956" w:rsidRPr="006B3956" w:rsidRDefault="006B3956">
    <w:pPr>
      <w:pStyle w:val="FSHRub1"/>
    </w:pPr>
    <w:r w:rsidRPr="006B3956">
      <w:t>Motion till riksdagen</w:t>
    </w:r>
    <w:r w:rsidRPr="006B3956">
      <w:br/>
    </w:r>
    <w:r w:rsidRPr="006B3956">
      <w:fldChar w:fldCharType="begin" w:fldLock="1"/>
    </w:r>
    <w:r w:rsidRPr="006B3956">
      <w:instrText xml:space="preserve"> DOCPROPERTY "YearUser" *\charformat </w:instrText>
    </w:r>
    <w:r w:rsidRPr="006B3956">
      <w:fldChar w:fldCharType="separate"/>
    </w:r>
    <w:r w:rsidRPr="006B3956">
      <w:t>2008/09</w:t>
    </w:r>
    <w:r w:rsidRPr="006B3956">
      <w:fldChar w:fldCharType="end"/>
    </w:r>
    <w:r w:rsidRPr="006B3956">
      <w:t>:</w:t>
    </w:r>
    <w:r w:rsidRPr="006B3956">
      <w:fldChar w:fldCharType="begin" w:fldLock="1"/>
    </w:r>
    <w:r w:rsidRPr="006B3956">
      <w:instrText xml:space="preserve"> DOCPROPERTY "Motionsnummer" *\charformat </w:instrText>
    </w:r>
    <w:r w:rsidRPr="006B3956">
      <w:fldChar w:fldCharType="separate"/>
    </w:r>
    <w:r w:rsidRPr="006B3956">
      <w:t>Ub456</w:t>
    </w:r>
    <w:r w:rsidRPr="006B3956">
      <w:fldChar w:fldCharType="end"/>
    </w:r>
  </w:p>
  <w:p w:rsidR="006B3956" w:rsidRPr="006B3956" w:rsidRDefault="006B3956">
    <w:pPr>
      <w:pStyle w:val="FSHNormalS5"/>
    </w:pPr>
    <w:r w:rsidRPr="006B3956">
      <w:fldChar w:fldCharType="begin" w:fldLock="1"/>
    </w:r>
    <w:r w:rsidRPr="006B3956">
      <w:instrText xml:space="preserve"> DOCPROPERTY "MotionarText" *\charformat </w:instrText>
    </w:r>
    <w:r w:rsidRPr="006B3956">
      <w:fldChar w:fldCharType="separate"/>
    </w:r>
    <w:r w:rsidRPr="006B3956">
      <w:t>av Hans Wallmark (m)</w:t>
    </w:r>
    <w:r w:rsidRPr="006B3956">
      <w:fldChar w:fldCharType="end"/>
    </w:r>
    <w:r w:rsidRPr="006B3956">
      <w:br/>
    </w:r>
    <w:r w:rsidRPr="006B3956">
      <w:fldChar w:fldCharType="begin" w:fldLock="1"/>
    </w:r>
    <w:r w:rsidRPr="006B3956">
      <w:instrText xml:space="preserve"> DOCPROPERTY "SvarFrasKort" *\charformat </w:instrText>
    </w:r>
    <w:r w:rsidRPr="006B3956">
      <w:fldChar w:fldCharType="end"/>
    </w:r>
  </w:p>
  <w:p w:rsidR="006B3956" w:rsidRPr="006B3956" w:rsidRDefault="006B3956">
    <w:pPr>
      <w:pStyle w:val="FSHTitel"/>
    </w:pPr>
    <w:r w:rsidRPr="006B3956">
      <w:fldChar w:fldCharType="begin" w:fldLock="1"/>
    </w:r>
    <w:r w:rsidRPr="006B3956">
      <w:instrText xml:space="preserve"> DOCPROPERTY</w:instrText>
    </w:r>
    <w:r w:rsidRPr="006B3956">
      <w:rPr>
        <w:sz w:val="18"/>
      </w:rPr>
      <w:instrText xml:space="preserve"> "RubrikSvar" *\charformat </w:instrText>
    </w:r>
    <w:r w:rsidRPr="006B3956">
      <w:fldChar w:fldCharType="separate"/>
    </w:r>
    <w:r w:rsidRPr="006B3956">
      <w:t>Vikten av humaniora</w:t>
    </w:r>
    <w:r w:rsidRPr="006B3956">
      <w:fldChar w:fldCharType="end"/>
    </w:r>
  </w:p>
  <w:p w:rsidR="006B3956" w:rsidRPr="006B3956" w:rsidRDefault="006B3956">
    <w:pPr>
      <w:pStyle w:val="Normal00"/>
    </w:pPr>
  </w:p>
  <w:p w:rsidR="006B3956" w:rsidRPr="006B3956" w:rsidRDefault="006B39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4159360">
    <w:abstractNumId w:val="8"/>
  </w:num>
  <w:num w:numId="2" w16cid:durableId="1411584762">
    <w:abstractNumId w:val="9"/>
  </w:num>
  <w:num w:numId="3" w16cid:durableId="1120419033">
    <w:abstractNumId w:val="8"/>
  </w:num>
  <w:num w:numId="4" w16cid:durableId="211157759">
    <w:abstractNumId w:val="9"/>
  </w:num>
  <w:num w:numId="5" w16cid:durableId="546717970">
    <w:abstractNumId w:val="13"/>
  </w:num>
  <w:num w:numId="6" w16cid:durableId="2122412082">
    <w:abstractNumId w:val="10"/>
  </w:num>
  <w:num w:numId="7" w16cid:durableId="201600400">
    <w:abstractNumId w:val="11"/>
  </w:num>
  <w:num w:numId="8" w16cid:durableId="500587240">
    <w:abstractNumId w:val="12"/>
  </w:num>
  <w:num w:numId="9" w16cid:durableId="787436963">
    <w:abstractNumId w:val="8"/>
  </w:num>
  <w:num w:numId="10" w16cid:durableId="304899981">
    <w:abstractNumId w:val="3"/>
  </w:num>
  <w:num w:numId="11" w16cid:durableId="1432432070">
    <w:abstractNumId w:val="2"/>
  </w:num>
  <w:num w:numId="12" w16cid:durableId="1015113381">
    <w:abstractNumId w:val="1"/>
  </w:num>
  <w:num w:numId="13" w16cid:durableId="219637074">
    <w:abstractNumId w:val="0"/>
  </w:num>
  <w:num w:numId="14" w16cid:durableId="1360931378">
    <w:abstractNumId w:val="9"/>
  </w:num>
  <w:num w:numId="15" w16cid:durableId="137840648">
    <w:abstractNumId w:val="7"/>
  </w:num>
  <w:num w:numId="16" w16cid:durableId="286394955">
    <w:abstractNumId w:val="6"/>
  </w:num>
  <w:num w:numId="17" w16cid:durableId="160388278">
    <w:abstractNumId w:val="5"/>
  </w:num>
  <w:num w:numId="18" w16cid:durableId="336349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541C9B"/>
    <w:rsid w:val="00541C9B"/>
    <w:rsid w:val="006B3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FB4E5C7-AA37-4B37-B476-6E2BAF72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1758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m1937</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m1937</dc:title>
  <dc:subject>m1937</dc:subject>
  <dc:creator>Riksdagen</dc:creator>
  <cp:keywords>Riksdagen</cp:keywords>
  <dc:description>TKG-ktrl, MSMQ4mb, PersReg-Distribution mm b-&gt;ny fplogga c-&gt;nygamla s-rosen</dc:description>
  <cp:lastModifiedBy>Lars Brink</cp:lastModifiedBy>
  <cp:revision>2</cp:revision>
  <cp:lastPrinted>2009-01-29T13:44:00Z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Vikten av humaniora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humaniora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20082009000000000109000019370069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20082009000000000109000019370069</vt:lpwstr>
  </property>
  <property fmtid="{D5CDD505-2E9C-101B-9397-08002B2CF9AE}" pid="50" name="nummer">
    <vt:lpwstr>456</vt:lpwstr>
  </property>
  <property fmtid="{D5CDD505-2E9C-101B-9397-08002B2CF9AE}" pid="51" name="utskottsbeteckning">
    <vt:lpwstr>Ub</vt:lpwstr>
  </property>
  <property fmtid="{D5CDD505-2E9C-101B-9397-08002B2CF9AE}" pid="52" name="GlobalUID">
    <vt:lpwstr>{6D8369B8-F537-481E-AFD2-EBF39C60CC73}</vt:lpwstr>
  </property>
  <property fmtid="{D5CDD505-2E9C-101B-9397-08002B2CF9AE}" pid="53" name="Överföringar">
    <vt:i4>0</vt:i4>
  </property>
  <property fmtid="{D5CDD505-2E9C-101B-9397-08002B2CF9AE}" pid="54" name="Checksum">
    <vt:lpwstr>*1020094681694*</vt:lpwstr>
  </property>
  <property fmtid="{D5CDD505-2E9C-101B-9397-08002B2CF9AE}" pid="55" name="skuggnummer">
    <vt:lpwstr>2459</vt:lpwstr>
  </property>
  <property fmtid="{D5CDD505-2E9C-101B-9397-08002B2CF9AE}" pid="56" name="urixVersion">
    <vt:lpwstr>3.2.0.8</vt:lpwstr>
  </property>
  <property fmtid="{D5CDD505-2E9C-101B-9397-08002B2CF9AE}" pid="57" name="urixOrigin">
    <vt:lpwstr>090402 15:47:45.603</vt:lpwstr>
  </property>
  <property fmtid="{D5CDD505-2E9C-101B-9397-08002B2CF9AE}" pid="58" name="urixGuid">
    <vt:lpwstr>{4CC6ABF1-6418-47A0-A27D-1D08FCF068DB}</vt:lpwstr>
  </property>
</Properties>
</file>