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B45D3">
        <w:tblPrEx>
          <w:tblCellMar>
            <w:top w:w="0" w:type="dxa"/>
            <w:bottom w:w="0" w:type="dxa"/>
          </w:tblCellMar>
        </w:tblPrEx>
        <w:trPr>
          <w:cantSplit/>
          <w:trHeight w:hRule="exact" w:val="1260"/>
        </w:trPr>
        <w:tc>
          <w:tcPr>
            <w:tcW w:w="6024" w:type="dxa"/>
            <w:gridSpan w:val="2"/>
            <w:vMerge w:val="restart"/>
          </w:tcPr>
          <w:p w:rsidR="002D01E1" w:rsidRPr="001B45D3" w:rsidRDefault="002D01E1">
            <w:pPr>
              <w:pStyle w:val="HuvudRubrik"/>
            </w:pPr>
            <w:bookmarkStart w:id="0" w:name="BetänkandeRubrik"/>
            <w:bookmarkEnd w:id="0"/>
            <w:r w:rsidRPr="001B45D3">
              <w:t>Lagutskottets betänkande</w:t>
            </w:r>
            <w:r w:rsidR="001B45D3" w:rsidRPr="001B45D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7503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D01E1" w:rsidRPr="001B45D3" w:rsidRDefault="002D01E1">
                                  <w:pPr>
                                    <w:pStyle w:val="Logo"/>
                                  </w:pPr>
                                  <w:r w:rsidRPr="001B45D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6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D01E1" w:rsidRPr="001B45D3" w:rsidRDefault="002D01E1">
                            <w:pPr>
                              <w:pStyle w:val="Logo"/>
                            </w:pPr>
                            <w:r w:rsidRPr="001B45D3">
                              <w:object w:dxaOrig="840" w:dyaOrig="1545">
                                <v:shape id="_x0000_i1025" type="#_x0000_t75" style="width:90.45pt;height:77.15pt" fillcolor="window">
                                  <v:imagedata r:id="rId6" o:title="" cropright="-75835f"/>
                                </v:shape>
                                <o:OLEObject Type="Embed" ProgID="Word.Picture.8" ShapeID="_x0000_i1025" DrawAspect="Content" ObjectID="_1827344663" r:id="rId8"/>
                              </w:object>
                            </w:r>
                          </w:p>
                        </w:txbxContent>
                      </v:textbox>
                      <w10:wrap anchorx="page" anchory="page"/>
                    </v:shape>
                  </w:pict>
                </mc:Fallback>
              </mc:AlternateContent>
            </w:r>
          </w:p>
          <w:p w:rsidR="002D01E1" w:rsidRPr="001B45D3" w:rsidRDefault="002D01E1">
            <w:pPr>
              <w:pStyle w:val="HuvudRubrikRad2"/>
            </w:pPr>
            <w:bookmarkStart w:id="17" w:name="BetänkandeNr"/>
            <w:bookmarkEnd w:id="17"/>
            <w:r w:rsidRPr="001B45D3">
              <w:t>1999/2000:LU10</w:t>
            </w:r>
          </w:p>
          <w:p w:rsidR="002D01E1" w:rsidRPr="001B45D3" w:rsidRDefault="002D01E1">
            <w:pPr>
              <w:pStyle w:val="BetnkandeRubrik"/>
            </w:pPr>
            <w:bookmarkStart w:id="18" w:name="Huvudrubrik"/>
            <w:bookmarkEnd w:id="18"/>
            <w:r w:rsidRPr="001B45D3">
              <w:t>Några aktiebolagsrättsliga frågor</w:t>
            </w:r>
          </w:p>
        </w:tc>
        <w:tc>
          <w:tcPr>
            <w:tcW w:w="1559" w:type="dxa"/>
            <w:tcBorders>
              <w:bottom w:val="nil"/>
            </w:tcBorders>
          </w:tcPr>
          <w:p w:rsidR="002D01E1" w:rsidRPr="001B45D3" w:rsidRDefault="002D01E1">
            <w:pPr>
              <w:spacing w:before="0" w:line="230" w:lineRule="auto"/>
              <w:rPr>
                <w:sz w:val="24"/>
              </w:rPr>
            </w:pPr>
          </w:p>
        </w:tc>
      </w:tr>
      <w:tr w:rsidR="00000000" w:rsidRPr="001B45D3">
        <w:tblPrEx>
          <w:tblCellMar>
            <w:top w:w="0" w:type="dxa"/>
            <w:bottom w:w="0" w:type="dxa"/>
          </w:tblCellMar>
        </w:tblPrEx>
        <w:trPr>
          <w:cantSplit/>
          <w:trHeight w:hRule="exact" w:val="240"/>
        </w:trPr>
        <w:tc>
          <w:tcPr>
            <w:tcW w:w="6024" w:type="dxa"/>
            <w:gridSpan w:val="2"/>
            <w:vMerge/>
            <w:tcBorders>
              <w:top w:val="nil"/>
              <w:bottom w:val="nil"/>
            </w:tcBorders>
          </w:tcPr>
          <w:p w:rsidR="002D01E1" w:rsidRPr="001B45D3" w:rsidRDefault="002D01E1">
            <w:pPr>
              <w:spacing w:before="40" w:after="900" w:line="280" w:lineRule="exact"/>
              <w:jc w:val="left"/>
              <w:rPr>
                <w:sz w:val="28"/>
              </w:rPr>
            </w:pPr>
          </w:p>
        </w:tc>
        <w:tc>
          <w:tcPr>
            <w:tcW w:w="1559" w:type="dxa"/>
          </w:tcPr>
          <w:p w:rsidR="002D01E1" w:rsidRPr="001B45D3" w:rsidRDefault="002D01E1">
            <w:pPr>
              <w:pStyle w:val="rtal"/>
            </w:pPr>
            <w:r w:rsidRPr="001B45D3">
              <w:t>1999/2000</w:t>
            </w:r>
          </w:p>
        </w:tc>
      </w:tr>
      <w:tr w:rsidR="00000000" w:rsidRPr="001B45D3">
        <w:tblPrEx>
          <w:tblCellMar>
            <w:top w:w="0" w:type="dxa"/>
            <w:bottom w:w="0" w:type="dxa"/>
          </w:tblCellMar>
        </w:tblPrEx>
        <w:trPr>
          <w:cantSplit/>
          <w:trHeight w:val="560"/>
        </w:trPr>
        <w:tc>
          <w:tcPr>
            <w:tcW w:w="6024" w:type="dxa"/>
            <w:gridSpan w:val="2"/>
            <w:vMerge/>
            <w:tcBorders>
              <w:top w:val="nil"/>
              <w:bottom w:val="single" w:sz="6" w:space="0" w:color="auto"/>
            </w:tcBorders>
          </w:tcPr>
          <w:p w:rsidR="002D01E1" w:rsidRPr="001B45D3" w:rsidRDefault="002D01E1">
            <w:pPr>
              <w:spacing w:before="40" w:after="900" w:line="280" w:lineRule="exact"/>
              <w:jc w:val="left"/>
              <w:rPr>
                <w:sz w:val="28"/>
              </w:rPr>
            </w:pPr>
          </w:p>
        </w:tc>
        <w:tc>
          <w:tcPr>
            <w:tcW w:w="1559" w:type="dxa"/>
            <w:tcBorders>
              <w:bottom w:val="single" w:sz="6" w:space="0" w:color="auto"/>
            </w:tcBorders>
          </w:tcPr>
          <w:p w:rsidR="002D01E1" w:rsidRPr="001B45D3" w:rsidRDefault="002D01E1">
            <w:pPr>
              <w:pStyle w:val="rtal"/>
            </w:pPr>
            <w:r w:rsidRPr="001B45D3">
              <w:t>LU10</w:t>
            </w:r>
          </w:p>
        </w:tc>
      </w:tr>
      <w:tr w:rsidR="00000000" w:rsidRPr="001B45D3">
        <w:tblPrEx>
          <w:tblCellMar>
            <w:top w:w="0" w:type="dxa"/>
            <w:bottom w:w="0" w:type="dxa"/>
          </w:tblCellMar>
        </w:tblPrEx>
        <w:trPr>
          <w:cantSplit/>
          <w:trHeight w:hRule="exact" w:val="660"/>
        </w:trPr>
        <w:tc>
          <w:tcPr>
            <w:tcW w:w="3012" w:type="dxa"/>
          </w:tcPr>
          <w:p w:rsidR="002D01E1" w:rsidRPr="001B45D3" w:rsidRDefault="002D01E1">
            <w:pPr>
              <w:pStyle w:val="StatusSida1"/>
            </w:pPr>
          </w:p>
        </w:tc>
        <w:tc>
          <w:tcPr>
            <w:tcW w:w="3012" w:type="dxa"/>
          </w:tcPr>
          <w:p w:rsidR="002D01E1" w:rsidRPr="001B45D3" w:rsidRDefault="002D01E1">
            <w:pPr>
              <w:pStyle w:val="UtskriftsdatumSida1"/>
              <w:rPr>
                <w:b/>
                <w:sz w:val="28"/>
              </w:rPr>
            </w:pPr>
          </w:p>
        </w:tc>
        <w:tc>
          <w:tcPr>
            <w:tcW w:w="1559" w:type="dxa"/>
          </w:tcPr>
          <w:p w:rsidR="002D01E1" w:rsidRPr="001B45D3" w:rsidRDefault="002D01E1"/>
        </w:tc>
      </w:tr>
    </w:tbl>
    <w:p w:rsidR="002D01E1" w:rsidRPr="001B45D3" w:rsidRDefault="002D01E1">
      <w:pPr>
        <w:pStyle w:val="Rubrik1"/>
        <w:spacing w:before="0"/>
      </w:pPr>
      <w:bookmarkStart w:id="19" w:name="_Toc475353390"/>
      <w:r w:rsidRPr="001B45D3">
        <w:t>Sammanfattning</w:t>
      </w:r>
      <w:bookmarkEnd w:id="19"/>
    </w:p>
    <w:p w:rsidR="002D01E1" w:rsidRPr="001B45D3" w:rsidRDefault="002D01E1">
      <w:bookmarkStart w:id="20" w:name="Textstart"/>
      <w:bookmarkEnd w:id="20"/>
      <w:r w:rsidRPr="001B45D3">
        <w:t>I betänkandet behandlar utskottet sex motionsyrkanden från den allmänna motionstiden år 1999 i några aktiebolagssrättsliga frågor. Fyra yrkanden rör frågan om könsfördelningen i bolagsstyrelser och på andra ledande poster i företagen, ett yrkande antalet styrelseuppdrag i bolag och ett yrkande ny bo</w:t>
      </w:r>
      <w:r w:rsidRPr="001B45D3">
        <w:softHyphen/>
        <w:t xml:space="preserve">lagsform för mindre företag. </w:t>
      </w:r>
    </w:p>
    <w:p w:rsidR="002D01E1" w:rsidRPr="001B45D3" w:rsidRDefault="002D01E1">
      <w:pPr>
        <w:pStyle w:val="Normaltindrag"/>
      </w:pPr>
      <w:r w:rsidRPr="001B45D3">
        <w:t>Med anledning av en motion (s) förordar utskottet ett tillkännagivande om att införande av en skyldighet att i årsredovisningen ange könsfördelningen i företagens styrelser och andra ledningsorgan kan vara till nytta för jämställ</w:t>
      </w:r>
      <w:r w:rsidRPr="001B45D3">
        <w:t>d</w:t>
      </w:r>
      <w:r w:rsidRPr="001B45D3">
        <w:t>hetsarbetet. Övriga motionsyrkanden avstyrks med hänvisning till tidigare ställningstaganden samt pågående utrednings- och beredningsa</w:t>
      </w:r>
      <w:r w:rsidRPr="001B45D3">
        <w:t>r</w:t>
      </w:r>
      <w:r w:rsidRPr="001B45D3">
        <w:t xml:space="preserve">bete. </w:t>
      </w:r>
    </w:p>
    <w:p w:rsidR="002D01E1" w:rsidRPr="001B45D3" w:rsidRDefault="002D01E1">
      <w:pPr>
        <w:pStyle w:val="Normaltindrag"/>
      </w:pPr>
      <w:r w:rsidRPr="001B45D3">
        <w:t>Till betänkandet har fogats två reservationer och två särskilda yttranden.</w:t>
      </w:r>
    </w:p>
    <w:p w:rsidR="002D01E1" w:rsidRPr="001B45D3" w:rsidRDefault="002D01E1">
      <w:pPr>
        <w:pStyle w:val="Rubrik1"/>
      </w:pPr>
      <w:bookmarkStart w:id="21" w:name="_Toc475353391"/>
      <w:r w:rsidRPr="001B45D3">
        <w:t>Motionerna</w:t>
      </w:r>
      <w:bookmarkEnd w:id="21"/>
    </w:p>
    <w:p w:rsidR="002D01E1" w:rsidRPr="001B45D3" w:rsidRDefault="002D01E1">
      <w:r w:rsidRPr="001B45D3">
        <w:t xml:space="preserve">1999/2000:L201 av Roy Hansson (m) vari yrkas att riksdagen hos regeringen begär en utredning där förutsättningarna för att införa en särskild bolagsform för mindre företag kartläggs i enlighet med vad som anförts i motionen. </w:t>
      </w:r>
    </w:p>
    <w:p w:rsidR="002D01E1" w:rsidRPr="001B45D3" w:rsidRDefault="002D01E1">
      <w:r w:rsidRPr="001B45D3">
        <w:t>1999/2000:L202 av Ingrid Burman m.fl. (v) vari yrkas</w:t>
      </w:r>
    </w:p>
    <w:p w:rsidR="002D01E1" w:rsidRPr="001B45D3" w:rsidRDefault="002D01E1">
      <w:pPr>
        <w:pStyle w:val="Normaltindrag"/>
      </w:pPr>
      <w:r w:rsidRPr="001B45D3">
        <w:t>1. att riksdagen hos regeringen begär förslag till en ändring av aktieb</w:t>
      </w:r>
      <w:r w:rsidRPr="001B45D3">
        <w:t>o</w:t>
      </w:r>
      <w:r w:rsidRPr="001B45D3">
        <w:t>lagslagen som innebär att minst 40 % av vartdera könet skall vara represent</w:t>
      </w:r>
      <w:r w:rsidRPr="001B45D3">
        <w:t>e</w:t>
      </w:r>
      <w:r w:rsidRPr="001B45D3">
        <w:t xml:space="preserve">rat i börsnoterade samt i statligt och kommunalt ägda aktiebolags styrelser, </w:t>
      </w:r>
    </w:p>
    <w:p w:rsidR="002D01E1" w:rsidRPr="001B45D3" w:rsidRDefault="002D01E1">
      <w:pPr>
        <w:pStyle w:val="Normaltindrag"/>
      </w:pPr>
      <w:r w:rsidRPr="001B45D3">
        <w:t xml:space="preserve">2. att riksdagen som sin mening ger regeringen till känna att Statistiska centralbyrån bör få i uppdrag att fortlöpande sammanställa könsuppdelad statistik över antalet ordförande- och styrelseposter i aktiebolagen samt över övriga topptjänster i såväl privat som offentligt ägda aktiebolag. </w:t>
      </w:r>
    </w:p>
    <w:p w:rsidR="002D01E1" w:rsidRPr="001B45D3" w:rsidRDefault="002D01E1">
      <w:r w:rsidRPr="001B45D3">
        <w:t>1999/2000:L208 av Agneta Ringman m.fl. (s) vari yrkas att riksdagen begär att regeringen låter utreda möjligheten av att begränsa antalet styrelseup</w:t>
      </w:r>
      <w:r w:rsidRPr="001B45D3">
        <w:t>p</w:t>
      </w:r>
      <w:r w:rsidRPr="001B45D3">
        <w:t xml:space="preserve">drag i bolagsstyrelser. </w:t>
      </w:r>
    </w:p>
    <w:p w:rsidR="002D01E1" w:rsidRPr="001B45D3" w:rsidRDefault="002D01E1">
      <w:r w:rsidRPr="001B45D3">
        <w:t xml:space="preserve">1999/2000:L209 av Inger Segelström m.fl. (s) vari yrkas att riksdagen som sin mening ger regeringen till känna vad i motionen anförts om en översyn av aktiebolagslagen avseende jämställdheten i arbetslivet. </w:t>
      </w:r>
    </w:p>
    <w:p w:rsidR="002D01E1" w:rsidRPr="001B45D3" w:rsidRDefault="002D01E1">
      <w:r w:rsidRPr="001B45D3">
        <w:lastRenderedPageBreak/>
        <w:t>1999/2000:L214 av Carina Hägg och Martin Nilsson (s) vari yrkas att rik</w:t>
      </w:r>
      <w:r w:rsidRPr="001B45D3">
        <w:t>s</w:t>
      </w:r>
      <w:r w:rsidRPr="001B45D3">
        <w:t xml:space="preserve">dagen som sin mening ger regeringen till känna vad i motionen anförts om behovet av redovisning av könsfördelning i bolagens årsredovisningar. </w:t>
      </w:r>
    </w:p>
    <w:p w:rsidR="002D01E1" w:rsidRPr="001B45D3" w:rsidRDefault="002D01E1">
      <w:pPr>
        <w:pStyle w:val="Rubrik1"/>
      </w:pPr>
      <w:bookmarkStart w:id="22" w:name="_Toc475353392"/>
      <w:r w:rsidRPr="001B45D3">
        <w:t>Utskottet</w:t>
      </w:r>
      <w:bookmarkEnd w:id="22"/>
    </w:p>
    <w:p w:rsidR="002D01E1" w:rsidRPr="001B45D3" w:rsidRDefault="002D01E1">
      <w:pPr>
        <w:pStyle w:val="Rubrik2"/>
        <w:spacing w:before="123"/>
      </w:pPr>
      <w:bookmarkStart w:id="23" w:name="_Toc475353393"/>
      <w:r w:rsidRPr="001B45D3">
        <w:t>Ny bolagsform för mindre företag</w:t>
      </w:r>
      <w:bookmarkEnd w:id="23"/>
    </w:p>
    <w:p w:rsidR="002D01E1" w:rsidRPr="001B45D3" w:rsidRDefault="002D01E1">
      <w:r w:rsidRPr="001B45D3">
        <w:t>Först behandlar utskottet en motion i vilken frågan om införandet av en särskild bolagsform för mindre företag aktualiseras. Som en allmän bakgrund till de frågor som tas upp i  motionen erinrar utskottet om att aktiebolagsrä</w:t>
      </w:r>
      <w:r w:rsidRPr="001B45D3">
        <w:t>t</w:t>
      </w:r>
      <w:r w:rsidRPr="001B45D3">
        <w:t>ten sedan början av 1970-talet varit föremål för ett fortlöpande reformarbete. Ett första steg togs år 1973 då betydande ändringar gjordes i 1944 års akti</w:t>
      </w:r>
      <w:r w:rsidRPr="001B45D3">
        <w:t>e</w:t>
      </w:r>
      <w:r w:rsidRPr="001B45D3">
        <w:t>bolagslag i syfte att trygga aktiebolagens kapitalförsörjning och att stärka skyddet för bolagens kapital. År 1975 ersattes 1944 års aktiebolagslag med en ny aktiebolagslag (1975:1385). Den nya ak</w:t>
      </w:r>
      <w:r w:rsidRPr="001B45D3">
        <w:softHyphen/>
        <w:t>tiebolagslagen, som trädde i kraft den 1 januari 1977, innebar i huvudsak en genomgripande teknisk öve</w:t>
      </w:r>
      <w:r w:rsidRPr="001B45D3">
        <w:t>r</w:t>
      </w:r>
      <w:r w:rsidRPr="001B45D3">
        <w:t>syn av ak</w:t>
      </w:r>
      <w:r w:rsidRPr="001B45D3">
        <w:softHyphen/>
        <w:t xml:space="preserve">tiebolagsrätten. </w:t>
      </w:r>
    </w:p>
    <w:p w:rsidR="002D01E1" w:rsidRPr="001B45D3" w:rsidRDefault="002D01E1">
      <w:pPr>
        <w:pStyle w:val="Normaltindrag"/>
      </w:pPr>
      <w:r w:rsidRPr="001B45D3">
        <w:t>År 1990 tillkallade regering</w:t>
      </w:r>
      <w:r w:rsidRPr="001B45D3">
        <w:t>en en kommitté, Aktiebolagskommittén, med uppdrag att göra en översyn av aktiebolagslagen (dir. 1990:08). Regeringens uppdrag till Aktiebolagskommittén omfattade två delar. Kommittén hade först att lägga fram förslag till de ändringar i aktiebolagslagen som var fö</w:t>
      </w:r>
      <w:r w:rsidRPr="001B45D3">
        <w:t>r</w:t>
      </w:r>
      <w:r w:rsidRPr="001B45D3">
        <w:t>anledda av den europeiska integrationen och Sveriges närmande till EU. I den delen har ko</w:t>
      </w:r>
      <w:r w:rsidRPr="001B45D3">
        <w:t>m</w:t>
      </w:r>
      <w:r w:rsidRPr="001B45D3">
        <w:t>mittén fullgjort sitt uppdrag, vilket resulterat i ändrad lag</w:t>
      </w:r>
      <w:r w:rsidRPr="001B45D3">
        <w:softHyphen/>
        <w:t>stiftning som bl.a. innebär att aktiebolagslagens, bankaktiebolagslagens och försäkringsrörelse</w:t>
      </w:r>
      <w:r w:rsidRPr="001B45D3">
        <w:t>lagens bestämmelser om bundna aktier upphävts och att aktiebolagen delats in i två kategorier, publika och privata aktiebolag (prop. 1992/93:68, bet. LU14 och prop. 1993/94:196, bet. LU32).</w:t>
      </w:r>
    </w:p>
    <w:p w:rsidR="002D01E1" w:rsidRPr="001B45D3" w:rsidRDefault="002D01E1">
      <w:pPr>
        <w:pStyle w:val="Normaltindrag"/>
      </w:pPr>
      <w:r w:rsidRPr="001B45D3">
        <w:t>Den andra delen av Aktiebolagskommitténs arbete avsåg att överväga fr</w:t>
      </w:r>
      <w:r w:rsidRPr="001B45D3">
        <w:t>å</w:t>
      </w:r>
      <w:r w:rsidRPr="001B45D3">
        <w:t>gor som främst rör aktiebolagets kapital och finansiella instrument, aktieb</w:t>
      </w:r>
      <w:r w:rsidRPr="001B45D3">
        <w:t>o</w:t>
      </w:r>
      <w:r w:rsidRPr="001B45D3">
        <w:t>lagets organisation och aktieägarnas minoritetsskydd. Våren 1995 överlä</w:t>
      </w:r>
      <w:r w:rsidRPr="001B45D3">
        <w:t>m</w:t>
      </w:r>
      <w:r w:rsidRPr="001B45D3">
        <w:t>nade kommittén delbetänkandet (SOU 1995:44) Aktiebolagets organisation, som behandlade bolagsorganens roller och ansvar samt därmed samma</w:t>
      </w:r>
      <w:r w:rsidRPr="001B45D3">
        <w:t>n</w:t>
      </w:r>
      <w:r w:rsidRPr="001B45D3">
        <w:t>hängande frågor. Kommittén har därefter överlämnat delbetänkandena (SOU 1997:22) Aktiebolagets kapital samt (SOU 1997:196) Vinstutdelning i akti</w:t>
      </w:r>
      <w:r w:rsidRPr="001B45D3">
        <w:t>e</w:t>
      </w:r>
      <w:r w:rsidRPr="001B45D3">
        <w:t>bolag, vilka för närvarande bereds inom Regeringskansliet. Aktiebolag</w:t>
      </w:r>
      <w:r w:rsidRPr="001B45D3">
        <w:t>s</w:t>
      </w:r>
      <w:r w:rsidRPr="001B45D3">
        <w:t>kom</w:t>
      </w:r>
      <w:r w:rsidRPr="001B45D3">
        <w:softHyphen/>
        <w:t>mittén</w:t>
      </w:r>
      <w:r w:rsidRPr="001B45D3">
        <w:t>s slutmål är en helt ny aktiebolagslag och dess slutbetänkande berä</w:t>
      </w:r>
      <w:r w:rsidRPr="001B45D3">
        <w:t>k</w:t>
      </w:r>
      <w:r w:rsidRPr="001B45D3">
        <w:t xml:space="preserve">nas bli klart under hösten 2000. </w:t>
      </w:r>
    </w:p>
    <w:p w:rsidR="002D01E1" w:rsidRPr="001B45D3" w:rsidRDefault="002D01E1">
      <w:pPr>
        <w:pStyle w:val="Normaltindrag"/>
      </w:pPr>
      <w:r w:rsidRPr="001B45D3">
        <w:t>Våren 1998 beslutade riksdagen ändringar i aktiebolagslagens regler om styrelse, bolagsstämma, revision och skadestånd. Ändringarna, som trädde i kraft den 1 januari 1999, syftar bl.a. till en förstärkning av ägarfunktionen och ett effektivare resursutnyttjande i företagen (prop. 1997/98:99, bet. LU26). Till grund för lagstiftningen låg Aktiebolagskommitténs betänkande (SOU 1995:44) Aktiebolagets org</w:t>
      </w:r>
      <w:r w:rsidRPr="001B45D3">
        <w:t>a</w:t>
      </w:r>
      <w:r w:rsidRPr="001B45D3">
        <w:t xml:space="preserve">nisation. </w:t>
      </w:r>
    </w:p>
    <w:p w:rsidR="002D01E1" w:rsidRPr="001B45D3" w:rsidRDefault="002D01E1">
      <w:pPr>
        <w:pStyle w:val="Normaltindrag"/>
      </w:pPr>
      <w:r w:rsidRPr="001B45D3">
        <w:t>Även på det redovisningsrättsliga området har skett omfattande lagän</w:t>
      </w:r>
      <w:r w:rsidRPr="001B45D3">
        <w:t>d</w:t>
      </w:r>
      <w:r w:rsidRPr="001B45D3">
        <w:t>ringar under senare år. På grundval av Redovisningskommitténs första b</w:t>
      </w:r>
      <w:r w:rsidRPr="001B45D3">
        <w:t>e</w:t>
      </w:r>
      <w:r w:rsidRPr="001B45D3">
        <w:t>tänkande (SOU 1994:17) Års- och koncernredovisning enligt EG-direktiv genomfördes hösten 1995 de ändringar i redovisningslagstiftningen för a</w:t>
      </w:r>
      <w:r w:rsidRPr="001B45D3">
        <w:t>k</w:t>
      </w:r>
      <w:r w:rsidRPr="001B45D3">
        <w:t>tiebolag, vissa handelsbolag, kreditinstitut, värdepappersbolag och försä</w:t>
      </w:r>
      <w:r w:rsidRPr="001B45D3">
        <w:t>k</w:t>
      </w:r>
      <w:r w:rsidRPr="001B45D3">
        <w:t>ringsföretag som betingades av EG:s bolagsrättsliga och redovisningsrättsl</w:t>
      </w:r>
      <w:r w:rsidRPr="001B45D3">
        <w:t>i</w:t>
      </w:r>
      <w:r w:rsidRPr="001B45D3">
        <w:t>ga direktiv (prop. 1995/96:10, bet. LU4).</w:t>
      </w:r>
    </w:p>
    <w:p w:rsidR="002D01E1" w:rsidRPr="001B45D3" w:rsidRDefault="002D01E1">
      <w:pPr>
        <w:pStyle w:val="Normaltindrag"/>
      </w:pPr>
      <w:r w:rsidRPr="001B45D3">
        <w:t>Hösten 1999 beslutade riksdagen en reform av reglerna om bokföring och offentlig redovisning som syftar til</w:t>
      </w:r>
      <w:r w:rsidRPr="001B45D3">
        <w:t>l en samlad och modern lagstiftning (prop. 1998/99:130, bet. LU2). Reformen, som byggde på bl.a. Redovisningsko</w:t>
      </w:r>
      <w:r w:rsidRPr="001B45D3">
        <w:t>m</w:t>
      </w:r>
      <w:r w:rsidRPr="001B45D3">
        <w:t>mitténs slutbetänkande (SOU 1996:157) Översyn av redovisnin</w:t>
      </w:r>
      <w:r w:rsidRPr="001B45D3">
        <w:t>g</w:t>
      </w:r>
      <w:r w:rsidRPr="001B45D3">
        <w:t>s</w:t>
      </w:r>
      <w:r w:rsidRPr="001B45D3">
        <w:softHyphen/>
        <w:t>lag</w:t>
      </w:r>
      <w:r w:rsidRPr="001B45D3">
        <w:softHyphen/>
        <w:t>stift</w:t>
      </w:r>
      <w:r w:rsidRPr="001B45D3">
        <w:softHyphen/>
        <w:t>ningen, innebär att bestämmelserna om vem som är bokföringsskyldig, om räkenskapsår, löpande bokföring och arkivering samlats i en ny bokf</w:t>
      </w:r>
      <w:r w:rsidRPr="001B45D3">
        <w:t>ö</w:t>
      </w:r>
      <w:r w:rsidRPr="001B45D3">
        <w:t>rings</w:t>
      </w:r>
      <w:r w:rsidRPr="001B45D3">
        <w:softHyphen/>
        <w:t>lag (SFS 1999:1078). Vidare har tillämpningsområdet för årsredovisningsl</w:t>
      </w:r>
      <w:r w:rsidRPr="001B45D3">
        <w:t>a</w:t>
      </w:r>
      <w:r w:rsidRPr="001B45D3">
        <w:t>gen (1995:1554) utsträckts så att lagen omfattar samtliga företag som är skyldiga att avsluta den löpande bokf</w:t>
      </w:r>
      <w:r w:rsidRPr="001B45D3">
        <w:t>öringen med en årsredovisning. B</w:t>
      </w:r>
      <w:r w:rsidRPr="001B45D3">
        <w:t>e</w:t>
      </w:r>
      <w:r w:rsidRPr="001B45D3">
        <w:t>stämmelserna om finansiella företags offentliga redovisning finns dock även fortsättningsvis i lagen (1995:1559) om årsredovisning i kreditinstitut och värdepappersbolag och lagen (1995:1560) om årsredovisning i försäkringsf</w:t>
      </w:r>
      <w:r w:rsidRPr="001B45D3">
        <w:t>ö</w:t>
      </w:r>
      <w:r w:rsidRPr="001B45D3">
        <w:t xml:space="preserve">retag. Den nya lagstiftningen har trätt i kraft den 1 januari 2000. </w:t>
      </w:r>
    </w:p>
    <w:p w:rsidR="002D01E1" w:rsidRPr="001B45D3" w:rsidRDefault="002D01E1">
      <w:pPr>
        <w:pStyle w:val="Normaltindrag"/>
      </w:pPr>
      <w:r w:rsidRPr="001B45D3">
        <w:t>Roy Hansson (m) anför i motion L201 att nu gällande lagstiftning inte är tillräckligt anpassad för de små företagens behov och anser att det bör införas en särskild bolagsform för sådan</w:t>
      </w:r>
      <w:r w:rsidRPr="001B45D3">
        <w:t>a företag. Denna nya bolagsform bör, enligt vad som anförs i motionen, bl.a. kännetecknas av att kravet på aktiekapital sätts lägre än nuvarande gräns om 100 000 kr, att det skall vara tillräckligt med en styrelseledamot och att bolagets revisor inte skall behöva vara aukt</w:t>
      </w:r>
      <w:r w:rsidRPr="001B45D3">
        <w:t>o</w:t>
      </w:r>
      <w:r w:rsidRPr="001B45D3">
        <w:t>riserad eller godkänd. Enligt motionären skall bolagsformen därutöver vara kopplad till enklare och mer flexibla regler i annan lagstiftning, exempelvis inom den skatte- och arbetsrättsliga lagstiftningen. Motionären begär ett till</w:t>
      </w:r>
      <w:r w:rsidRPr="001B45D3">
        <w:softHyphen/>
        <w:t>kännag</w:t>
      </w:r>
      <w:r w:rsidRPr="001B45D3">
        <w:t xml:space="preserve">ivande om att regeringen bör låta utreda förutsättningarna för en sådan bolagsform. </w:t>
      </w:r>
    </w:p>
    <w:p w:rsidR="002D01E1" w:rsidRPr="001B45D3" w:rsidRDefault="002D01E1">
      <w:pPr>
        <w:pStyle w:val="Normaltindrag"/>
      </w:pPr>
      <w:r w:rsidRPr="001B45D3">
        <w:t>Utskottet erinrar om att frågan om särskilda och enklare regler för de mindre företagen</w:t>
      </w:r>
      <w:r w:rsidRPr="001B45D3">
        <w:rPr>
          <w:i/>
        </w:rPr>
        <w:t xml:space="preserve"> </w:t>
      </w:r>
      <w:r w:rsidRPr="001B45D3">
        <w:t>sedan lång tid tillbaka varit föremål för diskussion i olika sammanhang. I betänkandet (SOU 1978:66) Andelsbolag lade 1974 års B</w:t>
      </w:r>
      <w:r w:rsidRPr="001B45D3">
        <w:t>o</w:t>
      </w:r>
      <w:r w:rsidRPr="001B45D3">
        <w:t>lagskommitté fram förslag till en särskild bolagsform för mindre företag. På grund av den kritik som riktades mot förslaget avstod regeringen från att lägga det till grund för en proposition till riksdagen och beslöt att spörsmålet om enklare regler för mindre företag skulle övervägas ytterligare. Det arbete som därefter bedrevs inom Justitiedepartementet gav vid handen att aktie</w:t>
      </w:r>
      <w:r w:rsidRPr="001B45D3">
        <w:t>b</w:t>
      </w:r>
      <w:r w:rsidRPr="001B45D3">
        <w:t>o</w:t>
      </w:r>
      <w:r w:rsidRPr="001B45D3">
        <w:t>lagslagens regler i allt väsentligt passar även för de mindre företagen. Frågan återkom därefter motionsvägen ett antal gånger under 1980-talet varvid rik</w:t>
      </w:r>
      <w:r w:rsidRPr="001B45D3">
        <w:t>s</w:t>
      </w:r>
      <w:r w:rsidRPr="001B45D3">
        <w:t>dagen inte kom till någon annan slutsats än regeringen (se bl.a. bet. LU 1986/87:5, NU 1987/88:25 och 1989/90:LU3). När frågan behandlades hö</w:t>
      </w:r>
      <w:r w:rsidRPr="001B45D3">
        <w:t>s</w:t>
      </w:r>
      <w:r w:rsidRPr="001B45D3">
        <w:t>ten 1992 hänvisade EES-utskottet i sitt av riksdagen godkända betänkande 1992/93:EU1 till Aktiebolagskommitténs då nyligen avlämnade delbetä</w:t>
      </w:r>
      <w:r w:rsidRPr="001B45D3">
        <w:t>n</w:t>
      </w:r>
      <w:r w:rsidRPr="001B45D3">
        <w:t>kande (SOU 1992:83) Aktiebolagslagen och EG och ansåg att regeringens st</w:t>
      </w:r>
      <w:r w:rsidRPr="001B45D3">
        <w:t xml:space="preserve">ällningstagande till förslaget inte borde föregripas.   </w:t>
      </w:r>
    </w:p>
    <w:p w:rsidR="002D01E1" w:rsidRPr="001B45D3" w:rsidRDefault="002D01E1">
      <w:pPr>
        <w:pStyle w:val="Normaltindrag"/>
      </w:pPr>
      <w:r w:rsidRPr="001B45D3">
        <w:t>Som utskottet konstaterade våren 1997 i betänkande 1996/97:LU15, då  det nu aktuella motionsspörsmålet senast behandlades, har frågan om inf</w:t>
      </w:r>
      <w:r w:rsidRPr="001B45D3">
        <w:t>ö</w:t>
      </w:r>
      <w:r w:rsidRPr="001B45D3">
        <w:t>randet av en särskild bolagsform för mindre företag under 1990-talet kommit i ett delvis nytt läge till följd av de ändringar som genomförts i aktiebolag</w:t>
      </w:r>
      <w:r w:rsidRPr="001B45D3">
        <w:t>s</w:t>
      </w:r>
      <w:r w:rsidRPr="001B45D3">
        <w:t>lagen med anledning av att EG:s bolagsrättsliga direktiv införlivats i svensk rätt. Sålunda erbjuder den svenska aktiebolagslagen fr.o.m. med den 1 janu</w:t>
      </w:r>
      <w:r w:rsidRPr="001B45D3">
        <w:t>a</w:t>
      </w:r>
      <w:r w:rsidRPr="001B45D3">
        <w:t>ri 1995 två alternativa bolagstyper utan personligt ansvar för delägarna, nämligen publika respektive privata aktiebolag. Aktiekapitalet i ett publikt aktiebolag skall uppgå till minst 500 000 kr, medan d</w:t>
      </w:r>
      <w:r w:rsidRPr="001B45D3">
        <w:t xml:space="preserve">et i ett privat aktiebolag räcker med ett aktiekapital om 100 000 kr. Regelsystemet är utformat på så sätt att den ena bolagskategorin, publika aktiebolag, typiskt sett omfattar större bolag med stor spridning på aktierna, medan den andra kategorin, privata aktiebolag, företrädesvis omfattar små bolag med ett mindre antal ägare. Den svenska aktiebolagslagstiftningen har därmed fått en struktur som i sina huvuddrag överensstämmer med vad som gäller i övriga EU-länder (prop. 1993/94:196, bet. LU32). </w:t>
      </w:r>
    </w:p>
    <w:p w:rsidR="002D01E1" w:rsidRPr="001B45D3" w:rsidRDefault="002D01E1">
      <w:pPr>
        <w:pStyle w:val="Normaltindrag"/>
      </w:pPr>
      <w:r w:rsidRPr="001B45D3">
        <w:t>Ett av s</w:t>
      </w:r>
      <w:r w:rsidRPr="001B45D3">
        <w:t>yftena med införandet av en uppdelning mellan publika och privata aktiebolag var att i kommande lagstiftningsarbete kunna lägga kategoriinde</w:t>
      </w:r>
      <w:r w:rsidRPr="001B45D3">
        <w:t>l</w:t>
      </w:r>
      <w:r w:rsidRPr="001B45D3">
        <w:t>ningen till grund för ytterligare ändringar i aktiebolagslagen. I linje härmed beslutade riksdagen våren 1998 ändringar i aktiebolagslagen, med ikrafttr</w:t>
      </w:r>
      <w:r w:rsidRPr="001B45D3">
        <w:t>ä</w:t>
      </w:r>
      <w:r w:rsidRPr="001B45D3">
        <w:t>dande den 1 januari 1999, som bl.a. innebär en differentiering mellan publika respektive privata aktiebolag i fråga om vissa lednings- och organisationsfr</w:t>
      </w:r>
      <w:r w:rsidRPr="001B45D3">
        <w:t>å</w:t>
      </w:r>
      <w:r w:rsidRPr="001B45D3">
        <w:t>gor (prop. 1997/98:99, bet. LU26). För publika aktiebolag gälle</w:t>
      </w:r>
      <w:r w:rsidRPr="001B45D3">
        <w:t>r att en tud</w:t>
      </w:r>
      <w:r w:rsidRPr="001B45D3">
        <w:t>e</w:t>
      </w:r>
      <w:r w:rsidRPr="001B45D3">
        <w:t>lad ledningsorganisation med styrelse och verkställande direktör är obligat</w:t>
      </w:r>
      <w:r w:rsidRPr="001B45D3">
        <w:t>o</w:t>
      </w:r>
      <w:r w:rsidRPr="001B45D3">
        <w:t>risk medan lagstiftaren i fråga om privata aktiebolag i större utsträckning har överlämnat till delägarna själva att besluta om ledningsorganisationens u</w:t>
      </w:r>
      <w:r w:rsidRPr="001B45D3">
        <w:t>t</w:t>
      </w:r>
      <w:r w:rsidRPr="001B45D3">
        <w:t>formning. I privata aktiebolag är således endast ett ledningsorgan, dvs. st</w:t>
      </w:r>
      <w:r w:rsidRPr="001B45D3">
        <w:t>y</w:t>
      </w:r>
      <w:r w:rsidRPr="001B45D3">
        <w:t>relsen, obligatorisk. Styrelsen skall i publika aktiebolag bestå av minst tre ledamöter, medan det i privata aktiebolag räcker med en styrelseledamot  under förutsättning att det finns minst en</w:t>
      </w:r>
      <w:r w:rsidRPr="001B45D3">
        <w:t xml:space="preserve"> suppleant. Också i frågor som st</w:t>
      </w:r>
      <w:r w:rsidRPr="001B45D3">
        <w:t>y</w:t>
      </w:r>
      <w:r w:rsidRPr="001B45D3">
        <w:t xml:space="preserve">relsens utseende, arbetsordning för styrelsen och kallelse till bolagsstämma innebär 1998 års lagändringar en differentiering mellan publika och privata aktiebolag där bestämmelserna för de privata aktiebolagen generellt sett är något enklare och mer flexibla. </w:t>
      </w:r>
    </w:p>
    <w:p w:rsidR="002D01E1" w:rsidRPr="001B45D3" w:rsidRDefault="002D01E1">
      <w:pPr>
        <w:pStyle w:val="Normaltindrag"/>
      </w:pPr>
      <w:r w:rsidRPr="001B45D3">
        <w:t>När det gäller redovisningsreglerna bör  framhållas att årsredovisningsl</w:t>
      </w:r>
      <w:r w:rsidRPr="001B45D3">
        <w:t>a</w:t>
      </w:r>
      <w:r w:rsidRPr="001B45D3">
        <w:t>gen tillåter mindre och medelstora företag att upprätta s.k. resultaträkning i förkortad form samt möjliggör att mindre företag undantas från vissa krav på tilläggsupplysningar. Vidare har riksdagen i samband med behandlingen hösten 1999 av regeringens förslag till ny bokföringslag beslutat om viss uppmjukning för mindre företag av kravet på att bokföringen skall avslutas med en årsredovisning och viss förenkling av möjligheterna att upprätta resultaträ</w:t>
      </w:r>
      <w:r w:rsidRPr="001B45D3">
        <w:t>k</w:t>
      </w:r>
      <w:r w:rsidRPr="001B45D3">
        <w:t xml:space="preserve">ning i förkortad form (prop. 1998/99:130, bet. LU2). </w:t>
      </w:r>
      <w:r w:rsidRPr="001B45D3">
        <w:t xml:space="preserve">  </w:t>
      </w:r>
    </w:p>
    <w:p w:rsidR="002D01E1" w:rsidRPr="001B45D3" w:rsidRDefault="002D01E1">
      <w:pPr>
        <w:pStyle w:val="Normaltindrag"/>
      </w:pPr>
      <w:r w:rsidRPr="001B45D3">
        <w:t>Därutöver vill utskottet peka på att rent allmänt frågor kring regelfören</w:t>
      </w:r>
      <w:r w:rsidRPr="001B45D3">
        <w:t>k</w:t>
      </w:r>
      <w:r w:rsidRPr="001B45D3">
        <w:t>ling för näringslivet kommit alltmer i blickpunkten under senare år. Sålunda tillkallade regeringen hösten 1996 en särskild delegation för att identifiera problem och föreslå åtgärder för att undanröja onödiga hinder för etablering och tillväxt i småföretag, den s.k. Småföretagsdelegationen (dir. 1996:7). Delegationen har slutredovisat sitt arbete i betänkandet (SOU 1998:94) Fö</w:t>
      </w:r>
      <w:r w:rsidRPr="001B45D3">
        <w:t>r</w:t>
      </w:r>
      <w:r w:rsidRPr="001B45D3">
        <w:t>slagskatalog. En redogörelse för genomförandet av Småföretagsdelegati</w:t>
      </w:r>
      <w:r w:rsidRPr="001B45D3">
        <w:t>o</w:t>
      </w:r>
      <w:r w:rsidRPr="001B45D3">
        <w:t xml:space="preserve">nens förslag finns i budgetpropositionen för år 2000 (prop. </w:t>
      </w:r>
      <w:r w:rsidRPr="001B45D3">
        <w:t xml:space="preserve">1999/2000:1, utg.omr. 24, bil. 1). </w:t>
      </w:r>
    </w:p>
    <w:p w:rsidR="002D01E1" w:rsidRPr="001B45D3" w:rsidRDefault="002D01E1">
      <w:pPr>
        <w:pStyle w:val="Normaltindrag"/>
      </w:pPr>
      <w:r w:rsidRPr="001B45D3">
        <w:t xml:space="preserve">Vidare bör enligt utskottet noteras att regeringen i februari 1999 tillkallat en regelförenklingsgrupp, den s.k. Simplexgruppen, med uppgift att driva frågan om färre, mer rättvisa och mer begripliga regler som skall främja företagande, tillväxt och sysselsättning. Till Simplexgruppen har knutits en referensgrupp som består av ett antal företagare – Nybyggarna. Våren 1999 inrättades också en statssekreterargrupp med särskilt ansvar för arbetet med regelförenkling och med </w:t>
      </w:r>
      <w:r w:rsidRPr="001B45D3">
        <w:t>uppdrag att utarbeta riktlinjer för Regeringskansliet avseende konsekvensanalyser av reglers effekter för små företags arbetsfö</w:t>
      </w:r>
      <w:r w:rsidRPr="001B45D3">
        <w:t>r</w:t>
      </w:r>
      <w:r w:rsidRPr="001B45D3">
        <w:t>utsättningar. I sammanhanget bör även nämnas att enligt förordningen (1998:1820) om särskild konsekvensanalys av reglers effekter för små för</w:t>
      </w:r>
      <w:r w:rsidRPr="001B45D3">
        <w:t>e</w:t>
      </w:r>
      <w:r w:rsidRPr="001B45D3">
        <w:t xml:space="preserve">tags villkor, som trädde i kraft den 1 februari 1999, skall en myndighet – när den överväger nya eller förändrade regler som kan ha effekter av betydelse för små företags arbetsförutsättningar, konkurrensförmåga eller villkor i övrigt – göra </w:t>
      </w:r>
      <w:r w:rsidRPr="001B45D3">
        <w:t>en konsekvensanalys i dessa avseenden och dokumentera an</w:t>
      </w:r>
      <w:r w:rsidRPr="001B45D3">
        <w:t>a</w:t>
      </w:r>
      <w:r w:rsidRPr="001B45D3">
        <w:t>lysen. Av förordningen följer vidare att verk och myndigheter varje år för regeringen skall redovisa sina praktiska erfarenheter av arbetet med ko</w:t>
      </w:r>
      <w:r w:rsidRPr="001B45D3">
        <w:t>n</w:t>
      </w:r>
      <w:r w:rsidRPr="001B45D3">
        <w:t>sekvensanalyser och resultaten av arbetet. Enligt den nya kommittéföror</w:t>
      </w:r>
      <w:r w:rsidRPr="001B45D3">
        <w:t>d</w:t>
      </w:r>
      <w:r w:rsidRPr="001B45D3">
        <w:t>ningen (1998:1474), som trädde i kraft den 1 januari 1999, skall liknande öve</w:t>
      </w:r>
      <w:r w:rsidRPr="001B45D3">
        <w:t>r</w:t>
      </w:r>
      <w:r w:rsidRPr="001B45D3">
        <w:t xml:space="preserve">väganden göras av statliga kommittér och utredare. </w:t>
      </w:r>
    </w:p>
    <w:p w:rsidR="002D01E1" w:rsidRPr="001B45D3" w:rsidRDefault="002D01E1">
      <w:pPr>
        <w:pStyle w:val="Normaltindrag"/>
      </w:pPr>
      <w:r w:rsidRPr="001B45D3">
        <w:t>Mot bakgrund av vad som nu har redovisats kan utskottet inte finna att det skulle föreligga behov av något</w:t>
      </w:r>
      <w:r w:rsidRPr="001B45D3">
        <w:t xml:space="preserve"> uttalande eller annan åtgärd från riksdagens sida med anledning av motion L201. Motionen bör därför lämnas utan bifall. </w:t>
      </w:r>
    </w:p>
    <w:p w:rsidR="002D01E1" w:rsidRPr="001B45D3" w:rsidRDefault="002D01E1">
      <w:pPr>
        <w:pStyle w:val="Rubrik2"/>
      </w:pPr>
      <w:bookmarkStart w:id="24" w:name="_Toc475353394"/>
      <w:r w:rsidRPr="001B45D3">
        <w:t>Könsfördelningen i företagens ledning</w:t>
      </w:r>
      <w:bookmarkEnd w:id="24"/>
    </w:p>
    <w:p w:rsidR="002D01E1" w:rsidRPr="001B45D3" w:rsidRDefault="002D01E1">
      <w:r w:rsidRPr="001B45D3">
        <w:t>I detta avsnitt behandlar utskottet fyra motionsyrkanden i vilka begärs olika åtgärder i syfte att öka andelen kvinnor i bolagsstyrelser och på andra leda</w:t>
      </w:r>
      <w:r w:rsidRPr="001B45D3">
        <w:t>n</w:t>
      </w:r>
      <w:r w:rsidRPr="001B45D3">
        <w:t xml:space="preserve">de poster. </w:t>
      </w:r>
    </w:p>
    <w:p w:rsidR="002D01E1" w:rsidRPr="001B45D3" w:rsidRDefault="002D01E1">
      <w:pPr>
        <w:pStyle w:val="Normaltindrag"/>
      </w:pPr>
      <w:r w:rsidRPr="001B45D3">
        <w:t>Bestämmelser om aktiebolags ledning finns i 8 kap. aktiebolagslagen (1975:1385). Av bestämmelserna framgår att ett aktiebolag skall ha en st</w:t>
      </w:r>
      <w:r w:rsidRPr="001B45D3">
        <w:t>y</w:t>
      </w:r>
      <w:r w:rsidRPr="001B45D3">
        <w:t>relse med minst tre ledamöter. I ett privat aktiebolag får styrelsen dock bestå av en eller två ledamöter, om det finns minst en suppleant. I 6 § föreskrivs att styrelsen utses av bolagsstämman. I bolagsordningen får det föreskrivas att en eller flera styrelseledamöter, i publika aktiebolag dock mindre än hälften av samtliga, skall utses på annat sätt. Kapitlet innehåller vidare bestämmelser om bl.a. styrelsens uppgifter, bosättningskrav, obehörighetsgrunder, manda</w:t>
      </w:r>
      <w:r w:rsidRPr="001B45D3">
        <w:t>t</w:t>
      </w:r>
      <w:r w:rsidRPr="001B45D3">
        <w:t>tid, ordförande, sammanträden, beslutsför</w:t>
      </w:r>
      <w:r w:rsidRPr="001B45D3">
        <w:t>het, jäv och protokoll. Därutöver finns särskilda bestämmelser som gäller verkställande direktör. I ett publikt aktiebolag skall styrelsen utse en verkställande direktör. I ett privat aktieb</w:t>
      </w:r>
      <w:r w:rsidRPr="001B45D3">
        <w:t>o</w:t>
      </w:r>
      <w:r w:rsidRPr="001B45D3">
        <w:t>lag får styrelsen utse en verkställande direktör. Av 8 kap. 9 § följer att den som är underårig eller i konkurs eller som har en förvaltare enligt 11 kap. 7 § föräldrabalken inte kan vara styrelseledamot. Att detsamma gäller för den som har näringsförbud följer av 6 § lagen (1986:436) om näringsförbud. Några särskilda r</w:t>
      </w:r>
      <w:r w:rsidRPr="001B45D3">
        <w:t>egler om könssammansättningen i ett aktiebolags styrelse finns inte. Inte heller i annan associationsrättslig lagstiftning finns några sådana för</w:t>
      </w:r>
      <w:r w:rsidRPr="001B45D3">
        <w:t>e</w:t>
      </w:r>
      <w:r w:rsidRPr="001B45D3">
        <w:t xml:space="preserve">skrifter.  </w:t>
      </w:r>
    </w:p>
    <w:p w:rsidR="002D01E1" w:rsidRPr="001B45D3" w:rsidRDefault="002D01E1">
      <w:pPr>
        <w:pStyle w:val="Normaltindrag"/>
      </w:pPr>
      <w:r w:rsidRPr="001B45D3">
        <w:t>I motion L202 anför Ingrid Burman m.fl. (v) att om arbetets organisation skall förändras så att kvinnors erfarenheter verkligen tas till vara behövs en jämn könsfördelning inte bara i de politiska församlingarna utan även i för</w:t>
      </w:r>
      <w:r w:rsidRPr="001B45D3">
        <w:t>e</w:t>
      </w:r>
      <w:r w:rsidRPr="001B45D3">
        <w:t>tagens styrelse- och direktionsrum. Eftersom det, enligt motionärerna, u</w:t>
      </w:r>
      <w:r w:rsidRPr="001B45D3">
        <w:t>p</w:t>
      </w:r>
      <w:r w:rsidRPr="001B45D3">
        <w:t>penbarligen inte går att uppnå en jämställd kvinnorepresentation på frivillig väg inom en överskådlig framtid bör regeringen ges i uppdrag att återkomma med förslag till ändringar i aktiebolagslagen som innebär att minst 40 % av vartdera könet skall vara representerat i börsnoterade samt statliga och ko</w:t>
      </w:r>
      <w:r w:rsidRPr="001B45D3">
        <w:t>m</w:t>
      </w:r>
      <w:r w:rsidRPr="001B45D3">
        <w:t xml:space="preserve">munala bolag. I motionen begärs ett tillkännagivande i enlighet med det nu anförda (yrkande 1). </w:t>
      </w:r>
    </w:p>
    <w:p w:rsidR="002D01E1" w:rsidRPr="001B45D3" w:rsidRDefault="002D01E1">
      <w:pPr>
        <w:pStyle w:val="Normaltindrag"/>
      </w:pPr>
      <w:r w:rsidRPr="001B45D3">
        <w:t>Liknande tankegångar redovisas i mot</w:t>
      </w:r>
      <w:r w:rsidRPr="001B45D3">
        <w:t>ion L209 av Inger Segelström m.fl. (s). Motionärerna anser att bristen på kvinnor i bolagsstyrelserna, både i stat</w:t>
      </w:r>
      <w:r w:rsidRPr="001B45D3">
        <w:softHyphen/>
        <w:t>liga och privata bolag, är oacceptabel och menar att jämställdhetsarbetet går alltför långsamt. I motionen begärs ett tillkännagivande om att aktiebolagsl</w:t>
      </w:r>
      <w:r w:rsidRPr="001B45D3">
        <w:t>a</w:t>
      </w:r>
      <w:r w:rsidRPr="001B45D3">
        <w:t xml:space="preserve">gen bör ses över vad gäller jämställdheten i arbetslivet.  </w:t>
      </w:r>
    </w:p>
    <w:p w:rsidR="002D01E1" w:rsidRPr="001B45D3" w:rsidRDefault="002D01E1">
      <w:pPr>
        <w:pStyle w:val="Normaltindrag"/>
      </w:pPr>
      <w:r w:rsidRPr="001B45D3">
        <w:t>När frågor kring kvinnorepresentation i bolagsstyrelser m.m. behandlades senast av utskottet våren 1998 med anledning av ett motionsyrkande instä</w:t>
      </w:r>
      <w:r w:rsidRPr="001B45D3">
        <w:t>m</w:t>
      </w:r>
      <w:r w:rsidRPr="001B45D3">
        <w:t>de utskottet i motionärernas uppfattning att förhållandena inte var tillfred</w:t>
      </w:r>
      <w:r w:rsidRPr="001B45D3">
        <w:t>s</w:t>
      </w:r>
      <w:r w:rsidRPr="001B45D3">
        <w:t>ställande (bet. 1997/98:LU26). Utskottet pekade på att det av betänkandet (SOU 1997:135) Ledare, makt och kön, en rapport om fördelningen av ek</w:t>
      </w:r>
      <w:r w:rsidRPr="001B45D3">
        <w:t>o</w:t>
      </w:r>
      <w:r w:rsidRPr="001B45D3">
        <w:t>nomisk makt och ekonomiska resurser mellan kvinnor och män, framgick att andelen kvinnor bland ordinarie styrelseledamöter i börsnoterade före</w:t>
      </w:r>
      <w:r w:rsidRPr="001B45D3">
        <w:softHyphen/>
        <w:t>tag var 3 %. Vidare framgick att ett enda av 229 börsnoterade företag hade en kvinnlig verkställande direktör. Utskottet konstaterade mot denna bak</w:t>
      </w:r>
      <w:r w:rsidRPr="001B45D3">
        <w:t xml:space="preserve">grund att könsfördelningen i bolagens ledning ännu inte var i takt med utvecklingen i samhället i stort. </w:t>
      </w:r>
    </w:p>
    <w:p w:rsidR="002D01E1" w:rsidRPr="001B45D3" w:rsidRDefault="002D01E1">
      <w:pPr>
        <w:pStyle w:val="Normaltindrag"/>
      </w:pPr>
      <w:r w:rsidRPr="001B45D3">
        <w:t>Av skrivelsen Jämställdhetspolitiken inför 2000-talet (skr. 1999/2000:24), som regeringen i oktober 1999 överlämnat till riksdagen, framgår att situ</w:t>
      </w:r>
      <w:r w:rsidRPr="001B45D3">
        <w:t>a</w:t>
      </w:r>
      <w:r w:rsidRPr="001B45D3">
        <w:t>tionen inte förbättrats nämnvärt. Andelen kvinnor i bolagsstyrelser i börsn</w:t>
      </w:r>
      <w:r w:rsidRPr="001B45D3">
        <w:t>o</w:t>
      </w:r>
      <w:r w:rsidRPr="001B45D3">
        <w:t>terade aktiebolag år 1999 uppgick sålunda till 4,5 %, vilket innebär att and</w:t>
      </w:r>
      <w:r w:rsidRPr="001B45D3">
        <w:t>e</w:t>
      </w:r>
      <w:r w:rsidRPr="001B45D3">
        <w:t>len legat tämligen konstant under de senaste fem åren. Vad gäller könsfö</w:t>
      </w:r>
      <w:r w:rsidRPr="001B45D3">
        <w:t>r</w:t>
      </w:r>
      <w:r w:rsidRPr="001B45D3">
        <w:t xml:space="preserve">delningen i statliga bolagsstyrelser uppgick andelen kvinnliga ledamöter år 1999 till 28 %. </w:t>
      </w:r>
    </w:p>
    <w:p w:rsidR="002D01E1" w:rsidRPr="001B45D3" w:rsidRDefault="002D01E1">
      <w:pPr>
        <w:pStyle w:val="Normaltindrag"/>
      </w:pPr>
      <w:r w:rsidRPr="001B45D3">
        <w:t>Som utskottet framhöll våren 1998 ger förhållandena anledning till efte</w:t>
      </w:r>
      <w:r w:rsidRPr="001B45D3">
        <w:t>r</w:t>
      </w:r>
      <w:r w:rsidRPr="001B45D3">
        <w:t>tanke, men det bör trots allt inte komma i fråga att genom ändringar i den associationsrättsliga lagstiftningen tvinga fram en ändring. En ökad jä</w:t>
      </w:r>
      <w:r w:rsidRPr="001B45D3">
        <w:t>m</w:t>
      </w:r>
      <w:r w:rsidRPr="001B45D3">
        <w:t>ställdhet måste främjas med andra medel. Det skulle nämligen enligt utsko</w:t>
      </w:r>
      <w:r w:rsidRPr="001B45D3">
        <w:t>t</w:t>
      </w:r>
      <w:r w:rsidRPr="001B45D3">
        <w:t>tets mening vara oacceptabelt att göra ingrepp i ägarkollektivets, bolag</w:t>
      </w:r>
      <w:r w:rsidRPr="001B45D3">
        <w:t>s</w:t>
      </w:r>
      <w:r w:rsidRPr="001B45D3">
        <w:t xml:space="preserve">stämmans, rätt att självständigt utse sina företrädare i företagsledningen. </w:t>
      </w:r>
    </w:p>
    <w:p w:rsidR="002D01E1" w:rsidRPr="001B45D3" w:rsidRDefault="002D01E1">
      <w:pPr>
        <w:pStyle w:val="Normaltindrag"/>
      </w:pPr>
      <w:r w:rsidRPr="001B45D3">
        <w:t>I sammanhanget vill utskottet vidare peka på att regeringen i den nämnda skrivelsen om jämställdhetspolitiken inför 2000-talet, vari present</w:t>
      </w:r>
      <w:r w:rsidRPr="001B45D3">
        <w:t>eras h</w:t>
      </w:r>
      <w:r w:rsidRPr="001B45D3">
        <w:t>u</w:t>
      </w:r>
      <w:r w:rsidRPr="001B45D3">
        <w:t>vuddragen i den fortsatta inriktningen av jämställdhetspolitiken, anför att regeringen kommer att intensifiera ansträngningarna för att öka andelen kvinnor vid tillsättningar i statliga bolagsstyrelser i syfte att uppnå en jämn könsfördelning. Ett delmål är att andelen kvinnor skall vara minst 40 % år 2003. När det gäller styrelser i börsnoterade aktiebolag avser regeringen att noga följa utvecklingen de närmaste åren. Arbetsmarknadsutskottet, som behandlat skrivelsen i sitt betänkande 1999/2000:AU6,</w:t>
      </w:r>
      <w:r w:rsidRPr="001B45D3">
        <w:t xml:space="preserve"> har förklarat att u</w:t>
      </w:r>
      <w:r w:rsidRPr="001B45D3">
        <w:t>t</w:t>
      </w:r>
      <w:r w:rsidRPr="001B45D3">
        <w:t>skottet stöder den inriktning på jämställdhetspolitiken som regeringen red</w:t>
      </w:r>
      <w:r w:rsidRPr="001B45D3">
        <w:t>o</w:t>
      </w:r>
      <w:r w:rsidRPr="001B45D3">
        <w:t xml:space="preserve">visar i skrivelsen. </w:t>
      </w:r>
    </w:p>
    <w:p w:rsidR="002D01E1" w:rsidRPr="001B45D3" w:rsidRDefault="002D01E1">
      <w:pPr>
        <w:pStyle w:val="Normaltindrag"/>
      </w:pPr>
      <w:r w:rsidRPr="001B45D3">
        <w:t>Det anförda innebär att motionerna L202 yrkande 1 och L209 inte bör fö</w:t>
      </w:r>
      <w:r w:rsidRPr="001B45D3">
        <w:t>r</w:t>
      </w:r>
      <w:r w:rsidRPr="001B45D3">
        <w:t xml:space="preserve">anleda någon åtgärd från riksdagens sida, och utskottet avstyrker bifall till motionsyrkandena. </w:t>
      </w:r>
    </w:p>
    <w:p w:rsidR="002D01E1" w:rsidRPr="001B45D3" w:rsidRDefault="002D01E1">
      <w:pPr>
        <w:pStyle w:val="Normaltindrag"/>
      </w:pPr>
      <w:r w:rsidRPr="001B45D3">
        <w:t>Utskottets ställningstagande i det föregående innebär att en ökad jä</w:t>
      </w:r>
      <w:r w:rsidRPr="001B45D3">
        <w:t>m</w:t>
      </w:r>
      <w:r w:rsidRPr="001B45D3">
        <w:t>ställdhet i bolagsstyrelserna och andra ledningsorgan i företagen måste främjas på annat sätt än genom tvingande lagstiftning om styrelsernas kön</w:t>
      </w:r>
      <w:r w:rsidRPr="001B45D3">
        <w:t>s</w:t>
      </w:r>
      <w:r w:rsidRPr="001B45D3">
        <w:t>sammansättning. Förslag till sådana åtgä</w:t>
      </w:r>
      <w:r w:rsidRPr="001B45D3">
        <w:t>r</w:t>
      </w:r>
      <w:r w:rsidRPr="001B45D3">
        <w:t xml:space="preserve">der tas upp i två motioner. </w:t>
      </w:r>
    </w:p>
    <w:p w:rsidR="002D01E1" w:rsidRPr="001B45D3" w:rsidRDefault="002D01E1">
      <w:pPr>
        <w:pStyle w:val="Normaltindrag"/>
      </w:pPr>
      <w:r w:rsidRPr="001B45D3">
        <w:t>I motion L214 anser Carina Hägg och Martin Nilsson (båda s) att det, för att man skall ta till vara både mäns och kvinnors resurser och värderingar, är nödvändigt att båda könen finns representerade på alla beslutsnivåer i hela samhället. Enligt motionen är det i dag inte möjligt att få reda på</w:t>
      </w:r>
      <w:r w:rsidRPr="001B45D3">
        <w:t xml:space="preserve"> könsförde</w:t>
      </w:r>
      <w:r w:rsidRPr="001B45D3">
        <w:t>l</w:t>
      </w:r>
      <w:r w:rsidRPr="001B45D3">
        <w:t xml:space="preserve">ningen inom olika yrken och sektorer i näringslivet. För att kunna följa och driva jämställdhetsfrågor är det, enligt motionärerna, av stor vikt att behovet av information tillgodoses. Detta kan ske genom att det ställs kompletterande krav på företagens årsredovisningar. I motionen begärs ett tillkännagivande med innebörd att företagen skall vara skyldiga att i årsredovisningen ange könsfördelningen i företagen. </w:t>
      </w:r>
    </w:p>
    <w:p w:rsidR="002D01E1" w:rsidRPr="001B45D3" w:rsidRDefault="002D01E1">
      <w:pPr>
        <w:pStyle w:val="Normaltindrag"/>
      </w:pPr>
      <w:r w:rsidRPr="001B45D3">
        <w:t>I motion L202 av Ingrid Burman m.fl. (v), som tar upp en närliggande fr</w:t>
      </w:r>
      <w:r w:rsidRPr="001B45D3">
        <w:t>å</w:t>
      </w:r>
      <w:r w:rsidRPr="001B45D3">
        <w:t>ga om behovet av offentlig statistik över kvinnorepresentationen i bolagsst</w:t>
      </w:r>
      <w:r w:rsidRPr="001B45D3">
        <w:t>y</w:t>
      </w:r>
      <w:r w:rsidRPr="001B45D3">
        <w:t>relser, yrkas ett tillkännagivande om att regeringen skall ge Statistiska cen</w:t>
      </w:r>
      <w:r w:rsidRPr="001B45D3">
        <w:softHyphen/>
        <w:t xml:space="preserve">tralbyrån i uppdrag att fortlöpande sammanställa könsuppdelad statistik över antalet ordförande- och styrelseposter i aktiebolagen samt övriga topptjänster i såväl privat som offentlig sektor (yrkande 2). </w:t>
      </w:r>
    </w:p>
    <w:p w:rsidR="002D01E1" w:rsidRPr="001B45D3" w:rsidRDefault="002D01E1">
      <w:pPr>
        <w:pStyle w:val="Normaltindrag"/>
      </w:pPr>
      <w:r w:rsidRPr="001B45D3">
        <w:t>Vad först gäller det spörsmål som tas upp i motion L214 vill utskottet peka på att enligt 5 kap. 18 § årsredovisningslagen (1995:1554) gäller att ett f</w:t>
      </w:r>
      <w:r w:rsidRPr="001B45D3">
        <w:t>ör</w:t>
      </w:r>
      <w:r w:rsidRPr="001B45D3">
        <w:t>e</w:t>
      </w:r>
      <w:r w:rsidRPr="001B45D3">
        <w:t>tags årsredovisning skall innehålla upplysningar om medelantalet anställda personer med uppgift om fördelningen mellan män och kvinnor. Bestämme</w:t>
      </w:r>
      <w:r w:rsidRPr="001B45D3">
        <w:t>l</w:t>
      </w:r>
      <w:r w:rsidRPr="001B45D3">
        <w:t>sen infördes ursprungligen i aktiebolagslagen den 1 januari 1990. Motsv</w:t>
      </w:r>
      <w:r w:rsidRPr="001B45D3">
        <w:t>a</w:t>
      </w:r>
      <w:r w:rsidRPr="001B45D3">
        <w:t>rande bestämmelser infördes samtidigt i lagen (1987:667) om ekonomiska föreningar och lagen (1980:1103) om årsredovisning m.m. i vissa företag (prop. 1987/88:152, bet. 1989/90:LU5). I det då aktuella lagstiftningsärendet erinrade justitieministern om att arbetsmarknadsministern i en tidigare</w:t>
      </w:r>
      <w:r w:rsidRPr="001B45D3">
        <w:t xml:space="preserve"> pr</w:t>
      </w:r>
      <w:r w:rsidRPr="001B45D3">
        <w:t>o</w:t>
      </w:r>
      <w:r w:rsidRPr="001B45D3">
        <w:t>position om jämställdhetspolitiken inför 90-talet (prop. 1987/88:105) fra</w:t>
      </w:r>
      <w:r w:rsidRPr="001B45D3">
        <w:t>m</w:t>
      </w:r>
      <w:r w:rsidRPr="001B45D3">
        <w:t>hållit att informationen om andelen kvinnor på ledande poster inom näring</w:t>
      </w:r>
      <w:r w:rsidRPr="001B45D3">
        <w:t>s</w:t>
      </w:r>
      <w:r w:rsidRPr="001B45D3">
        <w:t>livet var bristfällig och att samtliga företag borde åläggas att årligen redovisa medelantalet anställda kvinnor respektive män. Justitieministern delade uppfattningen att en sådan redovisning var av betydelse för jämställdhetsa</w:t>
      </w:r>
      <w:r w:rsidRPr="001B45D3">
        <w:t>r</w:t>
      </w:r>
      <w:r w:rsidRPr="001B45D3">
        <w:t>betet. Av praktiska skäl borde dock redovisningsskyldigheten begränsas till företag som var skyldiga att upprätta årsredovisning, d</w:t>
      </w:r>
      <w:r w:rsidRPr="001B45D3">
        <w:t>vs. samtliga aktiebolag och ekonomiska föreningar samt i huvudsak handelsbolag, enskilda näring</w:t>
      </w:r>
      <w:r w:rsidRPr="001B45D3">
        <w:t>s</w:t>
      </w:r>
      <w:r w:rsidRPr="001B45D3">
        <w:t>idkare och ideella föreningar som hade minst tio anställda, som var moderf</w:t>
      </w:r>
      <w:r w:rsidRPr="001B45D3">
        <w:t>ö</w:t>
      </w:r>
      <w:r w:rsidRPr="001B45D3">
        <w:t>retag i en koncern med minst tio anställda eller som hade tillgångar med ett värde överstigande 1 000 gånger basbeloppet. Riksdagen hade inte någon annan uppfattning (bet. 1988/89:LU5). Den 1 januari 1996 fördes den ifråg</w:t>
      </w:r>
      <w:r w:rsidRPr="001B45D3">
        <w:t>a</w:t>
      </w:r>
      <w:r w:rsidRPr="001B45D3">
        <w:t>varande bestämmelsen i aktiebolagslagen i sak oförändrad över till årsred</w:t>
      </w:r>
      <w:r w:rsidRPr="001B45D3">
        <w:t>o</w:t>
      </w:r>
      <w:r w:rsidRPr="001B45D3">
        <w:t>visnin</w:t>
      </w:r>
      <w:r w:rsidRPr="001B45D3">
        <w:t>g</w:t>
      </w:r>
      <w:r w:rsidRPr="001B45D3">
        <w:t xml:space="preserve">slagen (prop. 1995/96:10, bet. LU4). </w:t>
      </w:r>
    </w:p>
    <w:p w:rsidR="002D01E1" w:rsidRPr="001B45D3" w:rsidRDefault="002D01E1">
      <w:pPr>
        <w:pStyle w:val="Normaltindrag"/>
      </w:pPr>
      <w:r w:rsidRPr="001B45D3">
        <w:t>Riksdagen har därefter, i samband med behandlingen av liknande motion</w:t>
      </w:r>
      <w:r w:rsidRPr="001B45D3">
        <w:t>s</w:t>
      </w:r>
      <w:r w:rsidRPr="001B45D3">
        <w:t>spörsmål som det nu aktuella, ställt sig avvisande till att utvidga den lagsta</w:t>
      </w:r>
      <w:r w:rsidRPr="001B45D3">
        <w:t>d</w:t>
      </w:r>
      <w:r w:rsidRPr="001B45D3">
        <w:t>gade skyldigheten till att omfatta krav på redovisning av könsfördelningen på olika beslutsnivåer inom företagen (se bl.a. bet. 1997/98:LU26 och 1998/99: LU16). I sammanhanget bör vidare nämnas att justitieministern i ett skriftligt frågesvar våren 1997 angående redovisningen av könsfördelningen inom näringslivet (svar på fråga 1996/97:439) hänvisade till riksdagens tidigare ställningstaganden i frågan, men framhöll samtidigt at</w:t>
      </w:r>
      <w:r w:rsidRPr="001B45D3">
        <w:t>t beredningen av R</w:t>
      </w:r>
      <w:r w:rsidRPr="001B45D3">
        <w:t>e</w:t>
      </w:r>
      <w:r w:rsidRPr="001B45D3">
        <w:t>dovisningskommitténs slutbetänkande kan ge anledning att på nytt ta stäl</w:t>
      </w:r>
      <w:r w:rsidRPr="001B45D3">
        <w:t>l</w:t>
      </w:r>
      <w:r w:rsidRPr="001B45D3">
        <w:t>ning till vilka ändamål som företagens redovisning bör tillgodose. Redovi</w:t>
      </w:r>
      <w:r w:rsidRPr="001B45D3">
        <w:t>s</w:t>
      </w:r>
      <w:r w:rsidRPr="001B45D3">
        <w:t>ningskommitténs slutbetänkande (SOU 1996:157) Översyn av redovisnin</w:t>
      </w:r>
      <w:r w:rsidRPr="001B45D3">
        <w:t>g</w:t>
      </w:r>
      <w:r w:rsidRPr="001B45D3">
        <w:t>slagstiftningen är nu slutbehandlat och har lett till att riksdagen hösten 1999 antog regeringens förslag till bl.a. en ny bokföringslag (prop. 1998/99:130, bet. 1999/2000:LU2, rskr. 50). Såvitt utskottet har sig bekant har i det sa</w:t>
      </w:r>
      <w:r w:rsidRPr="001B45D3">
        <w:t>m</w:t>
      </w:r>
      <w:r w:rsidRPr="001B45D3">
        <w:t>manhanget från regeringens sida inte redovisa</w:t>
      </w:r>
      <w:r w:rsidRPr="001B45D3">
        <w:t xml:space="preserve">ts några närmare överväganden rörande företagens redovisning av könsfördelningen för olika beslutsnivåer.  </w:t>
      </w:r>
    </w:p>
    <w:p w:rsidR="002D01E1" w:rsidRPr="001B45D3" w:rsidRDefault="002D01E1">
      <w:pPr>
        <w:pStyle w:val="Normaltindrag"/>
      </w:pPr>
      <w:r w:rsidRPr="001B45D3">
        <w:t>När nu frågan åter aktualiseras motionsvägen noterar utskottet att justiti</w:t>
      </w:r>
      <w:r w:rsidRPr="001B45D3">
        <w:t>e</w:t>
      </w:r>
      <w:r w:rsidRPr="001B45D3">
        <w:t>ministern i ett skriftligt frågesvar den 17 mars 1999 uttalat att regeringen för närvarande inte ämnar ta något initiativ till en utökning av informationslä</w:t>
      </w:r>
      <w:r w:rsidRPr="001B45D3">
        <w:t>m</w:t>
      </w:r>
      <w:r w:rsidRPr="001B45D3">
        <w:t>nandet i bolagens årsredovisningar (svar på fråga 1998/99:445). Enligt u</w:t>
      </w:r>
      <w:r w:rsidRPr="001B45D3">
        <w:t>t</w:t>
      </w:r>
      <w:r w:rsidRPr="001B45D3">
        <w:t xml:space="preserve">skottets mening är emellertid tiden nu mogen att överväga om en utvidgning av den gällande skyldigheten att i årsredovisningen ange könsfördelningen till en redovisning av fördelningen mellan kvinnor och män i styrelser och på andra ledande poster i företaget, kan vara till nytta </w:t>
      </w:r>
      <w:r w:rsidRPr="001B45D3">
        <w:t xml:space="preserve">för jämställdhetsarbetet. Det bör ankomma på regeringen att i lämpligt sammanhang ta initiativ till sådana överväganden och återkomma till riksdagen. </w:t>
      </w:r>
    </w:p>
    <w:p w:rsidR="002D01E1" w:rsidRPr="001B45D3" w:rsidRDefault="002D01E1">
      <w:pPr>
        <w:pStyle w:val="Normaltindrag"/>
      </w:pPr>
      <w:r w:rsidRPr="001B45D3">
        <w:t>Vad utskottet sålunda anfört med anledning av motion L214 bör ges reg</w:t>
      </w:r>
      <w:r w:rsidRPr="001B45D3">
        <w:t>e</w:t>
      </w:r>
      <w:r w:rsidRPr="001B45D3">
        <w:t xml:space="preserve">ringen till känna. </w:t>
      </w:r>
    </w:p>
    <w:p w:rsidR="002D01E1" w:rsidRPr="001B45D3" w:rsidRDefault="002D01E1">
      <w:pPr>
        <w:pStyle w:val="Normaltindrag"/>
      </w:pPr>
      <w:r w:rsidRPr="001B45D3">
        <w:t>Såvitt gäller den fråga som tas upp i motion L202 yrkande 2 om behovet av offentlig statistik över kvinnorepresentationen i bolagsstyrelser, vill u</w:t>
      </w:r>
      <w:r w:rsidRPr="001B45D3">
        <w:t>t</w:t>
      </w:r>
      <w:r w:rsidRPr="001B45D3">
        <w:t>skottet peka på att regeringen i skrivelsen om jämställdhetspolitiken inför 2000-talet understrukit att synliggörandet av kön är en grundförutsättning i jämställdhetsarbetet. Enligt 10 § förordningen (1992:1668) om den officiella statistiken skall därför individbaserad officiell statistik vara uppdelad på kön såvida inte särskilda skäl talar däremot. Bestämmelsen tillkom i samband med 1994 års statistikreform (prop. 1993/94:100 bil. 8, bet. FiU15). En u</w:t>
      </w:r>
      <w:r w:rsidRPr="001B45D3">
        <w:t>t</w:t>
      </w:r>
      <w:r w:rsidRPr="001B45D3">
        <w:t>vär</w:t>
      </w:r>
      <w:r w:rsidRPr="001B45D3">
        <w:softHyphen/>
        <w:t xml:space="preserve">dering av reformen finns redovisad i betänkandet </w:t>
      </w:r>
      <w:r w:rsidRPr="001B45D3">
        <w:t>(SOU 1999:96) Stati</w:t>
      </w:r>
      <w:r w:rsidRPr="001B45D3">
        <w:softHyphen/>
        <w:t>stik</w:t>
      </w:r>
      <w:r w:rsidRPr="001B45D3">
        <w:softHyphen/>
        <w:t>reformen – utvärdering och förslag till utveckling. I betänkandet konst</w:t>
      </w:r>
      <w:r w:rsidRPr="001B45D3">
        <w:t>a</w:t>
      </w:r>
      <w:r w:rsidRPr="001B45D3">
        <w:t>teras att merparten av den individbaserade statistiken är uppdelad på kön, men att det fortfarande finns vissa brister. Betänkandet remissbehandlas för närv</w:t>
      </w:r>
      <w:r w:rsidRPr="001B45D3">
        <w:t>a</w:t>
      </w:r>
      <w:r w:rsidRPr="001B45D3">
        <w:t>rande. Nämnas bör även att inriktningen av den framtida stati</w:t>
      </w:r>
      <w:r w:rsidRPr="001B45D3">
        <w:softHyphen/>
        <w:t>stikeregleringen nyligen har övervägts i departementspromemorian (Ds 1999:75) Statistikens regler som överlämnades i december 1999. I prome</w:t>
      </w:r>
      <w:r w:rsidRPr="001B45D3">
        <w:softHyphen/>
        <w:t>morian finns bl.a. förslag till en ny lag om den officie</w:t>
      </w:r>
      <w:r w:rsidRPr="001B45D3">
        <w:t>lla statistiken. Prom</w:t>
      </w:r>
      <w:r w:rsidRPr="001B45D3">
        <w:t>e</w:t>
      </w:r>
      <w:r w:rsidRPr="001B45D3">
        <w:t>morian remissbehandlas för närvarande med siktet inställt på en proposition sommaren 2000. Enligt vad utskottet har erfarit kommer även de överväga</w:t>
      </w:r>
      <w:r w:rsidRPr="001B45D3">
        <w:t>n</w:t>
      </w:r>
      <w:r w:rsidRPr="001B45D3">
        <w:t>den som gjorts i samband med utvärderingen av 1994 års stati</w:t>
      </w:r>
      <w:r w:rsidRPr="001B45D3">
        <w:softHyphen/>
        <w:t>stikreform att behandlas i denna propos</w:t>
      </w:r>
      <w:r w:rsidRPr="001B45D3">
        <w:t>i</w:t>
      </w:r>
      <w:r w:rsidRPr="001B45D3">
        <w:t xml:space="preserve">tion eller i budgetpropositionen för år 2001. </w:t>
      </w:r>
    </w:p>
    <w:p w:rsidR="002D01E1" w:rsidRPr="001B45D3" w:rsidRDefault="002D01E1">
      <w:pPr>
        <w:pStyle w:val="Normaltindrag"/>
      </w:pPr>
      <w:r w:rsidRPr="001B45D3">
        <w:t>Enligt utskottets mening faller det nu aktuella spörsmålet inom ramen för det pågående arbetet, vars resultat bör avvaktas. Utskottet avstyrker med det anförda bifall till motion L202 y</w:t>
      </w:r>
      <w:r w:rsidRPr="001B45D3">
        <w:t>r</w:t>
      </w:r>
      <w:r w:rsidRPr="001B45D3">
        <w:t xml:space="preserve">kande 2.   </w:t>
      </w:r>
    </w:p>
    <w:p w:rsidR="002D01E1" w:rsidRPr="001B45D3" w:rsidRDefault="002D01E1">
      <w:pPr>
        <w:pStyle w:val="Rubrik2"/>
      </w:pPr>
      <w:bookmarkStart w:id="25" w:name="_Toc475353395"/>
      <w:r w:rsidRPr="001B45D3">
        <w:t>Antalet styrelseuppdrag</w:t>
      </w:r>
      <w:bookmarkEnd w:id="25"/>
    </w:p>
    <w:p w:rsidR="002D01E1" w:rsidRPr="001B45D3" w:rsidRDefault="002D01E1">
      <w:pPr>
        <w:spacing w:before="123"/>
      </w:pPr>
      <w:r w:rsidRPr="001B45D3">
        <w:t>I detta avsnitt behandlar utskottet ett motionsspörmål om begränsning av antalet styrelseuppdrag i bolag som en person får inneha. Varken i aktieb</w:t>
      </w:r>
      <w:r w:rsidRPr="001B45D3">
        <w:t>o</w:t>
      </w:r>
      <w:r w:rsidRPr="001B45D3">
        <w:t xml:space="preserve">lagslagen eller annan associationsrättslig lagstiftning finns några regler om en styrelseledamots möjligheter att samtidigt vara styrelseledamot i andra företag. </w:t>
      </w:r>
    </w:p>
    <w:p w:rsidR="002D01E1" w:rsidRPr="001B45D3" w:rsidRDefault="002D01E1">
      <w:pPr>
        <w:pStyle w:val="Normaltindrag"/>
      </w:pPr>
      <w:r w:rsidRPr="001B45D3">
        <w:t>I motion L208 av Agneta Ringman (s) anförs att det finns exempel på pe</w:t>
      </w:r>
      <w:r w:rsidRPr="001B45D3">
        <w:t>r</w:t>
      </w:r>
      <w:r w:rsidRPr="001B45D3">
        <w:t>soner som innehar ett stort antal styrelseuppdrag och att det finns en risk för att dessa personer på grund av tidsbrist inte fullgör sina uppdrag på ett til</w:t>
      </w:r>
      <w:r w:rsidRPr="001B45D3">
        <w:t>l</w:t>
      </w:r>
      <w:r w:rsidRPr="001B45D3">
        <w:t>fredsställande sätt, något som kan leda till att företagens framtid äventyras. I motionen begärs ett tillkännagivande om att regeringen skall låta utreda möjligheten att begränsa antalet styrels</w:t>
      </w:r>
      <w:r w:rsidRPr="001B45D3">
        <w:t>e</w:t>
      </w:r>
      <w:r w:rsidRPr="001B45D3">
        <w:t xml:space="preserve">uppdrag i bolagsstyrelser. </w:t>
      </w:r>
    </w:p>
    <w:p w:rsidR="002D01E1" w:rsidRPr="001B45D3" w:rsidRDefault="002D01E1">
      <w:pPr>
        <w:pStyle w:val="Normaltindrag"/>
      </w:pPr>
      <w:r w:rsidRPr="001B45D3">
        <w:t>Utskottet erinrar om att frågan om att införa en dylik begränsning öve</w:t>
      </w:r>
      <w:r w:rsidRPr="001B45D3">
        <w:t>r</w:t>
      </w:r>
      <w:r w:rsidRPr="001B45D3">
        <w:t>vägdes i samband med 1998 års ändringar i aktiebolagslagen med anledning av regeringens proposition Aktiebolagets organisation (prop. 1997/98:99). I propositionen gjorde regeringen bedömningen att det inte var lämpligt att införa en begränsning av hur många styrelseuppdrag en och samma person får inneha. Även om ett aktivt styrelsearbete, framför allt i de större bolagen, kräver en så stor arbetsinsats att det inte låter sig förenas med många andra uppdrag, kunde det, enligt vad som anfördes i propositione</w:t>
      </w:r>
      <w:r w:rsidRPr="001B45D3">
        <w:t>n, endast i de enskilda fallen avgöras var gränsen går. I stället förordade regeringen inf</w:t>
      </w:r>
      <w:r w:rsidRPr="001B45D3">
        <w:t>ö</w:t>
      </w:r>
      <w:r w:rsidRPr="001B45D3">
        <w:t xml:space="preserve">randet av en ordning som innebär att valet av styrelseledamöter i publika aktiebolag skall föregås av information om de föreslagna kandidaternas uppdrag i andra företag, något som ger aktieägarna en möjlighet att i varje enskilt fall ta ställning till om en viss kandidats möjlighet att fullgöra ett uppdrag som styrelseledamot i bolaget påverkas negativt av de uppdrag som denne har i andra företag. </w:t>
      </w:r>
    </w:p>
    <w:p w:rsidR="002D01E1" w:rsidRPr="001B45D3" w:rsidRDefault="002D01E1">
      <w:pPr>
        <w:pStyle w:val="Normaltindrag"/>
      </w:pPr>
      <w:r w:rsidRPr="001B45D3">
        <w:t xml:space="preserve">Utskottet delade i </w:t>
      </w:r>
      <w:r w:rsidRPr="001B45D3">
        <w:t>sitt av riksdagen godkända betänkande regeringens b</w:t>
      </w:r>
      <w:r w:rsidRPr="001B45D3">
        <w:t>e</w:t>
      </w:r>
      <w:r w:rsidRPr="001B45D3">
        <w:t>dömning och ställde sig bakom regeringens förslag till en ny bestämmelse i 8 kap. 7 § aktiebolagslagen som innebär att bolagsstämmans ordförande, innan styrelseval förrättas i ett publikt aktiebolag, skall lämna uppgift till stämman om vilka uppdrag den som valet gäller har i andra företag. Samtidigt a</w:t>
      </w:r>
      <w:r w:rsidRPr="001B45D3">
        <w:t>v</w:t>
      </w:r>
      <w:r w:rsidRPr="001B45D3">
        <w:t>styrkte utskottet bifall till ett motionsyrkande med samma inriktning som det nu akt</w:t>
      </w:r>
      <w:r w:rsidRPr="001B45D3">
        <w:t>u</w:t>
      </w:r>
      <w:r w:rsidRPr="001B45D3">
        <w:t xml:space="preserve">ella (bet. 1997/98:LU26). </w:t>
      </w:r>
    </w:p>
    <w:p w:rsidR="002D01E1" w:rsidRPr="001B45D3" w:rsidRDefault="002D01E1">
      <w:pPr>
        <w:pStyle w:val="Normaltindrag"/>
      </w:pPr>
      <w:r w:rsidRPr="001B45D3">
        <w:t>Enligt utskottets mening har inte framkommit</w:t>
      </w:r>
      <w:r w:rsidRPr="001B45D3">
        <w:t xml:space="preserve"> någon omständighet som utgör skäl att nu göra en annan bedömning än den riksdagen gjorde våren 1998, och utskottet avstyrker bifall till motion L208.</w:t>
      </w:r>
    </w:p>
    <w:p w:rsidR="002D01E1" w:rsidRPr="001B45D3" w:rsidRDefault="002D01E1">
      <w:pPr>
        <w:pStyle w:val="Stockholm"/>
      </w:pPr>
    </w:p>
    <w:p w:rsidR="002D01E1" w:rsidRPr="001B45D3" w:rsidRDefault="002D01E1">
      <w:pPr>
        <w:pStyle w:val="Stockholm"/>
      </w:pPr>
    </w:p>
    <w:p w:rsidR="002D01E1" w:rsidRPr="001B45D3" w:rsidRDefault="002D01E1">
      <w:pPr>
        <w:pStyle w:val="Stockholm"/>
      </w:pPr>
    </w:p>
    <w:p w:rsidR="002D01E1" w:rsidRPr="001B45D3" w:rsidRDefault="002D01E1">
      <w:pPr>
        <w:pStyle w:val="Rubrik2"/>
      </w:pPr>
      <w:bookmarkStart w:id="26" w:name="_Toc475353397"/>
      <w:r w:rsidRPr="001B45D3">
        <w:t>Hemställan</w:t>
      </w:r>
    </w:p>
    <w:p w:rsidR="002D01E1" w:rsidRPr="001B45D3" w:rsidRDefault="002D01E1">
      <w:r w:rsidRPr="001B45D3">
        <w:t>Utskottet hemställer</w:t>
      </w:r>
    </w:p>
    <w:p w:rsidR="002D01E1" w:rsidRPr="001B45D3" w:rsidRDefault="002D01E1">
      <w:pPr>
        <w:pStyle w:val="hembetr"/>
      </w:pPr>
      <w:r w:rsidRPr="001B45D3">
        <w:t xml:space="preserve">1. beträffande </w:t>
      </w:r>
      <w:r w:rsidRPr="001B45D3">
        <w:rPr>
          <w:i/>
        </w:rPr>
        <w:t>ny bolagsform för mindre företag</w:t>
      </w:r>
    </w:p>
    <w:p w:rsidR="002D01E1" w:rsidRPr="001B45D3" w:rsidRDefault="002D01E1">
      <w:pPr>
        <w:pStyle w:val="hemtext"/>
      </w:pPr>
      <w:r w:rsidRPr="001B45D3">
        <w:t xml:space="preserve">att riksdagen avslår motion 1999/2000:L201,       </w:t>
      </w:r>
      <w:bookmarkStart w:id="27" w:name="RESPARTI001"/>
      <w:bookmarkEnd w:id="27"/>
    </w:p>
    <w:p w:rsidR="002D01E1" w:rsidRPr="001B45D3" w:rsidRDefault="002D01E1">
      <w:pPr>
        <w:pStyle w:val="hembetr"/>
      </w:pPr>
      <w:r w:rsidRPr="001B45D3">
        <w:t xml:space="preserve">2. beträffande </w:t>
      </w:r>
      <w:r w:rsidRPr="001B45D3">
        <w:rPr>
          <w:i/>
        </w:rPr>
        <w:t>könskvotering i bolagsstyrelser</w:t>
      </w:r>
    </w:p>
    <w:p w:rsidR="002D01E1" w:rsidRPr="001B45D3" w:rsidRDefault="002D01E1">
      <w:pPr>
        <w:pStyle w:val="hemtext"/>
      </w:pPr>
      <w:r w:rsidRPr="001B45D3">
        <w:t xml:space="preserve">att riksdagen avslår motionerna 1999/2000:L202 yrkande 1 och 1999/2000:L209,       </w:t>
      </w:r>
    </w:p>
    <w:p w:rsidR="002D01E1" w:rsidRPr="001B45D3" w:rsidRDefault="002D01E1">
      <w:pPr>
        <w:pStyle w:val="Reseftermom"/>
      </w:pPr>
      <w:r w:rsidRPr="001B45D3">
        <w:t>res. 1 (v)</w:t>
      </w:r>
      <w:bookmarkStart w:id="28" w:name="RESPARTI002"/>
      <w:bookmarkEnd w:id="28"/>
    </w:p>
    <w:p w:rsidR="002D01E1" w:rsidRPr="001B45D3" w:rsidRDefault="002D01E1">
      <w:pPr>
        <w:pStyle w:val="hembetr"/>
      </w:pPr>
      <w:r w:rsidRPr="001B45D3">
        <w:t xml:space="preserve">3. beträffande </w:t>
      </w:r>
      <w:r w:rsidRPr="001B45D3">
        <w:rPr>
          <w:i/>
        </w:rPr>
        <w:t>redovisning av könsfördelning</w:t>
      </w:r>
    </w:p>
    <w:p w:rsidR="002D01E1" w:rsidRPr="001B45D3" w:rsidRDefault="002D01E1">
      <w:pPr>
        <w:pStyle w:val="hemtext"/>
      </w:pPr>
      <w:r w:rsidRPr="001B45D3">
        <w:t>att riksdagen med anledning av motion 1999/2000:L214 som sin m</w:t>
      </w:r>
      <w:r w:rsidRPr="001B45D3">
        <w:t>e</w:t>
      </w:r>
      <w:r w:rsidRPr="001B45D3">
        <w:t xml:space="preserve">ning ger regeringen till känna vad utskottet anfört,     </w:t>
      </w:r>
    </w:p>
    <w:p w:rsidR="002D01E1" w:rsidRPr="001B45D3" w:rsidRDefault="002D01E1">
      <w:pPr>
        <w:pStyle w:val="Reseftermom"/>
      </w:pPr>
      <w:r w:rsidRPr="001B45D3">
        <w:t>res. 2 (m, kd)</w:t>
      </w:r>
      <w:bookmarkStart w:id="29" w:name="RESPARTI003"/>
      <w:bookmarkEnd w:id="29"/>
    </w:p>
    <w:p w:rsidR="002D01E1" w:rsidRPr="001B45D3" w:rsidRDefault="002D01E1">
      <w:pPr>
        <w:pStyle w:val="hembetr"/>
      </w:pPr>
      <w:r w:rsidRPr="001B45D3">
        <w:t xml:space="preserve">4. beträffande </w:t>
      </w:r>
      <w:r w:rsidRPr="001B45D3">
        <w:rPr>
          <w:i/>
        </w:rPr>
        <w:t>statistik över könsfördelning</w:t>
      </w:r>
    </w:p>
    <w:p w:rsidR="002D01E1" w:rsidRPr="001B45D3" w:rsidRDefault="002D01E1">
      <w:pPr>
        <w:pStyle w:val="hemtext"/>
      </w:pPr>
      <w:r w:rsidRPr="001B45D3">
        <w:t xml:space="preserve">att riksdagen avslår motion 1999/2000:L202 yrkande 2,       </w:t>
      </w:r>
      <w:bookmarkStart w:id="30" w:name="RESPARTI004"/>
      <w:bookmarkEnd w:id="30"/>
    </w:p>
    <w:p w:rsidR="002D01E1" w:rsidRPr="001B45D3" w:rsidRDefault="002D01E1">
      <w:pPr>
        <w:pStyle w:val="hembetr"/>
      </w:pPr>
      <w:r w:rsidRPr="001B45D3">
        <w:t xml:space="preserve">5. beträffande </w:t>
      </w:r>
      <w:r w:rsidRPr="001B45D3">
        <w:rPr>
          <w:i/>
        </w:rPr>
        <w:t>antalet styrelseuppdrag</w:t>
      </w:r>
    </w:p>
    <w:p w:rsidR="002D01E1" w:rsidRPr="001B45D3" w:rsidRDefault="002D01E1">
      <w:pPr>
        <w:pStyle w:val="hemtext"/>
      </w:pPr>
      <w:r w:rsidRPr="001B45D3">
        <w:t xml:space="preserve">att riksdagen avslår motion 1999/2000:L208.       </w:t>
      </w:r>
    </w:p>
    <w:p w:rsidR="002D01E1" w:rsidRPr="001B45D3" w:rsidRDefault="002D01E1">
      <w:pPr>
        <w:pStyle w:val="Stockholm"/>
      </w:pPr>
      <w:bookmarkStart w:id="31" w:name="Nästa_Hpunkt"/>
      <w:bookmarkStart w:id="32" w:name="RESPARTI005"/>
      <w:bookmarkEnd w:id="31"/>
      <w:bookmarkEnd w:id="32"/>
      <w:r w:rsidRPr="001B45D3">
        <w:t>Stockholm den 22 februari 2000</w:t>
      </w:r>
    </w:p>
    <w:p w:rsidR="002D01E1" w:rsidRPr="001B45D3" w:rsidRDefault="002D01E1">
      <w:pPr>
        <w:pStyle w:val="Vgnar"/>
      </w:pPr>
      <w:r w:rsidRPr="001B45D3">
        <w:t>På lagutskottets vägnar</w:t>
      </w:r>
    </w:p>
    <w:p w:rsidR="002D01E1" w:rsidRPr="001B45D3" w:rsidRDefault="002D01E1">
      <w:pPr>
        <w:pStyle w:val="Ordfnamn"/>
      </w:pPr>
      <w:r w:rsidRPr="001B45D3">
        <w:t xml:space="preserve">Tanja Linderborg </w:t>
      </w:r>
    </w:p>
    <w:p w:rsidR="002D01E1" w:rsidRPr="001B45D3" w:rsidRDefault="002D01E1"/>
    <w:p w:rsidR="002D01E1" w:rsidRPr="001B45D3" w:rsidRDefault="002D01E1">
      <w:pPr>
        <w:pStyle w:val="Deltagare"/>
        <w:spacing w:before="123"/>
      </w:pPr>
      <w:bookmarkStart w:id="33" w:name="Ordförande"/>
      <w:bookmarkStart w:id="34" w:name="Deltagare"/>
      <w:bookmarkEnd w:id="33"/>
      <w:bookmarkEnd w:id="34"/>
      <w:r w:rsidRPr="001B45D3">
        <w:t>I beslutet har deltagit: Tanja Linderborg (v), Rolf Åbjörnsson (kd), Marianne Carlström (s), Stig Rindborg (m), Rune Berglund (s), Karin Olsson (s), He</w:t>
      </w:r>
      <w:r w:rsidRPr="001B45D3">
        <w:t>n</w:t>
      </w:r>
      <w:r w:rsidRPr="001B45D3">
        <w:t xml:space="preserve">rik S Järrel (m), Nikos Papadopoulos (s), Elizabeth Nyström (m), Marina Pettersson (s), Tasso Stafilidis (v), Kjell Eldensjö (kd), Berit Adolfsson (m), Anders Berglöv (s), Viviann Gerdin (c), Ana Maria Narti (fp) och Christina Pettersson (s). </w:t>
      </w:r>
    </w:p>
    <w:p w:rsidR="002D01E1" w:rsidRPr="001B45D3" w:rsidRDefault="002D01E1">
      <w:pPr>
        <w:pStyle w:val="Rubrik1"/>
      </w:pPr>
      <w:r w:rsidRPr="001B45D3">
        <w:t>Reservationer</w:t>
      </w:r>
      <w:bookmarkEnd w:id="26"/>
    </w:p>
    <w:p w:rsidR="002D01E1" w:rsidRPr="001B45D3" w:rsidRDefault="002D01E1">
      <w:pPr>
        <w:pStyle w:val="Rubrik2"/>
      </w:pPr>
      <w:r w:rsidRPr="001B45D3">
        <w:t>1. Könskvotering i bolagsstyrelser (mom. 2)</w:t>
      </w:r>
    </w:p>
    <w:p w:rsidR="002D01E1" w:rsidRPr="001B45D3" w:rsidRDefault="002D01E1">
      <w:r w:rsidRPr="001B45D3">
        <w:t xml:space="preserve">Tanja Linderborg och Tasso Stafilidis (båda v) anser </w:t>
      </w:r>
    </w:p>
    <w:p w:rsidR="002D01E1" w:rsidRPr="001B45D3" w:rsidRDefault="002D01E1">
      <w:r w:rsidRPr="001B45D3">
        <w:rPr>
          <w:i/>
        </w:rPr>
        <w:t>dels</w:t>
      </w:r>
      <w:r w:rsidRPr="001B45D3">
        <w:t xml:space="preserve"> att den del av utskottets yttrande som på s. 6 börjar med ”Som utskottet” och på s. 7 slutar med ”till motionsyrkandena” bort ha följande lydelse:</w:t>
      </w:r>
    </w:p>
    <w:p w:rsidR="002D01E1" w:rsidRPr="001B45D3" w:rsidRDefault="002D01E1">
      <w:pPr>
        <w:pStyle w:val="Normaltindrag"/>
      </w:pPr>
      <w:r w:rsidRPr="001B45D3">
        <w:t>Utskottet kan konstatera att andelen kvinnor i bolagsstyrelserna inte har förbättrats nämnvärt under senare år. Nuvarande låga kvinnorepresentation, som innebär att kvinnors erfarenheter och kompetens inte tas till vara på viktiga samhällsområden, är helt oacceptabel. Som anförs i motionerna L202 yrkande 1 och L209 krävs nu uppenbarligen tvingande lagstiftning b</w:t>
      </w:r>
      <w:r w:rsidRPr="001B45D3">
        <w:t>eträffa</w:t>
      </w:r>
      <w:r w:rsidRPr="001B45D3">
        <w:t>n</w:t>
      </w:r>
      <w:r w:rsidRPr="001B45D3">
        <w:t xml:space="preserve">de bolagsstyrelsernas sammansättning för att en förbättring skall komma till stånd inom en överskådlig framtid. Regeringen bör mot denna bakgrund ges i uppdrag att återkomma till riksdagen med lagförslag som innebär att minst 40 % av vartdera könet skall vara representerat i börsnoterade samt statliga och kommunala aktiebolags styrelser. </w:t>
      </w:r>
    </w:p>
    <w:p w:rsidR="002D01E1" w:rsidRPr="001B45D3" w:rsidRDefault="002D01E1">
      <w:pPr>
        <w:pStyle w:val="Normaltindrag"/>
      </w:pPr>
      <w:r w:rsidRPr="001B45D3">
        <w:t>Vad utskottet sålunda anfört bör riksdagen, med bifall till motion L202 y</w:t>
      </w:r>
      <w:r w:rsidRPr="001B45D3">
        <w:t>r</w:t>
      </w:r>
      <w:r w:rsidRPr="001B45D3">
        <w:t xml:space="preserve">kande 1 och med anledning av motion L209, som sin mening ge regeringen till känna. </w:t>
      </w:r>
    </w:p>
    <w:p w:rsidR="002D01E1" w:rsidRPr="001B45D3" w:rsidRDefault="002D01E1">
      <w:r w:rsidRPr="001B45D3">
        <w:rPr>
          <w:i/>
        </w:rPr>
        <w:t>dels</w:t>
      </w:r>
      <w:r w:rsidRPr="001B45D3">
        <w:t xml:space="preserve"> att utskottets hemställan under 2 bort ha följande lydelse:</w:t>
      </w:r>
    </w:p>
    <w:p w:rsidR="002D01E1" w:rsidRPr="001B45D3" w:rsidRDefault="002D01E1">
      <w:pPr>
        <w:pStyle w:val="Resklmb"/>
      </w:pPr>
      <w:r w:rsidRPr="001B45D3">
        <w:t xml:space="preserve">2. beträffande </w:t>
      </w:r>
      <w:r w:rsidRPr="001B45D3">
        <w:rPr>
          <w:i/>
        </w:rPr>
        <w:t>könskvotering i bolagsstyrelser</w:t>
      </w:r>
    </w:p>
    <w:p w:rsidR="002D01E1" w:rsidRPr="001B45D3" w:rsidRDefault="002D01E1">
      <w:pPr>
        <w:pStyle w:val="Resklm"/>
      </w:pPr>
      <w:r w:rsidRPr="001B45D3">
        <w:t>att riksdagen med bifall till motion 1999/2000:L202 yrkande 1 och med anledning av motion 1999/2000:L209 som sin mening ger reg</w:t>
      </w:r>
      <w:r w:rsidRPr="001B45D3">
        <w:t>e</w:t>
      </w:r>
      <w:r w:rsidRPr="001B45D3">
        <w:t xml:space="preserve">ringen till känna vad utskottet anfört. </w:t>
      </w:r>
    </w:p>
    <w:p w:rsidR="002D01E1" w:rsidRPr="001B45D3" w:rsidRDefault="002D01E1">
      <w:pPr>
        <w:pStyle w:val="Rubrik2"/>
      </w:pPr>
      <w:r w:rsidRPr="001B45D3">
        <w:t>2. Redovisning av könsfördelning (mom. 3)</w:t>
      </w:r>
    </w:p>
    <w:p w:rsidR="002D01E1" w:rsidRPr="001B45D3" w:rsidRDefault="002D01E1">
      <w:r w:rsidRPr="001B45D3">
        <w:t xml:space="preserve">Rolf Åbjörnsson (kd), Stig Rindborg (m), Henrik S Järrel (m), Elizabeth Nyström (m), Kjell Eldensjö (kd) och Berit Adolfsson (m) anser </w:t>
      </w:r>
    </w:p>
    <w:p w:rsidR="002D01E1" w:rsidRPr="001B45D3" w:rsidRDefault="002D01E1">
      <w:r w:rsidRPr="001B45D3">
        <w:rPr>
          <w:i/>
        </w:rPr>
        <w:t>dels</w:t>
      </w:r>
      <w:r w:rsidRPr="001B45D3">
        <w:t xml:space="preserve"> att den del av utskottets yttrande som på s. 7 börjar med ”Vad först” och på s. 8 slutar med ”till känna” bort ha följande lydelse:</w:t>
      </w:r>
    </w:p>
    <w:p w:rsidR="002D01E1" w:rsidRPr="001B45D3" w:rsidRDefault="002D01E1">
      <w:pPr>
        <w:pStyle w:val="Normaltindrag"/>
      </w:pPr>
      <w:r w:rsidRPr="001B45D3">
        <w:t>När det gäller den fråga som aktualiseras i motion L214 måste, som u</w:t>
      </w:r>
      <w:r w:rsidRPr="001B45D3">
        <w:t>t</w:t>
      </w:r>
      <w:r w:rsidRPr="001B45D3">
        <w:t>skottet framhållit tidigare vid behandlingen av liknande motionsyrkanden (se bl.a. bet. 1997/98:LU26 och 1998/99:LU16), beaktas att syftet med reglerna i den redovisningsrättsliga lagstiftningen om upprättande och offentliggörande av årsredovisning i första hand är att bolagets intressenter av skilda slag skall få upplysningar som är av betydelse för bedömningen av företagets ekon</w:t>
      </w:r>
      <w:r w:rsidRPr="001B45D3">
        <w:t>o</w:t>
      </w:r>
      <w:r w:rsidRPr="001B45D3">
        <w:t>miska förhållanden och utvecklingsmöjligheter. I den mån det finns behov av en sådan lagstadgad skyldighet som efterlyses i mot</w:t>
      </w:r>
      <w:r w:rsidRPr="001B45D3">
        <w:t>ionen bör sådana b</w:t>
      </w:r>
      <w:r w:rsidRPr="001B45D3">
        <w:t>e</w:t>
      </w:r>
      <w:r w:rsidRPr="001B45D3">
        <w:t>stämmelser i vart fall inte införas i den redovisnings- eller associationsrätt</w:t>
      </w:r>
      <w:r w:rsidRPr="001B45D3">
        <w:t>s</w:t>
      </w:r>
      <w:r w:rsidRPr="001B45D3">
        <w:t>liga lagstiftningen. I sammanhanget bör även påpekas att det till följd av att årsredovisningen enligt 2 kap. 7 § årsredovisningslagen (1995:1554) skall skrivas under av samtliga styrelseledamöter och verkställande direktören det går att utläsa könssammansättningen i företagets ledning. Vidare bör erinras om att såväl styrelsen som andra ledande befattningshavare regelmässigt presenteras utförligt i årsredovisn</w:t>
      </w:r>
      <w:r w:rsidRPr="001B45D3">
        <w:t>ingarna och att uppgifter om ledande b</w:t>
      </w:r>
      <w:r w:rsidRPr="001B45D3">
        <w:t>e</w:t>
      </w:r>
      <w:r w:rsidRPr="001B45D3">
        <w:t>fattningshavare också kan erhållas ur de företagsregister som förs av Patent- och registr</w:t>
      </w:r>
      <w:r w:rsidRPr="001B45D3">
        <w:t>e</w:t>
      </w:r>
      <w:r w:rsidRPr="001B45D3">
        <w:t xml:space="preserve">ringsverket. </w:t>
      </w:r>
    </w:p>
    <w:p w:rsidR="002D01E1" w:rsidRPr="001B45D3" w:rsidRDefault="002D01E1">
      <w:pPr>
        <w:pStyle w:val="Normaltindrag"/>
      </w:pPr>
      <w:r w:rsidRPr="001B45D3">
        <w:t xml:space="preserve">Med det anförda avstyrker utskottet bifall till motion L214.    </w:t>
      </w:r>
    </w:p>
    <w:p w:rsidR="002D01E1" w:rsidRPr="001B45D3" w:rsidRDefault="002D01E1">
      <w:r w:rsidRPr="001B45D3">
        <w:rPr>
          <w:i/>
        </w:rPr>
        <w:t>dels</w:t>
      </w:r>
      <w:r w:rsidRPr="001B45D3">
        <w:t xml:space="preserve"> att utskottets hemställan under 3 bort ha följande lydelse:</w:t>
      </w:r>
    </w:p>
    <w:p w:rsidR="002D01E1" w:rsidRPr="001B45D3" w:rsidRDefault="002D01E1">
      <w:pPr>
        <w:pStyle w:val="Resklmb"/>
      </w:pPr>
      <w:r w:rsidRPr="001B45D3">
        <w:t xml:space="preserve">3. beträffande </w:t>
      </w:r>
      <w:r w:rsidRPr="001B45D3">
        <w:rPr>
          <w:i/>
        </w:rPr>
        <w:t>redovisning av könsfördelning</w:t>
      </w:r>
    </w:p>
    <w:p w:rsidR="002D01E1" w:rsidRPr="001B45D3" w:rsidRDefault="002D01E1">
      <w:pPr>
        <w:pStyle w:val="Resklm"/>
      </w:pPr>
      <w:r w:rsidRPr="001B45D3">
        <w:t>att riksdagen avslår motion 1999/2000:L214.</w:t>
      </w:r>
    </w:p>
    <w:p w:rsidR="002D01E1" w:rsidRPr="001B45D3" w:rsidRDefault="002D01E1">
      <w:pPr>
        <w:pStyle w:val="Resklm"/>
      </w:pPr>
      <w:bookmarkStart w:id="35" w:name="Nästa_Reservation"/>
      <w:bookmarkEnd w:id="35"/>
    </w:p>
    <w:p w:rsidR="002D01E1" w:rsidRPr="001B45D3" w:rsidRDefault="002D01E1">
      <w:pPr>
        <w:pStyle w:val="Rubrik1"/>
      </w:pPr>
      <w:r w:rsidRPr="001B45D3">
        <w:t>Särskilda yttranden</w:t>
      </w:r>
    </w:p>
    <w:p w:rsidR="002D01E1" w:rsidRPr="001B45D3" w:rsidRDefault="002D01E1">
      <w:pPr>
        <w:pStyle w:val="Rubrik2"/>
      </w:pPr>
      <w:r w:rsidRPr="001B45D3">
        <w:t>1. Ny bolagsform för mindre företag</w:t>
      </w:r>
    </w:p>
    <w:p w:rsidR="002D01E1" w:rsidRPr="001B45D3" w:rsidRDefault="002D01E1">
      <w:r w:rsidRPr="001B45D3">
        <w:t xml:space="preserve">Rolf Åbjörnsson (kd), Stig Rindborg (m), Henrik S Järrel (m), Elizabeth Nyström (m), Kjell Eldensjö (kd), Berit Adolfsson (m), Viviann Gerdin (c) och Ana Maria Narti (fp) anför: </w:t>
      </w:r>
    </w:p>
    <w:p w:rsidR="002D01E1" w:rsidRPr="001B45D3" w:rsidRDefault="002D01E1">
      <w:r w:rsidRPr="001B45D3">
        <w:t xml:space="preserve">Vi anser att en särskild företagsform bör etableras för mindre företag. Detta bör ske utanför aktiebolagslagens ram. Regeringen borde uppdra åt någon  sakkunnig att förutsättningslöst utreda om man i Sverige bör införa en ny företagsform för företag med begränsad omfattning. Aktiebolaget är såsom juridisk form anpassad för att ett flertal personer skall satsa visst begränsat kapital i en verksamhet och därutöver inte ha något som helst personligt ansvar. Denna juridiska form är egentligen inte lämplig för </w:t>
      </w:r>
      <w:r w:rsidRPr="001B45D3">
        <w:t xml:space="preserve">ett mindre företag som drivs av ett fåtal personer som själva är engagerade i verksamheten såväl genom personliga insatser som eget kapital. Förmodligen skulle en kombination av regler från aktiebolagsrätten och handelsbolagsrätten kunna utformas på ett sådant sätt att en lämpligare företagsform för det mindre företaget kunde komma till stånd. Till en sådan ny företagsform skulle sedan enkla regler inom t.ex. den arbets- och skatterättsliga lagstiftningen kunna knytas utan att komma i kollision med de krav </w:t>
      </w:r>
      <w:r w:rsidRPr="001B45D3">
        <w:t xml:space="preserve">som man kan ställa på större bolag som drivs i aktiebolagets form. </w:t>
      </w:r>
    </w:p>
    <w:p w:rsidR="002D01E1" w:rsidRPr="001B45D3" w:rsidRDefault="002D01E1">
      <w:pPr>
        <w:pStyle w:val="Normaltindrag"/>
      </w:pPr>
      <w:r w:rsidRPr="001B45D3">
        <w:t>Mot denna bakgrund har vi slutligen stannat för att inte avge någon  rese</w:t>
      </w:r>
      <w:r w:rsidRPr="001B45D3">
        <w:t>r</w:t>
      </w:r>
      <w:r w:rsidRPr="001B45D3">
        <w:t xml:space="preserve">vation till förmån för motion L201. </w:t>
      </w:r>
    </w:p>
    <w:p w:rsidR="002D01E1" w:rsidRPr="001B45D3" w:rsidRDefault="002D01E1">
      <w:pPr>
        <w:pStyle w:val="Normaltindrag"/>
      </w:pPr>
      <w:r w:rsidRPr="001B45D3">
        <w:t>Vi vill i stället i första hand avvakta vad pågående arbete inom Regering</w:t>
      </w:r>
      <w:r w:rsidRPr="001B45D3">
        <w:t>s</w:t>
      </w:r>
      <w:r w:rsidRPr="001B45D3">
        <w:t>kansliet leder till. Småföretagsdelegationen har lagt fram en lång rad förslag som ännu inte blivit verklighet och regeringen måste nu omgående se till att förslagen genomförs. Det är vidare av stor vikt att Simplexkommissionen ges sådana förutsättningar att dess arbete leder fram till snara och konkreta r</w:t>
      </w:r>
      <w:r w:rsidRPr="001B45D3">
        <w:t>e</w:t>
      </w:r>
      <w:r w:rsidRPr="001B45D3">
        <w:t xml:space="preserve">sultat.  </w:t>
      </w:r>
    </w:p>
    <w:p w:rsidR="002D01E1" w:rsidRPr="001B45D3" w:rsidRDefault="002D01E1">
      <w:pPr>
        <w:pStyle w:val="Rubrik2"/>
      </w:pPr>
      <w:r w:rsidRPr="001B45D3">
        <w:t>2. Statistik över könsfördelning</w:t>
      </w:r>
    </w:p>
    <w:p w:rsidR="002D01E1" w:rsidRPr="001B45D3" w:rsidRDefault="002D01E1">
      <w:r w:rsidRPr="001B45D3">
        <w:t xml:space="preserve">Tanja Linderborg och Tasso Stafilidis (båda v) anför: </w:t>
      </w:r>
    </w:p>
    <w:p w:rsidR="002D01E1" w:rsidRPr="001B45D3" w:rsidRDefault="002D01E1">
      <w:r w:rsidRPr="001B45D3">
        <w:t>En grundläggande förutsättning för allt jämställdhetsarbete är att den strukt</w:t>
      </w:r>
      <w:r w:rsidRPr="001B45D3">
        <w:t>u</w:t>
      </w:r>
      <w:r w:rsidRPr="001B45D3">
        <w:t>rella ojämlikhet i fråga om makt som råder mellan män och kvinnor på olika områden synliggörs, exempelvis genom statistik. Som anförs i motion L202 är det därför angeläget att den officiella statistiken även innehåller uppgifter om andelen kvinnor respektive män i bolagsstyrelser och på ledande positi</w:t>
      </w:r>
      <w:r w:rsidRPr="001B45D3">
        <w:t>o</w:t>
      </w:r>
      <w:r w:rsidRPr="001B45D3">
        <w:t>ner i företag. Vi förutsätter att också denna fråga uppmärksammas inom ramen för det beredningsarbete på statistikområdet som för närvarande pågår i Regeringskansliet och finner därför inte skäl att nu förord</w:t>
      </w:r>
      <w:r w:rsidRPr="001B45D3">
        <w:t xml:space="preserve">a ett bifall till motion L202 yrkande 2. </w:t>
      </w:r>
    </w:p>
    <w:p w:rsidR="002D01E1" w:rsidRPr="001B45D3" w:rsidRDefault="002D01E1">
      <w:pPr>
        <w:pStyle w:val="Innehll"/>
        <w:outlineLvl w:val="0"/>
      </w:pPr>
    </w:p>
    <w:p w:rsidR="002D01E1" w:rsidRPr="001B45D3" w:rsidRDefault="002D01E1">
      <w:pPr>
        <w:pStyle w:val="Tryckort"/>
        <w:framePr w:wrap="around"/>
      </w:pPr>
      <w:r w:rsidRPr="001B45D3">
        <w:t>Elanders Gotab, Stockholm  2000</w:t>
      </w:r>
    </w:p>
    <w:p w:rsidR="002D01E1" w:rsidRPr="001B45D3" w:rsidRDefault="002D01E1">
      <w:pPr>
        <w:pStyle w:val="Normaltindrag"/>
      </w:pPr>
    </w:p>
    <w:sectPr w:rsidR="002D01E1" w:rsidRPr="001B45D3">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1E1" w:rsidRPr="001B45D3" w:rsidRDefault="002D01E1">
      <w:pPr>
        <w:spacing w:before="0" w:line="240" w:lineRule="auto"/>
      </w:pPr>
      <w:r w:rsidRPr="001B45D3">
        <w:separator/>
      </w:r>
    </w:p>
  </w:endnote>
  <w:endnote w:type="continuationSeparator" w:id="0">
    <w:p w:rsidR="002D01E1" w:rsidRPr="001B45D3" w:rsidRDefault="002D01E1">
      <w:pPr>
        <w:spacing w:before="0" w:line="240" w:lineRule="auto"/>
      </w:pPr>
      <w:r w:rsidRPr="001B45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E1" w:rsidRPr="001B45D3" w:rsidRDefault="002D01E1">
    <w:pPr>
      <w:pStyle w:val="SidfotH"/>
      <w:framePr w:wrap="around"/>
    </w:pPr>
    <w:r w:rsidRPr="001B45D3">
      <w:fldChar w:fldCharType="begin" w:fldLock="1"/>
    </w:r>
    <w:r w:rsidRPr="001B45D3">
      <w:instrText xml:space="preserve"> P</w:instrText>
    </w:r>
    <w:r w:rsidRPr="001B45D3">
      <w:instrText>A</w:instrText>
    </w:r>
    <w:r w:rsidRPr="001B45D3">
      <w:instrText xml:space="preserve">GE </w:instrText>
    </w:r>
    <w:r w:rsidRPr="001B45D3">
      <w:fldChar w:fldCharType="separate"/>
    </w:r>
    <w:r w:rsidRPr="001B45D3">
      <w:t>1</w:t>
    </w:r>
    <w:r w:rsidRPr="001B45D3">
      <w:fldChar w:fldCharType="end"/>
    </w:r>
  </w:p>
  <w:p w:rsidR="002D01E1" w:rsidRPr="001B45D3" w:rsidRDefault="002D01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1E1" w:rsidRPr="001B45D3" w:rsidRDefault="002D01E1">
      <w:pPr>
        <w:pStyle w:val="Sidfot"/>
      </w:pPr>
    </w:p>
  </w:footnote>
  <w:footnote w:type="continuationSeparator" w:id="0">
    <w:p w:rsidR="002D01E1" w:rsidRPr="001B45D3" w:rsidRDefault="002D01E1">
      <w:pPr>
        <w:spacing w:before="0" w:line="240" w:lineRule="auto"/>
      </w:pPr>
      <w:r w:rsidRPr="001B45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E1" w:rsidRPr="001B45D3" w:rsidRDefault="002D01E1">
    <w:pPr>
      <w:pStyle w:val="SidhuvudKant"/>
      <w:framePr w:w="1758" w:h="2744" w:hRule="exact" w:wrap="around" w:vAnchor="page" w:hAnchor="page" w:x="7372" w:y="568" w:anchorLock="0"/>
    </w:pPr>
  </w:p>
  <w:p w:rsidR="002D01E1" w:rsidRPr="001B45D3" w:rsidRDefault="002D01E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955C17"/>
    <w:rsid w:val="001B45D3"/>
    <w:rsid w:val="002D01E1"/>
    <w:rsid w:val="00955C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34AD15-8710-44AF-BF45-33C1CE22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4847</Words>
  <Characters>30199</Characters>
  <Application>Microsoft Office Word</Application>
  <DocSecurity>4</DocSecurity>
  <Lines>539</Lines>
  <Paragraphs>119</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Lagutskottets betänkande</vt:lpstr>
      <vt:lpstr>Sammanfattning</vt:lpstr>
      <vt:lpstr>Motionerna</vt:lpstr>
      <vt:lpstr>Utskottet</vt:lpstr>
      <vt:lpstr>    Ny bolagsform för mindre företag</vt:lpstr>
      <vt:lpstr>    Könsfördelningen i företagens ledning</vt:lpstr>
      <vt:lpstr>    Antalet styrelseuppdrag</vt:lpstr>
      <vt:lpstr>    Hemställan</vt:lpstr>
      <vt:lpstr>Reservationer</vt:lpstr>
      <vt:lpstr>    1. Könskvotering i bolagsstyrelser (mom. 2)</vt:lpstr>
      <vt:lpstr>    2. Redovisning av könsfördelning (mom. 3)</vt:lpstr>
      <vt:lpstr>Särskilda yttranden</vt:lpstr>
      <vt:lpstr>    1. Ny bolagsform för mindre företag</vt:lpstr>
      <vt:lpstr>    2. Statistik över könsfördelning</vt:lpstr>
      <vt:lpstr/>
    </vt:vector>
  </TitlesOfParts>
  <Company>Riksdagen</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2000-02-29T12:20:00Z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