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B284499D604ECD85BED317D91D889F"/>
        </w:placeholder>
        <w:text/>
      </w:sdtPr>
      <w:sdtEndPr/>
      <w:sdtContent>
        <w:p w:rsidRPr="009B062B" w:rsidR="00AF30DD" w:rsidP="00DA28CE" w:rsidRDefault="00AF30DD" w14:paraId="28C92C00" w14:textId="77777777">
          <w:pPr>
            <w:pStyle w:val="Rubrik1"/>
            <w:spacing w:after="300"/>
          </w:pPr>
          <w:r w:rsidRPr="009B062B">
            <w:t>Förslag till riksdagsbeslut</w:t>
          </w:r>
        </w:p>
      </w:sdtContent>
    </w:sdt>
    <w:sdt>
      <w:sdtPr>
        <w:alias w:val="Yrkande 1"/>
        <w:tag w:val="913742a7-e840-44d0-94fc-755c697d314d"/>
        <w:id w:val="1520958740"/>
        <w:lock w:val="sdtLocked"/>
      </w:sdtPr>
      <w:sdtEndPr/>
      <w:sdtContent>
        <w:p w:rsidR="00B2613A" w:rsidRDefault="00F87AA1" w14:paraId="28C92C01" w14:textId="5CB043D4">
          <w:pPr>
            <w:pStyle w:val="Frslagstext"/>
            <w:numPr>
              <w:ilvl w:val="0"/>
              <w:numId w:val="0"/>
            </w:numPr>
          </w:pPr>
          <w:r>
            <w:t>Riksdagen ställer sig bakom det som anförs i motionen om att inleda processen för att erkänna Somaliland som en självständig stat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071C3C070A420396443ACADB327E79"/>
        </w:placeholder>
        <w:text/>
      </w:sdtPr>
      <w:sdtEndPr/>
      <w:sdtContent>
        <w:p w:rsidRPr="009B062B" w:rsidR="006D79C9" w:rsidP="00333E95" w:rsidRDefault="006D79C9" w14:paraId="28C92C02" w14:textId="77777777">
          <w:pPr>
            <w:pStyle w:val="Rubrik1"/>
          </w:pPr>
          <w:r>
            <w:t>Motivering</w:t>
          </w:r>
        </w:p>
      </w:sdtContent>
    </w:sdt>
    <w:p w:rsidRPr="00D218B8" w:rsidR="00D218B8" w:rsidP="00220A94" w:rsidRDefault="00D218B8" w14:paraId="28C92C03" w14:textId="1BCF3A7C">
      <w:pPr>
        <w:pStyle w:val="Normalutanindragellerluft"/>
      </w:pPr>
      <w:r w:rsidRPr="00D218B8">
        <w:t xml:space="preserve">Somaliland är ett lysande exempel på hur fred och demokratisk utveckling kan övervinna våldet. I ett av världens mest utsatta områden </w:t>
      </w:r>
      <w:bookmarkStart w:name="_Hlk20740434" w:id="1"/>
      <w:r w:rsidR="006B5FB6">
        <w:t>–</w:t>
      </w:r>
      <w:r w:rsidRPr="00D218B8">
        <w:t xml:space="preserve"> </w:t>
      </w:r>
      <w:bookmarkEnd w:id="1"/>
      <w:r w:rsidRPr="00D218B8">
        <w:t xml:space="preserve">präglat av diktatur, krig och terrorism </w:t>
      </w:r>
      <w:r w:rsidR="006B5FB6">
        <w:t>–</w:t>
      </w:r>
      <w:r w:rsidRPr="00D218B8" w:rsidR="006B5FB6">
        <w:t xml:space="preserve"> </w:t>
      </w:r>
      <w:r w:rsidRPr="00D218B8">
        <w:t>utgör republiken Somaliland på Afrikas horn ett lysande undantag. Landet har utvecklats till regionens enda fungerande demokrati. Somaliland valde efter en folkomröstning att utropa självständighet inom de gränser som fastställts på 1800-talet. Man införde demokrati efter brittiskt snitt med tvåkammarsystem. Den 18 maj 1991 utropades Republiken Somaliland och e</w:t>
      </w:r>
      <w:r w:rsidR="00EB33AF">
        <w:t xml:space="preserve">n anmärkningsvärd resa startade, </w:t>
      </w:r>
      <w:r w:rsidRPr="00D218B8" w:rsidR="00EB33AF">
        <w:t>genom</w:t>
      </w:r>
      <w:r w:rsidRPr="00D218B8">
        <w:t xml:space="preserve"> snart 28 år av obruten fred och utveckling mot en allt djupare demokrati. </w:t>
      </w:r>
    </w:p>
    <w:p w:rsidRPr="00D218B8" w:rsidR="00D218B8" w:rsidP="00220A94" w:rsidRDefault="00D218B8" w14:paraId="28C92C04" w14:textId="77777777">
      <w:r w:rsidRPr="00D218B8">
        <w:t xml:space="preserve">Somaliland omges av diktaturer, terrorister och pirater. Men mitt i mörkret har man grundat 1 237 grundskolor och över 30 universitet. Över en miljon flyktingar har återvandrat trots att landet är ett av världens fattigaste. Landet har anammat FN:s deklaration för mänskliga rättigheter och utvecklat jämställdhet, med både kvinnliga ministrar och kvinnliga borgmästare </w:t>
      </w:r>
      <w:r w:rsidR="00120742">
        <w:t xml:space="preserve">samt </w:t>
      </w:r>
      <w:r w:rsidRPr="00D218B8">
        <w:t xml:space="preserve">till och med en kvinnlig polisstyrka. Presidentvalen har övervakats av internationella valobservatörer och prisats för sitt demokratiska genomförande. Valen har följts av fredliga maktskiften och kontinuerlig demokratisk utveckling. </w:t>
      </w:r>
    </w:p>
    <w:p w:rsidRPr="00EB33AF" w:rsidR="00EB33AF" w:rsidP="00220A94" w:rsidRDefault="00EB33AF" w14:paraId="28C92C05" w14:textId="77777777">
      <w:r w:rsidRPr="00EB33AF">
        <w:t xml:space="preserve">De senaste 28 åren har Somaliland befunnit sig i ett vakuum där man i praktiken har full självständighet med egen regering, valuta, polismakt, försvar och alla andra saker som hör till en fullt fungerande stat. Dessutom har flera länder diplomatiska förbindelser och </w:t>
      </w:r>
      <w:r>
        <w:t xml:space="preserve">avtal med regeringen i </w:t>
      </w:r>
      <w:proofErr w:type="spellStart"/>
      <w:r>
        <w:t>Hargeisa</w:t>
      </w:r>
      <w:proofErr w:type="spellEnd"/>
      <w:r>
        <w:t xml:space="preserve">. </w:t>
      </w:r>
      <w:r w:rsidRPr="00EB33AF">
        <w:t>Trots detta får Somaliland inget internationellt erkännande.</w:t>
      </w:r>
    </w:p>
    <w:p w:rsidR="00EB33AF" w:rsidP="00220A94" w:rsidRDefault="00EB33AF" w14:paraId="28C92C06" w14:textId="77777777">
      <w:r w:rsidRPr="00EB33AF">
        <w:lastRenderedPageBreak/>
        <w:t>Somaliland uppfyller Montevideokonventionens krav för att kunna bli erkänd som en</w:t>
      </w:r>
      <w:r>
        <w:t xml:space="preserve"> självständig</w:t>
      </w:r>
      <w:r w:rsidRPr="00EB33AF">
        <w:t xml:space="preserve"> stat. Somaliland har både en permanent befolkning, ett definierat territorium, en regering och kapacitet att in</w:t>
      </w:r>
      <w:r>
        <w:t>gå relationer med andra stater.</w:t>
      </w:r>
    </w:p>
    <w:p w:rsidRPr="00EB33AF" w:rsidR="00EB33AF" w:rsidP="00220A94" w:rsidRDefault="00EB33AF" w14:paraId="28C92C07" w14:textId="77777777">
      <w:r w:rsidRPr="00EB33AF">
        <w:t xml:space="preserve">Sverige bör </w:t>
      </w:r>
      <w:r>
        <w:t xml:space="preserve">därför inleda </w:t>
      </w:r>
      <w:r w:rsidR="00CE47C7">
        <w:t>processen</w:t>
      </w:r>
      <w:r>
        <w:t xml:space="preserve"> </w:t>
      </w:r>
      <w:r w:rsidR="00446A06">
        <w:t>för</w:t>
      </w:r>
      <w:r>
        <w:t xml:space="preserve"> att </w:t>
      </w:r>
      <w:r w:rsidRPr="00EB33AF">
        <w:t xml:space="preserve">ge Somaliland ett fullt erkännande </w:t>
      </w:r>
      <w:r>
        <w:t xml:space="preserve">som en självständig stat </w:t>
      </w:r>
      <w:r w:rsidRPr="00EB33AF">
        <w:t xml:space="preserve">kopplat till villkor </w:t>
      </w:r>
      <w:r w:rsidR="00120742">
        <w:t>gällande</w:t>
      </w:r>
      <w:r w:rsidRPr="00EB33AF">
        <w:t xml:space="preserve"> fortsatt demokratisk utveckling, frihet och mänskliga rättigheter. </w:t>
      </w:r>
    </w:p>
    <w:bookmarkStart w:name="_GoBack" w:displacedByCustomXml="next" w:id="2"/>
    <w:bookmarkEnd w:displacedByCustomXml="next" w:id="2"/>
    <w:sdt>
      <w:sdtPr>
        <w:rPr>
          <w:i/>
          <w:noProof/>
        </w:rPr>
        <w:alias w:val="CC_Underskrifter"/>
        <w:tag w:val="CC_Underskrifter"/>
        <w:id w:val="583496634"/>
        <w:lock w:val="sdtContentLocked"/>
        <w:placeholder>
          <w:docPart w:val="7464D7357B5045D19B756C29CF58B358"/>
        </w:placeholder>
      </w:sdtPr>
      <w:sdtEndPr>
        <w:rPr>
          <w:i w:val="0"/>
          <w:noProof w:val="0"/>
        </w:rPr>
      </w:sdtEndPr>
      <w:sdtContent>
        <w:p w:rsidR="001561E4" w:rsidP="001561E4" w:rsidRDefault="001561E4" w14:paraId="28C92C09" w14:textId="77777777"/>
        <w:p w:rsidRPr="008E0FE2" w:rsidR="004801AC" w:rsidP="001561E4" w:rsidRDefault="00220A94" w14:paraId="28C92C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bl>
    <w:p w:rsidR="001A062E" w:rsidRDefault="001A062E" w14:paraId="28C92C0E" w14:textId="77777777"/>
    <w:sectPr w:rsidR="001A06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92C10" w14:textId="77777777" w:rsidR="009C4D0D" w:rsidRDefault="009C4D0D" w:rsidP="000C1CAD">
      <w:pPr>
        <w:spacing w:line="240" w:lineRule="auto"/>
      </w:pPr>
      <w:r>
        <w:separator/>
      </w:r>
    </w:p>
  </w:endnote>
  <w:endnote w:type="continuationSeparator" w:id="0">
    <w:p w14:paraId="28C92C11" w14:textId="77777777" w:rsidR="009C4D0D" w:rsidRDefault="009C4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92C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92C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61E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92C1F" w14:textId="77777777" w:rsidR="00262EA3" w:rsidRPr="001561E4" w:rsidRDefault="00262EA3" w:rsidP="001561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92C0E" w14:textId="77777777" w:rsidR="009C4D0D" w:rsidRDefault="009C4D0D" w:rsidP="000C1CAD">
      <w:pPr>
        <w:spacing w:line="240" w:lineRule="auto"/>
      </w:pPr>
      <w:r>
        <w:separator/>
      </w:r>
    </w:p>
  </w:footnote>
  <w:footnote w:type="continuationSeparator" w:id="0">
    <w:p w14:paraId="28C92C0F" w14:textId="77777777" w:rsidR="009C4D0D" w:rsidRDefault="009C4D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C92C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C92C21" wp14:anchorId="28C92C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0A94" w14:paraId="28C92C24" w14:textId="77777777">
                          <w:pPr>
                            <w:jc w:val="right"/>
                          </w:pPr>
                          <w:sdt>
                            <w:sdtPr>
                              <w:alias w:val="CC_Noformat_Partikod"/>
                              <w:tag w:val="CC_Noformat_Partikod"/>
                              <w:id w:val="-53464382"/>
                              <w:placeholder>
                                <w:docPart w:val="66CAC239882A4B389F476C9F58A7F9CA"/>
                              </w:placeholder>
                              <w:text/>
                            </w:sdtPr>
                            <w:sdtEndPr/>
                            <w:sdtContent>
                              <w:r w:rsidR="009C4D0D">
                                <w:t>KD</w:t>
                              </w:r>
                            </w:sdtContent>
                          </w:sdt>
                          <w:sdt>
                            <w:sdtPr>
                              <w:alias w:val="CC_Noformat_Partinummer"/>
                              <w:tag w:val="CC_Noformat_Partinummer"/>
                              <w:id w:val="-1709555926"/>
                              <w:placeholder>
                                <w:docPart w:val="95A4DC243F6641D3B735187D72CF55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C92C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0A94" w14:paraId="28C92C24" w14:textId="77777777">
                    <w:pPr>
                      <w:jc w:val="right"/>
                    </w:pPr>
                    <w:sdt>
                      <w:sdtPr>
                        <w:alias w:val="CC_Noformat_Partikod"/>
                        <w:tag w:val="CC_Noformat_Partikod"/>
                        <w:id w:val="-53464382"/>
                        <w:placeholder>
                          <w:docPart w:val="66CAC239882A4B389F476C9F58A7F9CA"/>
                        </w:placeholder>
                        <w:text/>
                      </w:sdtPr>
                      <w:sdtEndPr/>
                      <w:sdtContent>
                        <w:r w:rsidR="009C4D0D">
                          <w:t>KD</w:t>
                        </w:r>
                      </w:sdtContent>
                    </w:sdt>
                    <w:sdt>
                      <w:sdtPr>
                        <w:alias w:val="CC_Noformat_Partinummer"/>
                        <w:tag w:val="CC_Noformat_Partinummer"/>
                        <w:id w:val="-1709555926"/>
                        <w:placeholder>
                          <w:docPart w:val="95A4DC243F6641D3B735187D72CF55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C92C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C92C14" w14:textId="77777777">
    <w:pPr>
      <w:jc w:val="right"/>
    </w:pPr>
  </w:p>
  <w:p w:rsidR="00262EA3" w:rsidP="00776B74" w:rsidRDefault="00262EA3" w14:paraId="28C92C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0A94" w14:paraId="28C92C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C92C23" wp14:anchorId="28C92C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0A94" w14:paraId="28C92C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4D0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0A94" w14:paraId="28C92C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0A94" w14:paraId="28C92C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w:t>
        </w:r>
      </w:sdtContent>
    </w:sdt>
  </w:p>
  <w:p w:rsidR="00262EA3" w:rsidP="00E03A3D" w:rsidRDefault="00220A94" w14:paraId="28C92C1C"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3D6661" w14:paraId="28C92C1D" w14:textId="25AF3A99">
        <w:pPr>
          <w:pStyle w:val="FSHRub2"/>
        </w:pPr>
        <w:r>
          <w:t>Erkännande av Somaliland som självständig stat</w:t>
        </w:r>
      </w:p>
    </w:sdtContent>
  </w:sdt>
  <w:sdt>
    <w:sdtPr>
      <w:alias w:val="CC_Boilerplate_3"/>
      <w:tag w:val="CC_Boilerplate_3"/>
      <w:id w:val="1606463544"/>
      <w:lock w:val="sdtContentLocked"/>
      <w15:appearance w15:val="hidden"/>
      <w:text w:multiLine="1"/>
    </w:sdtPr>
    <w:sdtEndPr/>
    <w:sdtContent>
      <w:p w:rsidR="00262EA3" w:rsidP="00283E0F" w:rsidRDefault="00262EA3" w14:paraId="28C92C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C4D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742"/>
    <w:rsid w:val="001214B7"/>
    <w:rsid w:val="00121851"/>
    <w:rsid w:val="00121C4A"/>
    <w:rsid w:val="0012239C"/>
    <w:rsid w:val="001225BD"/>
    <w:rsid w:val="00122A01"/>
    <w:rsid w:val="00122A74"/>
    <w:rsid w:val="0012443D"/>
    <w:rsid w:val="00124543"/>
    <w:rsid w:val="001247ED"/>
    <w:rsid w:val="00124ACE"/>
    <w:rsid w:val="00124ED7"/>
    <w:rsid w:val="00125C9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1E4"/>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2E"/>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4EF"/>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A94"/>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ED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66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0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0B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A9"/>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A15"/>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5FB6"/>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6C"/>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E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51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0F6D"/>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F7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0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04"/>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4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933"/>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3A"/>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7C7"/>
    <w:rsid w:val="00CE528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8B8"/>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C5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3C"/>
    <w:rsid w:val="00E62F6D"/>
    <w:rsid w:val="00E63142"/>
    <w:rsid w:val="00E632D8"/>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3AF"/>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A1"/>
    <w:rsid w:val="00EF421C"/>
    <w:rsid w:val="00EF5575"/>
    <w:rsid w:val="00EF5A8D"/>
    <w:rsid w:val="00EF5BE9"/>
    <w:rsid w:val="00EF629E"/>
    <w:rsid w:val="00EF6908"/>
    <w:rsid w:val="00EF6F9D"/>
    <w:rsid w:val="00EF7515"/>
    <w:rsid w:val="00EF755D"/>
    <w:rsid w:val="00EF7E6D"/>
    <w:rsid w:val="00EF7F9A"/>
    <w:rsid w:val="00F00A16"/>
    <w:rsid w:val="00F012D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AA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C92BFF"/>
  <w15:chartTrackingRefBased/>
  <w15:docId w15:val="{F4EA70A9-BD0F-4074-A74A-554603EB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2184">
      <w:bodyDiv w:val="1"/>
      <w:marLeft w:val="0"/>
      <w:marRight w:val="0"/>
      <w:marTop w:val="0"/>
      <w:marBottom w:val="0"/>
      <w:divBdr>
        <w:top w:val="none" w:sz="0" w:space="0" w:color="auto"/>
        <w:left w:val="none" w:sz="0" w:space="0" w:color="auto"/>
        <w:bottom w:val="none" w:sz="0" w:space="0" w:color="auto"/>
        <w:right w:val="none" w:sz="0" w:space="0" w:color="auto"/>
      </w:divBdr>
    </w:div>
    <w:div w:id="193740470">
      <w:bodyDiv w:val="1"/>
      <w:marLeft w:val="0"/>
      <w:marRight w:val="0"/>
      <w:marTop w:val="0"/>
      <w:marBottom w:val="0"/>
      <w:divBdr>
        <w:top w:val="none" w:sz="0" w:space="0" w:color="auto"/>
        <w:left w:val="none" w:sz="0" w:space="0" w:color="auto"/>
        <w:bottom w:val="none" w:sz="0" w:space="0" w:color="auto"/>
        <w:right w:val="none" w:sz="0" w:space="0" w:color="auto"/>
      </w:divBdr>
    </w:div>
    <w:div w:id="263655605">
      <w:bodyDiv w:val="1"/>
      <w:marLeft w:val="0"/>
      <w:marRight w:val="0"/>
      <w:marTop w:val="0"/>
      <w:marBottom w:val="0"/>
      <w:divBdr>
        <w:top w:val="none" w:sz="0" w:space="0" w:color="auto"/>
        <w:left w:val="none" w:sz="0" w:space="0" w:color="auto"/>
        <w:bottom w:val="none" w:sz="0" w:space="0" w:color="auto"/>
        <w:right w:val="none" w:sz="0" w:space="0" w:color="auto"/>
      </w:divBdr>
    </w:div>
    <w:div w:id="1970163123">
      <w:bodyDiv w:val="1"/>
      <w:marLeft w:val="0"/>
      <w:marRight w:val="0"/>
      <w:marTop w:val="0"/>
      <w:marBottom w:val="0"/>
      <w:divBdr>
        <w:top w:val="none" w:sz="0" w:space="0" w:color="auto"/>
        <w:left w:val="none" w:sz="0" w:space="0" w:color="auto"/>
        <w:bottom w:val="none" w:sz="0" w:space="0" w:color="auto"/>
        <w:right w:val="none" w:sz="0" w:space="0" w:color="auto"/>
      </w:divBdr>
    </w:div>
    <w:div w:id="203411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B284499D604ECD85BED317D91D889F"/>
        <w:category>
          <w:name w:val="Allmänt"/>
          <w:gallery w:val="placeholder"/>
        </w:category>
        <w:types>
          <w:type w:val="bbPlcHdr"/>
        </w:types>
        <w:behaviors>
          <w:behavior w:val="content"/>
        </w:behaviors>
        <w:guid w:val="{E2C86312-3DF1-4206-9126-183AA4493432}"/>
      </w:docPartPr>
      <w:docPartBody>
        <w:p w:rsidR="00701C3D" w:rsidRDefault="00701C3D">
          <w:pPr>
            <w:pStyle w:val="8DB284499D604ECD85BED317D91D889F"/>
          </w:pPr>
          <w:r w:rsidRPr="005A0A93">
            <w:rPr>
              <w:rStyle w:val="Platshllartext"/>
            </w:rPr>
            <w:t>Förslag till riksdagsbeslut</w:t>
          </w:r>
        </w:p>
      </w:docPartBody>
    </w:docPart>
    <w:docPart>
      <w:docPartPr>
        <w:name w:val="B4071C3C070A420396443ACADB327E79"/>
        <w:category>
          <w:name w:val="Allmänt"/>
          <w:gallery w:val="placeholder"/>
        </w:category>
        <w:types>
          <w:type w:val="bbPlcHdr"/>
        </w:types>
        <w:behaviors>
          <w:behavior w:val="content"/>
        </w:behaviors>
        <w:guid w:val="{05031FD7-DCD6-4D83-A129-6E59BEDDEC74}"/>
      </w:docPartPr>
      <w:docPartBody>
        <w:p w:rsidR="00701C3D" w:rsidRDefault="00701C3D">
          <w:pPr>
            <w:pStyle w:val="B4071C3C070A420396443ACADB327E79"/>
          </w:pPr>
          <w:r w:rsidRPr="005A0A93">
            <w:rPr>
              <w:rStyle w:val="Platshllartext"/>
            </w:rPr>
            <w:t>Motivering</w:t>
          </w:r>
        </w:p>
      </w:docPartBody>
    </w:docPart>
    <w:docPart>
      <w:docPartPr>
        <w:name w:val="66CAC239882A4B389F476C9F58A7F9CA"/>
        <w:category>
          <w:name w:val="Allmänt"/>
          <w:gallery w:val="placeholder"/>
        </w:category>
        <w:types>
          <w:type w:val="bbPlcHdr"/>
        </w:types>
        <w:behaviors>
          <w:behavior w:val="content"/>
        </w:behaviors>
        <w:guid w:val="{1A2933DF-932A-4D22-8A8F-57003B9C2F46}"/>
      </w:docPartPr>
      <w:docPartBody>
        <w:p w:rsidR="00701C3D" w:rsidRDefault="00701C3D">
          <w:pPr>
            <w:pStyle w:val="66CAC239882A4B389F476C9F58A7F9CA"/>
          </w:pPr>
          <w:r>
            <w:rPr>
              <w:rStyle w:val="Platshllartext"/>
            </w:rPr>
            <w:t xml:space="preserve"> </w:t>
          </w:r>
        </w:p>
      </w:docPartBody>
    </w:docPart>
    <w:docPart>
      <w:docPartPr>
        <w:name w:val="95A4DC243F6641D3B735187D72CF5506"/>
        <w:category>
          <w:name w:val="Allmänt"/>
          <w:gallery w:val="placeholder"/>
        </w:category>
        <w:types>
          <w:type w:val="bbPlcHdr"/>
        </w:types>
        <w:behaviors>
          <w:behavior w:val="content"/>
        </w:behaviors>
        <w:guid w:val="{756E8909-6110-44E7-8A1F-69F3CDD943BB}"/>
      </w:docPartPr>
      <w:docPartBody>
        <w:p w:rsidR="00701C3D" w:rsidRDefault="00701C3D">
          <w:pPr>
            <w:pStyle w:val="95A4DC243F6641D3B735187D72CF5506"/>
          </w:pPr>
          <w:r>
            <w:t xml:space="preserve"> </w:t>
          </w:r>
        </w:p>
      </w:docPartBody>
    </w:docPart>
    <w:docPart>
      <w:docPartPr>
        <w:name w:val="7464D7357B5045D19B756C29CF58B358"/>
        <w:category>
          <w:name w:val="Allmänt"/>
          <w:gallery w:val="placeholder"/>
        </w:category>
        <w:types>
          <w:type w:val="bbPlcHdr"/>
        </w:types>
        <w:behaviors>
          <w:behavior w:val="content"/>
        </w:behaviors>
        <w:guid w:val="{AD46EACC-66A3-4E7F-83E4-91E32F89DB6A}"/>
      </w:docPartPr>
      <w:docPartBody>
        <w:p w:rsidR="0078606A" w:rsidRDefault="007860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C3D"/>
    <w:rsid w:val="00701C3D"/>
    <w:rsid w:val="007860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B284499D604ECD85BED317D91D889F">
    <w:name w:val="8DB284499D604ECD85BED317D91D889F"/>
  </w:style>
  <w:style w:type="paragraph" w:customStyle="1" w:styleId="59ED0A37B00D4079A21C3D980448F5EF">
    <w:name w:val="59ED0A37B00D4079A21C3D980448F5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95CF0E08654D23B0874E4D620AC77D">
    <w:name w:val="EF95CF0E08654D23B0874E4D620AC77D"/>
  </w:style>
  <w:style w:type="paragraph" w:customStyle="1" w:styleId="B4071C3C070A420396443ACADB327E79">
    <w:name w:val="B4071C3C070A420396443ACADB327E79"/>
  </w:style>
  <w:style w:type="paragraph" w:customStyle="1" w:styleId="897B867F3BC846FDB249D75FFD129F69">
    <w:name w:val="897B867F3BC846FDB249D75FFD129F69"/>
  </w:style>
  <w:style w:type="paragraph" w:customStyle="1" w:styleId="172274D249044210834E86B67B066E0B">
    <w:name w:val="172274D249044210834E86B67B066E0B"/>
  </w:style>
  <w:style w:type="paragraph" w:customStyle="1" w:styleId="66CAC239882A4B389F476C9F58A7F9CA">
    <w:name w:val="66CAC239882A4B389F476C9F58A7F9CA"/>
  </w:style>
  <w:style w:type="paragraph" w:customStyle="1" w:styleId="95A4DC243F6641D3B735187D72CF5506">
    <w:name w:val="95A4DC243F6641D3B735187D72CF5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C341F-3DEF-4867-A1C5-A2FBA0958B15}"/>
</file>

<file path=customXml/itemProps2.xml><?xml version="1.0" encoding="utf-8"?>
<ds:datastoreItem xmlns:ds="http://schemas.openxmlformats.org/officeDocument/2006/customXml" ds:itemID="{54525FEC-EE03-4445-8547-F81BE002D1E2}"/>
</file>

<file path=customXml/itemProps3.xml><?xml version="1.0" encoding="utf-8"?>
<ds:datastoreItem xmlns:ds="http://schemas.openxmlformats.org/officeDocument/2006/customXml" ds:itemID="{FC0E9619-1BD9-4305-99A0-5EFB63C3F964}"/>
</file>

<file path=docProps/app.xml><?xml version="1.0" encoding="utf-8"?>
<Properties xmlns="http://schemas.openxmlformats.org/officeDocument/2006/extended-properties" xmlns:vt="http://schemas.openxmlformats.org/officeDocument/2006/docPropsVTypes">
  <Template>Normal</Template>
  <TotalTime>5</TotalTime>
  <Pages>2</Pages>
  <Words>323</Words>
  <Characters>1986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Inled processen med att erkänna Somaliland som en självständig stat</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