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4749" w:rsidRDefault="00334F69" w14:paraId="520A755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0BD61279E240ED93840A32C45395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84d189-4788-4c5a-8274-04fba7b853ae"/>
        <w:id w:val="1717777066"/>
        <w:lock w:val="sdtLocked"/>
      </w:sdtPr>
      <w:sdtEndPr/>
      <w:sdtContent>
        <w:p w:rsidR="008D6780" w:rsidRDefault="00E9270C" w14:paraId="5B6006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vilka åtgärder som kan vidtas för att öka den lokala acceptansen vid vindkraftsetableringar så att även närliggande kommuner ges inflytande,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B4CDCAA7F24F8CBEF7D34516C9007C"/>
        </w:placeholder>
        <w:text/>
      </w:sdtPr>
      <w:sdtEndPr/>
      <w:sdtContent>
        <w:p w:rsidRPr="009B062B" w:rsidR="006D79C9" w:rsidP="00333E95" w:rsidRDefault="006D79C9" w14:paraId="314571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C54292" w:rsidRDefault="00732236" w14:paraId="502E07D2" w14:textId="3E1A566C">
      <w:pPr>
        <w:pStyle w:val="Normalutanindragellerluft"/>
      </w:pPr>
      <w:r>
        <w:t xml:space="preserve">Idag sker det en stor utbyggnad av vindkraft i Sverige. För de kommuner som tycker att det är en viktig industri och produktion av el är det oproblematiskt men i många fall påverkar det många boende negativt. I en demokrati är det fullt naturligt och rimligt att våra kommunpolitiker därför har ett stort inflytande och rådighet över utvecklingen i sin kommun. Organisationer som Villaägarna har larmat om att en kommun </w:t>
      </w:r>
      <w:r w:rsidR="00E9270C">
        <w:t xml:space="preserve">idag kan </w:t>
      </w:r>
      <w:r>
        <w:t xml:space="preserve">avstå sitt kommunala veto vid en vindkraftsetablering men där de boende i en närliggande kommun är de som påverkas mest. Vindkraftsetableringen sker i ett hörn av kommunen angränsande till en annan kommun där de närboende påverkas negativt. </w:t>
      </w:r>
    </w:p>
    <w:p w:rsidR="005820EF" w:rsidP="00334F69" w:rsidRDefault="00732236" w14:paraId="447253D7" w14:textId="080719B8">
      <w:r>
        <w:t>Här verkar det finnas en brist i gällande lagstiftning så att medborgarna i en kom</w:t>
      </w:r>
      <w:r w:rsidR="00334F69">
        <w:softHyphen/>
      </w:r>
      <w:r>
        <w:t xml:space="preserve">mun inte kan göra sin röst hörd via sina förtroendevalda vid en vindkraftsetablering. </w:t>
      </w:r>
      <w:r w:rsidR="00B36C64">
        <w:t xml:space="preserve">Därför </w:t>
      </w:r>
      <w:r w:rsidR="00E9270C">
        <w:t xml:space="preserve">bör </w:t>
      </w:r>
      <w:r w:rsidR="00B36C64">
        <w:t>man ö</w:t>
      </w:r>
      <w:r w:rsidRPr="00B36C64" w:rsidR="00B36C64">
        <w:t xml:space="preserve">verväga vilka åtgärder som kan vidtas för att öka </w:t>
      </w:r>
      <w:r w:rsidR="008D3458">
        <w:t xml:space="preserve">det lokala inflytandet vid etableringar samt självklart öka </w:t>
      </w:r>
      <w:r w:rsidRPr="00B36C64" w:rsidR="00B36C64">
        <w:t>den lokala acceptansen vid vindkraftsetableringar</w:t>
      </w:r>
      <w:r w:rsidR="00B36C64">
        <w:t xml:space="preserve">, </w:t>
      </w:r>
      <w:r w:rsidRPr="00B36C64" w:rsidR="00B36C64">
        <w:t>så att även närliggande kommuner ges inflytande</w:t>
      </w:r>
      <w:r w:rsidR="00B36C6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3C1CF9A2C04A64BFCE4D2C49EB516D"/>
        </w:placeholder>
      </w:sdtPr>
      <w:sdtEndPr>
        <w:rPr>
          <w:i w:val="0"/>
          <w:noProof w:val="0"/>
        </w:rPr>
      </w:sdtEndPr>
      <w:sdtContent>
        <w:p w:rsidR="00F54749" w:rsidP="00F54749" w:rsidRDefault="00F54749" w14:paraId="78E5990C" w14:textId="77777777"/>
        <w:p w:rsidRPr="008E0FE2" w:rsidR="004801AC" w:rsidP="00F54749" w:rsidRDefault="00334F69" w14:paraId="0B2F9C87" w14:textId="0FC614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6780" w14:paraId="6278ED78" w14:textId="77777777">
        <w:trPr>
          <w:cantSplit/>
        </w:trPr>
        <w:tc>
          <w:tcPr>
            <w:tcW w:w="50" w:type="pct"/>
            <w:vAlign w:val="bottom"/>
          </w:tcPr>
          <w:p w:rsidR="008D6780" w:rsidRDefault="00E9270C" w14:paraId="7C823DA0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8D6780" w:rsidRDefault="008D6780" w14:paraId="2B832D98" w14:textId="77777777">
            <w:pPr>
              <w:pStyle w:val="Underskrifter"/>
              <w:spacing w:after="0"/>
            </w:pPr>
          </w:p>
        </w:tc>
      </w:tr>
    </w:tbl>
    <w:p w:rsidR="00397DC7" w:rsidRDefault="00397DC7" w14:paraId="4C728BF3" w14:textId="77777777"/>
    <w:sectPr w:rsidR="00397DC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291C" w14:textId="77777777" w:rsidR="001E45F0" w:rsidRDefault="001E45F0" w:rsidP="000C1CAD">
      <w:pPr>
        <w:spacing w:line="240" w:lineRule="auto"/>
      </w:pPr>
      <w:r>
        <w:separator/>
      </w:r>
    </w:p>
  </w:endnote>
  <w:endnote w:type="continuationSeparator" w:id="0">
    <w:p w14:paraId="60DB0BD0" w14:textId="77777777" w:rsidR="001E45F0" w:rsidRDefault="001E45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90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7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8979" w14:textId="77777777" w:rsidR="00F54749" w:rsidRPr="00F54749" w:rsidRDefault="00F54749" w:rsidP="00F547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063B" w14:textId="77777777" w:rsidR="001E45F0" w:rsidRDefault="001E45F0" w:rsidP="000C1CAD">
      <w:pPr>
        <w:spacing w:line="240" w:lineRule="auto"/>
      </w:pPr>
      <w:r>
        <w:separator/>
      </w:r>
    </w:p>
  </w:footnote>
  <w:footnote w:type="continuationSeparator" w:id="0">
    <w:p w14:paraId="64E13A31" w14:textId="77777777" w:rsidR="001E45F0" w:rsidRDefault="001E45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EF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2AAA61" wp14:editId="55D72D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8EC84" w14:textId="2F26EC59" w:rsidR="00262EA3" w:rsidRDefault="00334F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22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54292">
                                <w:t>1246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2AAA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68EC84" w14:textId="2F26EC59" w:rsidR="00262EA3" w:rsidRDefault="00334F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22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54292">
                          <w:t>1246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F033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F9B9" w14:textId="77777777" w:rsidR="00262EA3" w:rsidRDefault="00262EA3" w:rsidP="008563AC">
    <w:pPr>
      <w:jc w:val="right"/>
    </w:pPr>
  </w:p>
  <w:p w14:paraId="3DC403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88C4" w14:textId="77777777" w:rsidR="00262EA3" w:rsidRDefault="00334F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03B2F0" wp14:editId="17F468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12B6B2" w14:textId="28073942" w:rsidR="00262EA3" w:rsidRDefault="00334F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47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223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54292">
          <w:t>1246</w:t>
        </w:r>
      </w:sdtContent>
    </w:sdt>
  </w:p>
  <w:p w14:paraId="18F7AF4C" w14:textId="77777777" w:rsidR="00262EA3" w:rsidRPr="008227B3" w:rsidRDefault="00334F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0CA7FC" w14:textId="0A87BF76" w:rsidR="00262EA3" w:rsidRPr="008227B3" w:rsidRDefault="00334F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74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749">
          <w:t>:2405</w:t>
        </w:r>
      </w:sdtContent>
    </w:sdt>
  </w:p>
  <w:p w14:paraId="0D95634A" w14:textId="712F4931" w:rsidR="00262EA3" w:rsidRDefault="00334F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4749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0EC15C" w14:textId="6EA7552E" w:rsidR="00262EA3" w:rsidRDefault="004C679A" w:rsidP="00283E0F">
        <w:pPr>
          <w:pStyle w:val="FSHRub2"/>
        </w:pPr>
        <w:r>
          <w:t>Vindkraft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1CB8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22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42F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5F0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4F69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DC7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79A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6F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0EF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0B2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36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486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0D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458"/>
    <w:rsid w:val="008D3AFD"/>
    <w:rsid w:val="008D3BE8"/>
    <w:rsid w:val="008D3F72"/>
    <w:rsid w:val="008D4102"/>
    <w:rsid w:val="008D46A6"/>
    <w:rsid w:val="008D48C2"/>
    <w:rsid w:val="008D5722"/>
    <w:rsid w:val="008D5F45"/>
    <w:rsid w:val="008D6780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1B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94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C64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292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CF3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70C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2E1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575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74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CB1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21BF21"/>
  <w15:chartTrackingRefBased/>
  <w15:docId w15:val="{71A48F4D-89BB-4BBA-9DE9-E0D8BEE9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BD61279E240ED93840A32C4539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E650D-55B7-4DD7-8324-5BF565CAF4C0}"/>
      </w:docPartPr>
      <w:docPartBody>
        <w:p w:rsidR="005E6044" w:rsidRDefault="00594CA2">
          <w:pPr>
            <w:pStyle w:val="170BD61279E240ED93840A32C45395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B4CDCAA7F24F8CBEF7D34516C90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DED7C-E021-4FD8-9F5B-78E34FCA60D3}"/>
      </w:docPartPr>
      <w:docPartBody>
        <w:p w:rsidR="005E6044" w:rsidRDefault="00594CA2">
          <w:pPr>
            <w:pStyle w:val="56B4CDCAA7F24F8CBEF7D34516C900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3C1CF9A2C04A64BFCE4D2C49EB5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A7643-78E6-4A91-AF83-70A6D70134B7}"/>
      </w:docPartPr>
      <w:docPartBody>
        <w:p w:rsidR="00F36FB6" w:rsidRDefault="00F36F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A2"/>
    <w:rsid w:val="000D0151"/>
    <w:rsid w:val="003622B3"/>
    <w:rsid w:val="00594CA2"/>
    <w:rsid w:val="005E6044"/>
    <w:rsid w:val="00F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151"/>
    <w:rPr>
      <w:color w:val="F4B083" w:themeColor="accent2" w:themeTint="99"/>
    </w:rPr>
  </w:style>
  <w:style w:type="paragraph" w:customStyle="1" w:styleId="170BD61279E240ED93840A32C453951C">
    <w:name w:val="170BD61279E240ED93840A32C453951C"/>
  </w:style>
  <w:style w:type="paragraph" w:customStyle="1" w:styleId="56B4CDCAA7F24F8CBEF7D34516C9007C">
    <w:name w:val="56B4CDCAA7F24F8CBEF7D34516C90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88502-814F-49FB-A164-C2A889A787CD}"/>
</file>

<file path=customXml/itemProps2.xml><?xml version="1.0" encoding="utf-8"?>
<ds:datastoreItem xmlns:ds="http://schemas.openxmlformats.org/officeDocument/2006/customXml" ds:itemID="{42E042B4-531A-47E9-9DA4-44FECFA04707}"/>
</file>

<file path=customXml/itemProps3.xml><?xml version="1.0" encoding="utf-8"?>
<ds:datastoreItem xmlns:ds="http://schemas.openxmlformats.org/officeDocument/2006/customXml" ds:itemID="{273DDCC0-2689-4C93-AA0A-BDE83E334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1180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M1246 Vindkraft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