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4435" w:rsidRPr="00C14435" w:rsidRDefault="00C14435">
      <w:pPr>
        <w:pStyle w:val="Hemstlrubrik"/>
      </w:pPr>
      <w:r w:rsidRPr="00C14435">
        <w:t>Förslag till riksdagsbeslut</w:t>
      </w:r>
    </w:p>
    <w:p w:rsidR="00C14435" w:rsidRPr="00C14435" w:rsidRDefault="00C14435">
      <w:pPr>
        <w:pStyle w:val="Hemstlatt"/>
        <w:ind w:left="0"/>
      </w:pPr>
      <w:r w:rsidRPr="00C14435">
        <w:t xml:space="preserve">Riksdagen tillkännager för regeringen som sin mening vad som anförs i motionen om </w:t>
      </w:r>
      <w:r w:rsidRPr="00C14435">
        <w:rPr>
          <w:color w:val="000000"/>
        </w:rPr>
        <w:t>sfi för invandrare med funktionsnedsät</w:t>
      </w:r>
      <w:r w:rsidRPr="00C14435">
        <w:rPr>
          <w:color w:val="000000"/>
        </w:rPr>
        <w:t>t</w:t>
      </w:r>
      <w:r w:rsidRPr="00C14435">
        <w:rPr>
          <w:color w:val="000000"/>
        </w:rPr>
        <w:t>ning.</w:t>
      </w:r>
    </w:p>
    <w:p w:rsidR="00C14435" w:rsidRPr="00C14435" w:rsidRDefault="00C14435">
      <w:pPr>
        <w:pStyle w:val="Rubrik1"/>
      </w:pPr>
      <w:r w:rsidRPr="00C14435">
        <w:t>Motivering</w:t>
      </w:r>
    </w:p>
    <w:p w:rsidR="00C14435" w:rsidRPr="00C14435" w:rsidRDefault="00C14435">
      <w:r w:rsidRPr="00C14435">
        <w:t>Sfi-undervisningen är ett kommunalt ansvar och det är oftast komvux som brukar ansvara för undervisningen av invandrare som nyligen anlänt till Sv</w:t>
      </w:r>
      <w:r w:rsidRPr="00C14435">
        <w:t>e</w:t>
      </w:r>
      <w:r w:rsidRPr="00C14435">
        <w:rPr>
          <w:spacing w:val="2"/>
        </w:rPr>
        <w:t>rige. Alla ska påbörja sin sfi-undervisning inom tre månader efter det att up</w:t>
      </w:r>
      <w:r w:rsidRPr="00C14435">
        <w:t>pehållstillstånd givits. Detta är praxis och ett krav på invandraren.</w:t>
      </w:r>
    </w:p>
    <w:p w:rsidR="00C14435" w:rsidRPr="00C14435" w:rsidRDefault="00C14435">
      <w:pPr>
        <w:pStyle w:val="Normaltindrag"/>
      </w:pPr>
      <w:r w:rsidRPr="00C14435">
        <w:t>Men vilket krav har kommunerna på sig för att tillhandahålla sfi-undervisning för dem med särskilda behov, till exempel till dem med någon form av funktionshinder? Det finns inga krav på kommunerna att dessa ska tillhandahålla anpassad undervisning inom den utsatta tiden, medan invandr</w:t>
      </w:r>
      <w:r w:rsidRPr="00C14435">
        <w:t>a</w:t>
      </w:r>
      <w:r w:rsidRPr="00C14435">
        <w:t>ren fortfarande har kr</w:t>
      </w:r>
      <w:r w:rsidRPr="00C14435">
        <w:t>a</w:t>
      </w:r>
      <w:r w:rsidRPr="00C14435">
        <w:t>vet på sig att påbörja sin undervisning i tid.</w:t>
      </w:r>
    </w:p>
    <w:p w:rsidR="00C14435" w:rsidRPr="00C14435" w:rsidRDefault="00C14435">
      <w:pPr>
        <w:pStyle w:val="Normaltindrag"/>
      </w:pPr>
      <w:r w:rsidRPr="00C14435">
        <w:t>Lagstiftaren har uppenbarligen förutsatt att kommunerna lever upp till kr</w:t>
      </w:r>
      <w:r w:rsidRPr="00C14435">
        <w:t>a</w:t>
      </w:r>
      <w:r w:rsidRPr="00C14435">
        <w:t xml:space="preserve">vet om en god och tillgänglig sfi-undervisning för alla inom den stipulerade </w:t>
      </w:r>
      <w:r w:rsidRPr="00C14435">
        <w:rPr>
          <w:spacing w:val="2"/>
        </w:rPr>
        <w:t>tiden, utan att tänka på att det också finns elever med kommunikationsha</w:t>
      </w:r>
      <w:r w:rsidRPr="00C14435">
        <w:rPr>
          <w:spacing w:val="2"/>
        </w:rPr>
        <w:t>n</w:t>
      </w:r>
      <w:r w:rsidRPr="00C14435">
        <w:rPr>
          <w:spacing w:val="2"/>
        </w:rPr>
        <w:t>di</w:t>
      </w:r>
      <w:r w:rsidRPr="00C14435">
        <w:t>kapp. Tilltron till kommunernas kapacitet och prioriteringar är hög, men undervisningen för dessa elever fungerar inte i praktiken.</w:t>
      </w:r>
    </w:p>
    <w:p w:rsidR="00C14435" w:rsidRPr="00C14435" w:rsidRDefault="00C14435">
      <w:pPr>
        <w:pStyle w:val="Normaltindrag"/>
      </w:pPr>
      <w:r w:rsidRPr="00C14435">
        <w:t>I dag kan varken synskadade, hörselskadade eller döva elever få hjälpm</w:t>
      </w:r>
      <w:r w:rsidRPr="00C14435">
        <w:t>e</w:t>
      </w:r>
      <w:r w:rsidRPr="00C14435">
        <w:t>del inom tre månader. De kan heller inte få anpassade läromedel eller lärare med specialkunskap inom dessa tre månader. Det kan ta åtskilligt längre tid innan läkarintyg och annat ordnats och hjälpmedel finns på plats. Innan hjälpmedlen finns kan man heller inte påbörja produktionen av läromedel till synskadade. Lärarna är inte alltid behöriga och vet sällan något om specialp</w:t>
      </w:r>
      <w:r w:rsidRPr="00C14435">
        <w:t>e</w:t>
      </w:r>
      <w:r w:rsidRPr="00C14435">
        <w:t>dagogik. Ingen samlad information finns heller tillgänglig i ämnet.</w:t>
      </w:r>
    </w:p>
    <w:p w:rsidR="00C14435" w:rsidRPr="00C14435" w:rsidRDefault="00C14435">
      <w:pPr>
        <w:pStyle w:val="Normaltindrag"/>
      </w:pPr>
      <w:r w:rsidRPr="00C14435">
        <w:lastRenderedPageBreak/>
        <w:t>Om det ska finnas krav på den ena parten från statsmakterna, mås</w:t>
      </w:r>
      <w:r w:rsidRPr="00C14435">
        <w:t>te det också finnas motsvarande krav från staten på utföraren, alltså på kommune</w:t>
      </w:r>
      <w:r w:rsidRPr="00C14435">
        <w:t>r</w:t>
      </w:r>
      <w:r w:rsidRPr="00C14435">
        <w:t>nas och landstingens hjälpmedelsverksamhet samt den nya Specialpedagogi</w:t>
      </w:r>
      <w:r w:rsidRPr="00C14435">
        <w:t>s</w:t>
      </w:r>
      <w:r w:rsidRPr="00C14435">
        <w:t>ka skolmyndigheten, som borde ha till uppgift att underlätta för den nyanlä</w:t>
      </w:r>
      <w:r w:rsidRPr="00C14435">
        <w:t>n</w:t>
      </w:r>
      <w:r w:rsidRPr="00C14435">
        <w:t>da invandraren att få påbörja undervisning i svenska.</w:t>
      </w:r>
    </w:p>
    <w:p w:rsidR="00C14435" w:rsidRPr="00C14435" w:rsidRDefault="00C14435">
      <w:r w:rsidRPr="00C14435">
        <w:t>Förslag:</w:t>
      </w:r>
    </w:p>
    <w:p w:rsidR="00C14435" w:rsidRPr="00C14435" w:rsidRDefault="00C14435">
      <w:pPr>
        <w:pStyle w:val="PunktlistaTankstreck"/>
        <w:tabs>
          <w:tab w:val="clear" w:pos="360"/>
          <w:tab w:val="num" w:pos="240"/>
        </w:tabs>
      </w:pPr>
      <w:r w:rsidRPr="00C14435">
        <w:t>Att regeringen överväger att utreda hur kommunerna kan tillhandahålla kval</w:t>
      </w:r>
      <w:r w:rsidRPr="00C14435">
        <w:t>i</w:t>
      </w:r>
      <w:r w:rsidRPr="00C14435">
        <w:t>tativt likvärdig sfi-undervisning för alla nyanlända invandrare vilket ska i</w:t>
      </w:r>
      <w:r w:rsidRPr="00C14435">
        <w:t>n</w:t>
      </w:r>
      <w:r w:rsidRPr="00C14435">
        <w:t>kludera också dem med någon form av funktionshinder.</w:t>
      </w:r>
    </w:p>
    <w:p w:rsidR="00C14435" w:rsidRPr="00C14435" w:rsidRDefault="00C14435">
      <w:pPr>
        <w:pStyle w:val="PunktlistaTankstreck"/>
        <w:tabs>
          <w:tab w:val="clear" w:pos="360"/>
          <w:tab w:val="num" w:pos="240"/>
        </w:tabs>
        <w:spacing w:before="0"/>
      </w:pPr>
      <w:r w:rsidRPr="00C14435">
        <w:t>Att regeringen överväger att utreda hur sfi-undervisningen ska kunna p</w:t>
      </w:r>
      <w:r w:rsidRPr="00C14435">
        <w:t>å</w:t>
      </w:r>
      <w:r w:rsidRPr="00C14435">
        <w:t>börjas inom tre månader även för dem med någon form av funktionshi</w:t>
      </w:r>
      <w:r w:rsidRPr="00C14435">
        <w:t>n</w:t>
      </w:r>
      <w:r w:rsidRPr="00C14435">
        <w:t>der.</w:t>
      </w:r>
    </w:p>
    <w:p w:rsidR="00C14435" w:rsidRPr="00C14435" w:rsidRDefault="00C14435">
      <w:pPr>
        <w:pStyle w:val="PunktlistaTankstreck"/>
        <w:tabs>
          <w:tab w:val="clear" w:pos="360"/>
          <w:tab w:val="num" w:pos="240"/>
        </w:tabs>
        <w:spacing w:before="0"/>
      </w:pPr>
      <w:r w:rsidRPr="00C14435">
        <w:t>Att regeringen överväger att utreda om statliga Talboks- och punktskrift</w:t>
      </w:r>
      <w:r w:rsidRPr="00C14435">
        <w:t>s</w:t>
      </w:r>
      <w:r w:rsidRPr="00C14435">
        <w:t>biblioteket (TPB) ska få ansvar för litteraturförsörjningen för sfi-elever med synskada för att garantera en kvalitativ och effektiv produktion av studiemat</w:t>
      </w:r>
      <w:r w:rsidRPr="00C14435">
        <w:t>e</w:t>
      </w:r>
      <w:r w:rsidRPr="00C14435">
        <w:t>rial.</w:t>
      </w:r>
    </w:p>
    <w:p w:rsidR="00C14435" w:rsidRPr="00C14435" w:rsidRDefault="00C14435">
      <w:pPr>
        <w:pStyle w:val="PunktlistaTankstreck"/>
        <w:tabs>
          <w:tab w:val="clear" w:pos="360"/>
          <w:tab w:val="num" w:pos="240"/>
        </w:tabs>
        <w:spacing w:before="0"/>
      </w:pPr>
      <w:r w:rsidRPr="00C14435">
        <w:t>Att regeringen överväger att ge i uppdrag till förslagsvis Mittuniversit</w:t>
      </w:r>
      <w:r w:rsidRPr="00C14435">
        <w:t>e</w:t>
      </w:r>
      <w:r w:rsidRPr="00C14435">
        <w:t>tet och Specialpedagogiska skolmyndigheten att utforma en kurs i specialp</w:t>
      </w:r>
      <w:r w:rsidRPr="00C14435">
        <w:t>e</w:t>
      </w:r>
      <w:r w:rsidRPr="00C14435">
        <w:t>dagogik som riktar sig till sfi-lärare för att på detta sätt garantera en bättre kvalitet på sfi-undervisningen.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4435">
        <w:trPr>
          <w:cantSplit/>
        </w:trPr>
        <w:tc>
          <w:tcPr>
            <w:tcW w:w="3046" w:type="dxa"/>
          </w:tcPr>
          <w:p w:rsidR="00C14435" w:rsidRPr="00C14435" w:rsidRDefault="00C14435">
            <w:pPr>
              <w:pStyle w:val="UnderskriftDatum"/>
              <w:spacing w:before="240"/>
            </w:pPr>
            <w:r w:rsidRPr="00C14435">
              <w:t>Stockholm den 3 oktober 2008</w:t>
            </w:r>
          </w:p>
        </w:tc>
        <w:tc>
          <w:tcPr>
            <w:tcW w:w="3047" w:type="dxa"/>
          </w:tcPr>
          <w:p w:rsidR="00C14435" w:rsidRPr="00C14435" w:rsidRDefault="00C14435">
            <w:pPr>
              <w:pStyle w:val="Underskrifter"/>
              <w:spacing w:before="240"/>
            </w:pPr>
          </w:p>
        </w:tc>
      </w:tr>
      <w:tr w:rsidR="00000000" w:rsidRPr="00C14435">
        <w:trPr>
          <w:cantSplit/>
        </w:trPr>
        <w:tc>
          <w:tcPr>
            <w:tcW w:w="3046" w:type="dxa"/>
          </w:tcPr>
          <w:p w:rsidR="00C14435" w:rsidRPr="00C14435" w:rsidRDefault="00C14435">
            <w:pPr>
              <w:pStyle w:val="Underskrifter"/>
            </w:pPr>
            <w:r w:rsidRPr="00C14435">
              <w:t>Jasenko Omanovic (s)</w:t>
            </w:r>
          </w:p>
        </w:tc>
        <w:tc>
          <w:tcPr>
            <w:tcW w:w="3046" w:type="dxa"/>
          </w:tcPr>
          <w:p w:rsidR="00C14435" w:rsidRPr="00C14435" w:rsidRDefault="00C14435">
            <w:pPr>
              <w:pStyle w:val="Underskrifter"/>
            </w:pPr>
          </w:p>
        </w:tc>
      </w:tr>
    </w:tbl>
    <w:p w:rsidR="00C14435" w:rsidRPr="00C14435" w:rsidRDefault="00C14435">
      <w:pPr>
        <w:pStyle w:val="Normaltindrag"/>
      </w:pPr>
    </w:p>
    <w:sectPr w:rsidR="00000000" w:rsidRPr="00C144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4435" w:rsidRPr="00C14435" w:rsidRDefault="00C14435">
      <w:r w:rsidRPr="00C14435">
        <w:separator/>
      </w:r>
    </w:p>
  </w:endnote>
  <w:endnote w:type="continuationSeparator" w:id="0">
    <w:p w:rsidR="00C14435" w:rsidRPr="00C14435" w:rsidRDefault="00C14435">
      <w:r w:rsidRPr="00C144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435" w:rsidRPr="00C14435" w:rsidRDefault="00C14435">
    <w:pPr>
      <w:pStyle w:val="Sidfot"/>
    </w:pPr>
    <w:r w:rsidRPr="00C144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30922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435" w:rsidRDefault="00C144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4435" w:rsidRDefault="00C144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435" w:rsidRPr="00C14435" w:rsidRDefault="00C14435">
    <w:pPr>
      <w:pStyle w:val="Sidfot"/>
    </w:pPr>
    <w:r w:rsidRPr="00C144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96210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435" w:rsidRDefault="00C1443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4435" w:rsidRDefault="00C1443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435" w:rsidRPr="00C14435" w:rsidRDefault="00C14435">
    <w:pPr>
      <w:pStyle w:val="Sidfot"/>
    </w:pPr>
    <w:r w:rsidRPr="00C144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80352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435" w:rsidRDefault="00C144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4435" w:rsidRDefault="00C144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4435" w:rsidRPr="00C14435" w:rsidRDefault="00C14435">
      <w:r w:rsidRPr="00C14435">
        <w:separator/>
      </w:r>
    </w:p>
  </w:footnote>
  <w:footnote w:type="continuationSeparator" w:id="0">
    <w:p w:rsidR="00C14435" w:rsidRPr="00C14435" w:rsidRDefault="00C14435">
      <w:r w:rsidRPr="00C144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435" w:rsidRPr="00C14435" w:rsidRDefault="00C14435">
    <w:pPr>
      <w:pStyle w:val="Sidhuvud"/>
    </w:pPr>
    <w:r w:rsidRPr="00C144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11692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435" w:rsidRDefault="00C1443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4435" w:rsidRDefault="00C1443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435" w:rsidRPr="00C14435" w:rsidRDefault="00C14435">
    <w:pPr>
      <w:pStyle w:val="Sidhuvud"/>
    </w:pPr>
    <w:r w:rsidRPr="00C144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72419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435" w:rsidRDefault="00C1443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4435" w:rsidRDefault="00C1443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435" w:rsidRPr="00C14435" w:rsidRDefault="00C14435">
    <w:pPr>
      <w:pStyle w:val="FSHNormal"/>
      <w:tabs>
        <w:tab w:val="right" w:pos="5840"/>
      </w:tabs>
    </w:pPr>
    <w:r w:rsidRPr="00C14435">
      <w:br/>
    </w:r>
    <w:r w:rsidRPr="00C14435">
      <w:fldChar w:fldCharType="begin" w:fldLock="1"/>
    </w:r>
    <w:r w:rsidRPr="00C14435">
      <w:instrText xml:space="preserve"> DOCPROPERTY</w:instrText>
    </w:r>
    <w:r w:rsidRPr="00C14435">
      <w:rPr>
        <w:sz w:val="18"/>
      </w:rPr>
      <w:instrText xml:space="preserve"> "YearUser" *\charformat </w:instrText>
    </w:r>
    <w:r w:rsidRPr="00C14435">
      <w:fldChar w:fldCharType="separate"/>
    </w:r>
    <w:r w:rsidRPr="00C14435">
      <w:t>2008/09</w:t>
    </w:r>
    <w:r w:rsidRPr="00C14435">
      <w:fldChar w:fldCharType="end"/>
    </w:r>
    <w:r w:rsidRPr="00C14435">
      <w:t xml:space="preserve"> </w:t>
    </w:r>
    <w:r w:rsidRPr="00C14435">
      <w:tab/>
      <w:t xml:space="preserve">mnr: </w:t>
    </w:r>
    <w:r w:rsidRPr="00C14435">
      <w:fldChar w:fldCharType="begin" w:fldLock="1"/>
    </w:r>
    <w:r w:rsidRPr="00C14435">
      <w:instrText xml:space="preserve"> DOCPROPERTY</w:instrText>
    </w:r>
    <w:r w:rsidRPr="00C14435">
      <w:rPr>
        <w:sz w:val="18"/>
      </w:rPr>
      <w:instrText xml:space="preserve"> "Motionsnummer" *\charformat </w:instrText>
    </w:r>
    <w:r w:rsidRPr="00C14435">
      <w:fldChar w:fldCharType="separate"/>
    </w:r>
    <w:r w:rsidRPr="00C14435">
      <w:t>Ub400</w:t>
    </w:r>
    <w:r w:rsidRPr="00C14435">
      <w:fldChar w:fldCharType="end"/>
    </w:r>
    <w:r w:rsidRPr="00C14435">
      <w:br/>
    </w:r>
    <w:r w:rsidRPr="00C14435">
      <w:fldChar w:fldCharType="begin" w:fldLock="1"/>
    </w:r>
    <w:r w:rsidRPr="00C14435">
      <w:instrText xml:space="preserve"> DOCPROPERTY</w:instrText>
    </w:r>
    <w:r w:rsidRPr="00C14435">
      <w:rPr>
        <w:sz w:val="18"/>
      </w:rPr>
      <w:instrText xml:space="preserve"> "Samling" *\charformat </w:instrText>
    </w:r>
    <w:r w:rsidRPr="00C14435">
      <w:fldChar w:fldCharType="end"/>
    </w:r>
    <w:r w:rsidRPr="00C14435">
      <w:tab/>
      <w:t xml:space="preserve">pnr: </w:t>
    </w:r>
    <w:r w:rsidRPr="00C14435">
      <w:fldChar w:fldCharType="begin" w:fldLock="1"/>
    </w:r>
    <w:r w:rsidRPr="00C14435">
      <w:instrText xml:space="preserve"> DOCPROPERTY</w:instrText>
    </w:r>
    <w:r w:rsidRPr="00C14435">
      <w:rPr>
        <w:sz w:val="18"/>
      </w:rPr>
      <w:instrText xml:space="preserve"> "Partinummer" *\charformat </w:instrText>
    </w:r>
    <w:r w:rsidRPr="00C14435">
      <w:fldChar w:fldCharType="separate"/>
    </w:r>
    <w:r w:rsidRPr="00C14435">
      <w:t>s39024</w:t>
    </w:r>
    <w:r w:rsidRPr="00C14435">
      <w:fldChar w:fldCharType="end"/>
    </w:r>
  </w:p>
  <w:p w:rsidR="00C14435" w:rsidRPr="00C14435" w:rsidRDefault="00C14435">
    <w:pPr>
      <w:pStyle w:val="FSHRub1"/>
    </w:pPr>
    <w:r w:rsidRPr="00C14435">
      <w:t>Motion till riksdagen</w:t>
    </w:r>
    <w:r w:rsidRPr="00C14435">
      <w:br/>
    </w:r>
    <w:r w:rsidRPr="00C14435">
      <w:fldChar w:fldCharType="begin" w:fldLock="1"/>
    </w:r>
    <w:r w:rsidRPr="00C14435">
      <w:instrText xml:space="preserve"> DOCPROPERTY "YearUser" *\charformat </w:instrText>
    </w:r>
    <w:r w:rsidRPr="00C14435">
      <w:fldChar w:fldCharType="separate"/>
    </w:r>
    <w:r w:rsidRPr="00C14435">
      <w:t>2008/09</w:t>
    </w:r>
    <w:r w:rsidRPr="00C14435">
      <w:fldChar w:fldCharType="end"/>
    </w:r>
    <w:r w:rsidRPr="00C14435">
      <w:t>:</w:t>
    </w:r>
    <w:r w:rsidRPr="00C14435">
      <w:fldChar w:fldCharType="begin" w:fldLock="1"/>
    </w:r>
    <w:r w:rsidRPr="00C14435">
      <w:instrText xml:space="preserve"> DOCPROPERTY "Motionsnummer" *\charformat </w:instrText>
    </w:r>
    <w:r w:rsidRPr="00C14435">
      <w:fldChar w:fldCharType="separate"/>
    </w:r>
    <w:r w:rsidRPr="00C14435">
      <w:t>Ub400</w:t>
    </w:r>
    <w:r w:rsidRPr="00C14435">
      <w:fldChar w:fldCharType="end"/>
    </w:r>
  </w:p>
  <w:p w:rsidR="00C14435" w:rsidRPr="00C14435" w:rsidRDefault="00C14435">
    <w:pPr>
      <w:pStyle w:val="FSHNormalS5"/>
    </w:pPr>
    <w:r w:rsidRPr="00C14435">
      <w:fldChar w:fldCharType="begin" w:fldLock="1"/>
    </w:r>
    <w:r w:rsidRPr="00C14435">
      <w:instrText xml:space="preserve"> DOCPROPERTY "MotionarText" *\charformat </w:instrText>
    </w:r>
    <w:r w:rsidRPr="00C14435">
      <w:fldChar w:fldCharType="separate"/>
    </w:r>
    <w:r w:rsidRPr="00C14435">
      <w:t>av Jasenko Omanovic (s)</w:t>
    </w:r>
    <w:r w:rsidRPr="00C14435">
      <w:fldChar w:fldCharType="end"/>
    </w:r>
    <w:r w:rsidRPr="00C14435">
      <w:br/>
    </w:r>
    <w:r w:rsidRPr="00C14435">
      <w:fldChar w:fldCharType="begin" w:fldLock="1"/>
    </w:r>
    <w:r w:rsidRPr="00C14435">
      <w:instrText xml:space="preserve"> DOCPROPERTY "SvarFrasKort" *\charformat </w:instrText>
    </w:r>
    <w:r w:rsidRPr="00C14435">
      <w:fldChar w:fldCharType="end"/>
    </w:r>
  </w:p>
  <w:p w:rsidR="00C14435" w:rsidRPr="00C14435" w:rsidRDefault="00C14435">
    <w:pPr>
      <w:pStyle w:val="FSHTitel"/>
    </w:pPr>
    <w:r w:rsidRPr="00C14435">
      <w:fldChar w:fldCharType="begin" w:fldLock="1"/>
    </w:r>
    <w:r w:rsidRPr="00C14435">
      <w:instrText xml:space="preserve"> DOCPROPERTY</w:instrText>
    </w:r>
    <w:r w:rsidRPr="00C14435">
      <w:rPr>
        <w:sz w:val="18"/>
      </w:rPr>
      <w:instrText xml:space="preserve"> "RubrikSvar" *\charformat </w:instrText>
    </w:r>
    <w:r w:rsidRPr="00C14435">
      <w:fldChar w:fldCharType="separate"/>
    </w:r>
    <w:r w:rsidRPr="00C14435">
      <w:t>Sfi för invandrare med funktionsnedsättningar</w:t>
    </w:r>
    <w:r w:rsidRPr="00C14435">
      <w:fldChar w:fldCharType="end"/>
    </w:r>
  </w:p>
  <w:p w:rsidR="00C14435" w:rsidRPr="00C14435" w:rsidRDefault="00C14435">
    <w:pPr>
      <w:pStyle w:val="Normal00"/>
    </w:pPr>
  </w:p>
  <w:p w:rsidR="00C14435" w:rsidRPr="00C14435" w:rsidRDefault="00C144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9047CB"/>
    <w:multiLevelType w:val="hybridMultilevel"/>
    <w:tmpl w:val="B9020784"/>
    <w:lvl w:ilvl="0" w:tplc="BDF010BE">
      <w:numFmt w:val="bullet"/>
      <w:lvlText w:val="-"/>
      <w:lvlJc w:val="left"/>
      <w:pPr>
        <w:tabs>
          <w:tab w:val="num" w:pos="435"/>
        </w:tabs>
        <w:ind w:left="435" w:hanging="360"/>
      </w:pPr>
      <w:rPr>
        <w:rFonts w:ascii="Verdana" w:eastAsia="Times New Roman" w:hAnsi="Verdana" w:cs="Times New Roman" w:hint="default"/>
      </w:rPr>
    </w:lvl>
    <w:lvl w:ilvl="1" w:tplc="041D0003" w:tentative="1">
      <w:start w:val="1"/>
      <w:numFmt w:val="bullet"/>
      <w:lvlText w:val="o"/>
      <w:lvlJc w:val="left"/>
      <w:pPr>
        <w:tabs>
          <w:tab w:val="num" w:pos="1155"/>
        </w:tabs>
        <w:ind w:left="1155" w:hanging="360"/>
      </w:pPr>
      <w:rPr>
        <w:rFonts w:ascii="Courier New" w:hAnsi="Courier New" w:cs="Courier New" w:hint="default"/>
      </w:rPr>
    </w:lvl>
    <w:lvl w:ilvl="2" w:tplc="041D0005" w:tentative="1">
      <w:start w:val="1"/>
      <w:numFmt w:val="bullet"/>
      <w:lvlText w:val="?"/>
      <w:lvlJc w:val="left"/>
      <w:pPr>
        <w:tabs>
          <w:tab w:val="num" w:pos="1875"/>
        </w:tabs>
        <w:ind w:left="1875" w:hanging="360"/>
      </w:pPr>
      <w:rPr>
        <w:rFonts w:ascii="Wingdings" w:hAnsi="Wingdings" w:hint="default"/>
      </w:rPr>
    </w:lvl>
    <w:lvl w:ilvl="3" w:tplc="041D0001" w:tentative="1">
      <w:start w:val="1"/>
      <w:numFmt w:val="bullet"/>
      <w:lvlText w:val="?"/>
      <w:lvlJc w:val="left"/>
      <w:pPr>
        <w:tabs>
          <w:tab w:val="num" w:pos="2595"/>
        </w:tabs>
        <w:ind w:left="2595" w:hanging="360"/>
      </w:pPr>
      <w:rPr>
        <w:rFonts w:ascii="Symbol" w:hAnsi="Symbol" w:hint="default"/>
      </w:rPr>
    </w:lvl>
    <w:lvl w:ilvl="4" w:tplc="041D0003" w:tentative="1">
      <w:start w:val="1"/>
      <w:numFmt w:val="bullet"/>
      <w:lvlText w:val="o"/>
      <w:lvlJc w:val="left"/>
      <w:pPr>
        <w:tabs>
          <w:tab w:val="num" w:pos="3315"/>
        </w:tabs>
        <w:ind w:left="3315" w:hanging="360"/>
      </w:pPr>
      <w:rPr>
        <w:rFonts w:ascii="Courier New" w:hAnsi="Courier New" w:cs="Courier New" w:hint="default"/>
      </w:rPr>
    </w:lvl>
    <w:lvl w:ilvl="5" w:tplc="041D0005" w:tentative="1">
      <w:start w:val="1"/>
      <w:numFmt w:val="bullet"/>
      <w:lvlText w:val="?"/>
      <w:lvlJc w:val="left"/>
      <w:pPr>
        <w:tabs>
          <w:tab w:val="num" w:pos="4035"/>
        </w:tabs>
        <w:ind w:left="4035" w:hanging="360"/>
      </w:pPr>
      <w:rPr>
        <w:rFonts w:ascii="Wingdings" w:hAnsi="Wingdings" w:hint="default"/>
      </w:rPr>
    </w:lvl>
    <w:lvl w:ilvl="6" w:tplc="041D0001" w:tentative="1">
      <w:start w:val="1"/>
      <w:numFmt w:val="bullet"/>
      <w:lvlText w:val="?"/>
      <w:lvlJc w:val="left"/>
      <w:pPr>
        <w:tabs>
          <w:tab w:val="num" w:pos="4755"/>
        </w:tabs>
        <w:ind w:left="4755" w:hanging="360"/>
      </w:pPr>
      <w:rPr>
        <w:rFonts w:ascii="Symbol" w:hAnsi="Symbol" w:hint="default"/>
      </w:rPr>
    </w:lvl>
    <w:lvl w:ilvl="7" w:tplc="041D0003" w:tentative="1">
      <w:start w:val="1"/>
      <w:numFmt w:val="bullet"/>
      <w:lvlText w:val="o"/>
      <w:lvlJc w:val="left"/>
      <w:pPr>
        <w:tabs>
          <w:tab w:val="num" w:pos="5475"/>
        </w:tabs>
        <w:ind w:left="5475" w:hanging="360"/>
      </w:pPr>
      <w:rPr>
        <w:rFonts w:ascii="Courier New" w:hAnsi="Courier New" w:cs="Courier New" w:hint="default"/>
      </w:rPr>
    </w:lvl>
    <w:lvl w:ilvl="8" w:tplc="041D0005" w:tentative="1">
      <w:start w:val="1"/>
      <w:numFmt w:val="bullet"/>
      <w:lvlText w:val="?"/>
      <w:lvlJc w:val="left"/>
      <w:pPr>
        <w:tabs>
          <w:tab w:val="num" w:pos="6195"/>
        </w:tabs>
        <w:ind w:left="6195"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05A762D"/>
    <w:multiLevelType w:val="hybridMultilevel"/>
    <w:tmpl w:val="8CDE9324"/>
    <w:lvl w:ilvl="0" w:tplc="BE9272B8">
      <w:numFmt w:val="bullet"/>
      <w:lvlText w:val="–"/>
      <w:lvlJc w:val="left"/>
      <w:pPr>
        <w:tabs>
          <w:tab w:val="num" w:pos="435"/>
        </w:tabs>
        <w:ind w:left="435" w:hanging="360"/>
      </w:pPr>
      <w:rPr>
        <w:rFonts w:ascii="Verdana" w:eastAsia="Times New Roman" w:hAnsi="Verdana" w:cs="Times New Roman" w:hint="default"/>
      </w:rPr>
    </w:lvl>
    <w:lvl w:ilvl="1" w:tplc="041D0003" w:tentative="1">
      <w:start w:val="1"/>
      <w:numFmt w:val="bullet"/>
      <w:lvlText w:val="o"/>
      <w:lvlJc w:val="left"/>
      <w:pPr>
        <w:tabs>
          <w:tab w:val="num" w:pos="1155"/>
        </w:tabs>
        <w:ind w:left="1155" w:hanging="360"/>
      </w:pPr>
      <w:rPr>
        <w:rFonts w:ascii="Courier New" w:hAnsi="Courier New" w:cs="Courier New" w:hint="default"/>
      </w:rPr>
    </w:lvl>
    <w:lvl w:ilvl="2" w:tplc="041D0005" w:tentative="1">
      <w:start w:val="1"/>
      <w:numFmt w:val="bullet"/>
      <w:lvlText w:val="?"/>
      <w:lvlJc w:val="left"/>
      <w:pPr>
        <w:tabs>
          <w:tab w:val="num" w:pos="1875"/>
        </w:tabs>
        <w:ind w:left="1875" w:hanging="360"/>
      </w:pPr>
      <w:rPr>
        <w:rFonts w:ascii="Wingdings" w:hAnsi="Wingdings" w:hint="default"/>
      </w:rPr>
    </w:lvl>
    <w:lvl w:ilvl="3" w:tplc="041D0001" w:tentative="1">
      <w:start w:val="1"/>
      <w:numFmt w:val="bullet"/>
      <w:lvlText w:val="?"/>
      <w:lvlJc w:val="left"/>
      <w:pPr>
        <w:tabs>
          <w:tab w:val="num" w:pos="2595"/>
        </w:tabs>
        <w:ind w:left="2595" w:hanging="360"/>
      </w:pPr>
      <w:rPr>
        <w:rFonts w:ascii="Symbol" w:hAnsi="Symbol" w:hint="default"/>
      </w:rPr>
    </w:lvl>
    <w:lvl w:ilvl="4" w:tplc="041D0003" w:tentative="1">
      <w:start w:val="1"/>
      <w:numFmt w:val="bullet"/>
      <w:lvlText w:val="o"/>
      <w:lvlJc w:val="left"/>
      <w:pPr>
        <w:tabs>
          <w:tab w:val="num" w:pos="3315"/>
        </w:tabs>
        <w:ind w:left="3315" w:hanging="360"/>
      </w:pPr>
      <w:rPr>
        <w:rFonts w:ascii="Courier New" w:hAnsi="Courier New" w:cs="Courier New" w:hint="default"/>
      </w:rPr>
    </w:lvl>
    <w:lvl w:ilvl="5" w:tplc="041D0005" w:tentative="1">
      <w:start w:val="1"/>
      <w:numFmt w:val="bullet"/>
      <w:lvlText w:val="?"/>
      <w:lvlJc w:val="left"/>
      <w:pPr>
        <w:tabs>
          <w:tab w:val="num" w:pos="4035"/>
        </w:tabs>
        <w:ind w:left="4035" w:hanging="360"/>
      </w:pPr>
      <w:rPr>
        <w:rFonts w:ascii="Wingdings" w:hAnsi="Wingdings" w:hint="default"/>
      </w:rPr>
    </w:lvl>
    <w:lvl w:ilvl="6" w:tplc="041D0001" w:tentative="1">
      <w:start w:val="1"/>
      <w:numFmt w:val="bullet"/>
      <w:lvlText w:val="?"/>
      <w:lvlJc w:val="left"/>
      <w:pPr>
        <w:tabs>
          <w:tab w:val="num" w:pos="4755"/>
        </w:tabs>
        <w:ind w:left="4755" w:hanging="360"/>
      </w:pPr>
      <w:rPr>
        <w:rFonts w:ascii="Symbol" w:hAnsi="Symbol" w:hint="default"/>
      </w:rPr>
    </w:lvl>
    <w:lvl w:ilvl="7" w:tplc="041D0003" w:tentative="1">
      <w:start w:val="1"/>
      <w:numFmt w:val="bullet"/>
      <w:lvlText w:val="o"/>
      <w:lvlJc w:val="left"/>
      <w:pPr>
        <w:tabs>
          <w:tab w:val="num" w:pos="5475"/>
        </w:tabs>
        <w:ind w:left="5475" w:hanging="360"/>
      </w:pPr>
      <w:rPr>
        <w:rFonts w:ascii="Courier New" w:hAnsi="Courier New" w:cs="Courier New" w:hint="default"/>
      </w:rPr>
    </w:lvl>
    <w:lvl w:ilvl="8" w:tplc="041D0005" w:tentative="1">
      <w:start w:val="1"/>
      <w:numFmt w:val="bullet"/>
      <w:lvlText w:val="?"/>
      <w:lvlJc w:val="left"/>
      <w:pPr>
        <w:tabs>
          <w:tab w:val="num" w:pos="6195"/>
        </w:tabs>
        <w:ind w:left="6195"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22198943">
    <w:abstractNumId w:val="8"/>
  </w:num>
  <w:num w:numId="2" w16cid:durableId="675618766">
    <w:abstractNumId w:val="9"/>
  </w:num>
  <w:num w:numId="3" w16cid:durableId="1670520083">
    <w:abstractNumId w:val="8"/>
  </w:num>
  <w:num w:numId="4" w16cid:durableId="555312408">
    <w:abstractNumId w:val="9"/>
  </w:num>
  <w:num w:numId="5" w16cid:durableId="90203275">
    <w:abstractNumId w:val="15"/>
  </w:num>
  <w:num w:numId="6" w16cid:durableId="1781486077">
    <w:abstractNumId w:val="10"/>
  </w:num>
  <w:num w:numId="7" w16cid:durableId="349910877">
    <w:abstractNumId w:val="12"/>
  </w:num>
  <w:num w:numId="8" w16cid:durableId="575937846">
    <w:abstractNumId w:val="14"/>
  </w:num>
  <w:num w:numId="9" w16cid:durableId="1586106295">
    <w:abstractNumId w:val="8"/>
  </w:num>
  <w:num w:numId="10" w16cid:durableId="190803751">
    <w:abstractNumId w:val="3"/>
  </w:num>
  <w:num w:numId="11" w16cid:durableId="150827145">
    <w:abstractNumId w:val="2"/>
  </w:num>
  <w:num w:numId="12" w16cid:durableId="377435547">
    <w:abstractNumId w:val="1"/>
  </w:num>
  <w:num w:numId="13" w16cid:durableId="825821900">
    <w:abstractNumId w:val="0"/>
  </w:num>
  <w:num w:numId="14" w16cid:durableId="1641114888">
    <w:abstractNumId w:val="9"/>
  </w:num>
  <w:num w:numId="15" w16cid:durableId="620650832">
    <w:abstractNumId w:val="7"/>
  </w:num>
  <w:num w:numId="16" w16cid:durableId="360057562">
    <w:abstractNumId w:val="6"/>
  </w:num>
  <w:num w:numId="17" w16cid:durableId="2057969973">
    <w:abstractNumId w:val="5"/>
  </w:num>
  <w:num w:numId="18" w16cid:durableId="344332610">
    <w:abstractNumId w:val="4"/>
  </w:num>
  <w:num w:numId="19" w16cid:durableId="893201064">
    <w:abstractNumId w:val="13"/>
  </w:num>
  <w:num w:numId="20" w16cid:durableId="8390769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29FE5090-7C32-4F4F-AEC4-9D001E10322D}"/>
  </w:docVars>
  <w:rsids>
    <w:rsidRoot w:val="00A74AD9"/>
    <w:rsid w:val="00A74AD9"/>
    <w:rsid w:val="00C144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38E96421-9CE3-4103-856C-DFEC1208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2529</Characters>
  <Application>Microsoft Office Word</Application>
  <DocSecurity>4</DocSecurity>
  <Lines>49</Lines>
  <Paragraphs>17</Paragraphs>
  <ScaleCrop>false</ScaleCrop>
  <HeadingPairs>
    <vt:vector size="2" baseType="variant">
      <vt:variant>
        <vt:lpstr>Rubrik</vt:lpstr>
      </vt:variant>
      <vt:variant>
        <vt:i4>1</vt:i4>
      </vt:variant>
    </vt:vector>
  </HeadingPairs>
  <TitlesOfParts>
    <vt:vector size="1" baseType="lpstr">
      <vt:lpstr>s39024</vt:lpstr>
    </vt:vector>
  </TitlesOfParts>
  <Company>Riksdagen</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s39024</dc:title>
  <dc:subject>s39024</dc:subject>
  <dc:creator>Riksdagen</dc:creator>
  <cp:keywords>Riksdagen</cp:keywords>
  <dc:description>TKG-ktrl, MSMQ4mb, PersReg-Distribution mm b-&gt;ny fplogga c-&gt;nygamla s-rosen</dc:description>
  <cp:lastModifiedBy>Lars Brink</cp:lastModifiedBy>
  <cp:revision>2</cp:revision>
  <cp:lastPrinted>2009-03-05T09:47:00Z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Sfi för invandrare med funktionsnedsättningar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Sfi för invandrare med funktionsnedsättningar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Jasenko Omanovic (s)</vt:lpwstr>
  </property>
  <property fmtid="{D5CDD505-2E9C-101B-9397-08002B2CF9AE}" pid="26" name="MotionarLista">
    <vt:lpwstr>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20082009000000000115000390240069</vt:lpwstr>
  </property>
  <property fmtid="{D5CDD505-2E9C-101B-9397-08002B2CF9AE}" pid="47" name="datum">
    <vt:lpwstr>081003</vt:lpwstr>
  </property>
  <property fmtid="{D5CDD505-2E9C-101B-9397-08002B2CF9AE}" pid="48" name="avsändar-e-post">
    <vt:lpwstr>katarina.ringels@riksdagen.se</vt:lpwstr>
  </property>
  <property fmtid="{D5CDD505-2E9C-101B-9397-08002B2CF9AE}" pid="49" name="id">
    <vt:lpwstr>20082009000000000115000390240069</vt:lpwstr>
  </property>
  <property fmtid="{D5CDD505-2E9C-101B-9397-08002B2CF9AE}" pid="50" name="nummer">
    <vt:lpwstr>400</vt:lpwstr>
  </property>
  <property fmtid="{D5CDD505-2E9C-101B-9397-08002B2CF9AE}" pid="51" name="utskottsbeteckning">
    <vt:lpwstr>Ub</vt:lpwstr>
  </property>
  <property fmtid="{D5CDD505-2E9C-101B-9397-08002B2CF9AE}" pid="52" name="GlobalUID">
    <vt:lpwstr>{CBD19A90-3DA4-4D7D-BFD9-A3CC8F3DA0C1}</vt:lpwstr>
  </property>
  <property fmtid="{D5CDD505-2E9C-101B-9397-08002B2CF9AE}" pid="53" name="Överföringar">
    <vt:i4>0</vt:i4>
  </property>
  <property fmtid="{D5CDD505-2E9C-101B-9397-08002B2CF9AE}" pid="54" name="Checksum">
    <vt:lpwstr>*0011553393877*</vt:lpwstr>
  </property>
  <property fmtid="{D5CDD505-2E9C-101B-9397-08002B2CF9AE}" pid="55" name="skuggnummer">
    <vt:lpwstr>1840</vt:lpwstr>
  </property>
  <property fmtid="{D5CDD505-2E9C-101B-9397-08002B2CF9AE}" pid="56" name="urixVersion">
    <vt:lpwstr>3.2.0.8</vt:lpwstr>
  </property>
  <property fmtid="{D5CDD505-2E9C-101B-9397-08002B2CF9AE}" pid="57" name="urixOrigin">
    <vt:lpwstr>090402 14:04:53.700</vt:lpwstr>
  </property>
  <property fmtid="{D5CDD505-2E9C-101B-9397-08002B2CF9AE}" pid="58" name="urixGuid">
    <vt:lpwstr>{7C48F8FE-30AA-405F-8F8F-4299A5FF2AB2}</vt:lpwstr>
  </property>
</Properties>
</file>