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3416655B5E8428A89A68D60D8AA0A68"/>
        </w:placeholder>
        <w15:appearance w15:val="hidden"/>
        <w:text/>
      </w:sdtPr>
      <w:sdtEndPr/>
      <w:sdtContent>
        <w:p w:rsidRPr="009B062B" w:rsidR="00AF30DD" w:rsidP="009E00B9" w:rsidRDefault="00AF30DD" w14:paraId="4AA3CB63" w14:textId="77777777">
          <w:pPr>
            <w:pStyle w:val="Rubrik1"/>
            <w:spacing w:before="360"/>
          </w:pPr>
          <w:r w:rsidRPr="009B062B">
            <w:t>Förslag till riksdagsbeslut</w:t>
          </w:r>
        </w:p>
      </w:sdtContent>
    </w:sdt>
    <w:sdt>
      <w:sdtPr>
        <w:alias w:val="Yrkande 1"/>
        <w:tag w:val="d4a3fc46-95ae-40ef-9f2e-2afd166bfe9d"/>
        <w:id w:val="1230510537"/>
        <w:lock w:val="sdtLocked"/>
      </w:sdtPr>
      <w:sdtEndPr/>
      <w:sdtContent>
        <w:p w:rsidR="001E2657" w:rsidRDefault="005200BF" w14:paraId="08BE84D6" w14:textId="77777777">
          <w:pPr>
            <w:pStyle w:val="Frslagstext"/>
          </w:pPr>
          <w:r>
            <w:t>Riksdagen ställer sig bakom det som anförs i motionen om att den högspecialiserade vården bör regleras på både en nationell och en regional nivå och tillkännager detta för regeringen.</w:t>
          </w:r>
        </w:p>
      </w:sdtContent>
    </w:sdt>
    <w:sdt>
      <w:sdtPr>
        <w:alias w:val="Yrkande 2"/>
        <w:tag w:val="03790e57-e377-4230-9513-4de929077f37"/>
        <w:id w:val="874117710"/>
        <w:lock w:val="sdtLocked"/>
      </w:sdtPr>
      <w:sdtEndPr/>
      <w:sdtContent>
        <w:p w:rsidR="001E2657" w:rsidRDefault="005200BF" w14:paraId="0FFAC07D" w14:textId="77777777">
          <w:pPr>
            <w:pStyle w:val="Frslagstext"/>
          </w:pPr>
          <w:r>
            <w:t>Riksdagen ställer sig bakom det som anförs i motionen om att det bör finnas två patientföreträdare med i nämnden och tillkännager detta för regeringen.</w:t>
          </w:r>
        </w:p>
      </w:sdtContent>
    </w:sdt>
    <w:sdt>
      <w:sdtPr>
        <w:alias w:val="Yrkande 3"/>
        <w:tag w:val="65bb1de0-f657-49f7-b4f2-189f8a6aa9fe"/>
        <w:id w:val="949664022"/>
        <w:lock w:val="sdtLocked"/>
      </w:sdtPr>
      <w:sdtEndPr/>
      <w:sdtContent>
        <w:p w:rsidR="001E2657" w:rsidRDefault="005200BF" w14:paraId="21B73E79" w14:textId="77777777">
          <w:pPr>
            <w:pStyle w:val="Frslagstext"/>
          </w:pPr>
          <w:r>
            <w:t>Riksdagen ställer sig bakom det som anförs i motionen om att tillstånden bör följas upp regelbundet och tillkännager detta för regeringen.</w:t>
          </w:r>
        </w:p>
      </w:sdtContent>
    </w:sdt>
    <w:sdt>
      <w:sdtPr>
        <w:alias w:val="Yrkande 4"/>
        <w:tag w:val="976e9f97-922c-45c2-8cb4-2c342dd4960e"/>
        <w:id w:val="-275874871"/>
        <w:lock w:val="sdtLocked"/>
      </w:sdtPr>
      <w:sdtEndPr/>
      <w:sdtContent>
        <w:p w:rsidR="001E2657" w:rsidRDefault="005200BF" w14:paraId="0DE4713E" w14:textId="55DF98DB">
          <w:pPr>
            <w:pStyle w:val="Frslagstext"/>
          </w:pPr>
          <w:r>
            <w:t xml:space="preserve">Riksdagen </w:t>
          </w:r>
          <w:r w:rsidR="002D0F87">
            <w:t>beslutar</w:t>
          </w:r>
          <w:r>
            <w:t xml:space="preserve"> att lagändringarna i stället ska träda i kraft den 1</w:t>
          </w:r>
          <w:r w:rsidR="0022095B">
            <w:t> </w:t>
          </w:r>
          <w:bookmarkStart w:name="_GoBack" w:id="0"/>
          <w:bookmarkEnd w:id="0"/>
          <w:r>
            <w:t>januari 2020</w:t>
          </w:r>
          <w:r w:rsidR="002D0F87">
            <w:t>.</w:t>
          </w:r>
          <w:r>
            <w:t xml:space="preserve"> 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E7F14D2A6C0456D8EA1C9F0DC684449"/>
        </w:placeholder>
        <w15:appearance w15:val="hidden"/>
        <w:text/>
      </w:sdtPr>
      <w:sdtEndPr/>
      <w:sdtContent>
        <w:p w:rsidRPr="009B062B" w:rsidR="006D79C9" w:rsidP="00333E95" w:rsidRDefault="00F94A6E" w14:paraId="0FD8FD5E" w14:textId="77777777">
          <w:pPr>
            <w:pStyle w:val="Rubrik1"/>
          </w:pPr>
          <w:r>
            <w:t>Inledning</w:t>
          </w:r>
        </w:p>
      </w:sdtContent>
    </w:sdt>
    <w:p w:rsidR="00881181" w:rsidP="00F94A6E" w:rsidRDefault="00F94A6E" w14:paraId="127CA836" w14:textId="77777777">
      <w:pPr>
        <w:pStyle w:val="Normalutanindragellerluft"/>
      </w:pPr>
      <w:r>
        <w:t>I propositionen</w:t>
      </w:r>
      <w:r w:rsidR="00387D38">
        <w:t xml:space="preserve"> föreslås en ny beslutsprocess för den </w:t>
      </w:r>
      <w:r w:rsidR="007B0C8A">
        <w:t xml:space="preserve">nationella </w:t>
      </w:r>
      <w:r w:rsidR="00387D38">
        <w:t xml:space="preserve">högspecialiserade vården som ska ersätta samordningen av rikssjukvården och den nationella nivåstruktureringen av cancervården. </w:t>
      </w:r>
      <w:r w:rsidRPr="007B0C8A" w:rsidR="007B0C8A">
        <w:t>Med nationell högspecialiserad vård avses offentligt finansierad hälso- och sjukvård som behöver koncentreras till en eller flera enheter men inte till varje sjukvårdsregion för att kvaliteten, patientsäkerheten och kunskapsutvecklingen ska kunna upprätthållas och ett effektivt användande av hälso- och sjukvårdens resurser ska kunna uppnås.</w:t>
      </w:r>
      <w:r w:rsidR="007B0C8A">
        <w:t xml:space="preserve"> </w:t>
      </w:r>
      <w:r w:rsidR="00706ECA">
        <w:t xml:space="preserve">En speciell nämnd </w:t>
      </w:r>
      <w:r w:rsidR="004A2177">
        <w:t xml:space="preserve">som beslutar om tillstånd </w:t>
      </w:r>
      <w:r w:rsidR="00706ECA">
        <w:t xml:space="preserve">ska inrättas för nationell </w:t>
      </w:r>
      <w:r w:rsidR="004A2177">
        <w:t>högspecialiserad vård</w:t>
      </w:r>
      <w:r w:rsidR="00701B06">
        <w:t xml:space="preserve">. </w:t>
      </w:r>
      <w:r w:rsidR="00B54BC2">
        <w:t xml:space="preserve">Nämnden ska bestå av ledamöter från sjukvårdsregionerna. </w:t>
      </w:r>
      <w:r w:rsidRPr="00B54BC2" w:rsidR="00B54BC2">
        <w:t xml:space="preserve">Tillstånden ska gälla tills vidare och vara förenade med villkor. </w:t>
      </w:r>
      <w:r w:rsidR="00B54BC2">
        <w:t>De föreslås</w:t>
      </w:r>
      <w:r w:rsidRPr="00B54BC2" w:rsidR="00B54BC2">
        <w:t xml:space="preserve"> kunna återkallas under vissa förutsättningar</w:t>
      </w:r>
      <w:r w:rsidR="00B54BC2">
        <w:t xml:space="preserve">. </w:t>
      </w:r>
      <w:r w:rsidR="00B52493">
        <w:t>Lagändringarna föreslås träda i kraft den 1 juli 2018.</w:t>
      </w:r>
    </w:p>
    <w:p w:rsidRPr="00F51870" w:rsidR="00F51870" w:rsidP="00F51870" w:rsidRDefault="00F51870" w14:paraId="534DE7C6" w14:textId="77777777">
      <w:pPr>
        <w:pStyle w:val="Rubrik1"/>
      </w:pPr>
      <w:r>
        <w:t>Den högspecialiserade vården behöver koncentreras</w:t>
      </w:r>
    </w:p>
    <w:p w:rsidR="00FC5D96" w:rsidP="00F51870" w:rsidRDefault="00FC5D96" w14:paraId="6EC16DB2" w14:textId="1ED4E3C9">
      <w:pPr>
        <w:pStyle w:val="Normalutanindragellerluft"/>
      </w:pPr>
      <w:r>
        <w:t>Vänsterpartiet anser att det är mycket bra att den specialiserade vården organiseras</w:t>
      </w:r>
      <w:r w:rsidR="001B0B11">
        <w:t xml:space="preserve"> på</w:t>
      </w:r>
      <w:r w:rsidR="00F51870">
        <w:t xml:space="preserve"> nationell nivå</w:t>
      </w:r>
      <w:r w:rsidR="006A3305">
        <w:t>.</w:t>
      </w:r>
      <w:r>
        <w:t xml:space="preserve"> </w:t>
      </w:r>
      <w:r w:rsidRPr="00C05032" w:rsidR="00C05032">
        <w:t xml:space="preserve">Högspecialiserad vård behöver koncentreras i ökad </w:t>
      </w:r>
      <w:r w:rsidRPr="00C05032" w:rsidR="00C05032">
        <w:lastRenderedPageBreak/>
        <w:t xml:space="preserve">utsträckning, till färre sjukhus i landet och till färre utförare. </w:t>
      </w:r>
      <w:r w:rsidRPr="00E1431D" w:rsidR="00C05032">
        <w:t>Den högspecialiserade sjukvården kännetecknas av att verksamheterna är beroende av olika specialiserade kompetenser som samverkar kring patienten.</w:t>
      </w:r>
      <w:r w:rsidR="00C05032">
        <w:t xml:space="preserve"> </w:t>
      </w:r>
      <w:r w:rsidRPr="00C05032" w:rsidR="00C05032">
        <w:t xml:space="preserve">Det </w:t>
      </w:r>
      <w:r w:rsidR="00C05032">
        <w:t>leder</w:t>
      </w:r>
      <w:r w:rsidRPr="00C05032" w:rsidR="00C05032">
        <w:t xml:space="preserve"> till en bättre och me</w:t>
      </w:r>
      <w:r w:rsidR="00C05032">
        <w:t>r jämlik hälso- och sjukvård, vilket</w:t>
      </w:r>
      <w:r w:rsidRPr="00C05032" w:rsidR="00C05032">
        <w:t xml:space="preserve"> är själva kärnan i vad utredningen om högspecialiserad vård har kommit fram till och </w:t>
      </w:r>
      <w:r w:rsidR="00265B48">
        <w:t xml:space="preserve">som </w:t>
      </w:r>
      <w:r w:rsidR="00C05032">
        <w:t xml:space="preserve">även </w:t>
      </w:r>
      <w:r w:rsidRPr="00C05032" w:rsidR="00C05032">
        <w:t>r</w:t>
      </w:r>
      <w:r w:rsidR="00265B48">
        <w:t>emissinstanserna instämmer i</w:t>
      </w:r>
      <w:r w:rsidRPr="00C05032" w:rsidR="00C05032">
        <w:t>.</w:t>
      </w:r>
      <w:r w:rsidR="00C05032">
        <w:t xml:space="preserve"> </w:t>
      </w:r>
      <w:r w:rsidR="001C2B27">
        <w:t>Kvalitete</w:t>
      </w:r>
      <w:r w:rsidR="009817FC">
        <w:t xml:space="preserve">n och kunskapsutvecklingen gynnas också av förslaget. </w:t>
      </w:r>
      <w:r w:rsidR="00C05032">
        <w:t>Den samordning som finns av rikssjukvården i</w:t>
      </w:r>
      <w:r w:rsidR="001C2B27">
        <w:t xml:space="preserve"> </w:t>
      </w:r>
      <w:r w:rsidR="00C05032">
        <w:t>dag fungerar inte</w:t>
      </w:r>
      <w:r w:rsidR="001B0B11">
        <w:t>,</w:t>
      </w:r>
      <w:r w:rsidR="00C05032">
        <w:t xml:space="preserve"> och endast en liten del av den högspecialiserade vården finns inom rikssjukvården. </w:t>
      </w:r>
      <w:r w:rsidR="009817FC">
        <w:t xml:space="preserve">Den specialiserade vården glider i dag isär och det drabbar patientsäkerheten. </w:t>
      </w:r>
      <w:r w:rsidR="00265B48">
        <w:t>Det är av stor v</w:t>
      </w:r>
      <w:r>
        <w:t>ikt at</w:t>
      </w:r>
      <w:r w:rsidR="001C2B27">
        <w:t>t patienter som ska genomgå</w:t>
      </w:r>
      <w:r>
        <w:t xml:space="preserve"> svåra operationer och behandlingar få</w:t>
      </w:r>
      <w:r w:rsidR="00265B48">
        <w:t xml:space="preserve">r </w:t>
      </w:r>
      <w:r w:rsidR="00030B21">
        <w:t xml:space="preserve">göra </w:t>
      </w:r>
      <w:r w:rsidR="00265B48">
        <w:t xml:space="preserve">det på sjukhus </w:t>
      </w:r>
      <w:r w:rsidR="00AB6880">
        <w:t>som har</w:t>
      </w:r>
      <w:r w:rsidR="00265B48">
        <w:t xml:space="preserve"> specialist</w:t>
      </w:r>
      <w:r>
        <w:t xml:space="preserve">kompetens </w:t>
      </w:r>
      <w:r w:rsidR="00030B21">
        <w:t>och</w:t>
      </w:r>
      <w:r>
        <w:t xml:space="preserve"> stor vana att behandla just de tillstånden. Detta innebär även en större förutsättn</w:t>
      </w:r>
      <w:r w:rsidR="00265B48">
        <w:t>ing för jämlik vård.</w:t>
      </w:r>
    </w:p>
    <w:p w:rsidRPr="00FC5D96" w:rsidR="00265B48" w:rsidP="00FC5D96" w:rsidRDefault="00265B48" w14:paraId="0D9A2C8B" w14:textId="42AC1F85">
      <w:r>
        <w:t>Det finns dock delar av förslaget som går emot slutsatserna som den utredning som föregick propositionen</w:t>
      </w:r>
      <w:r w:rsidR="009F0B34">
        <w:t xml:space="preserve"> kom fram till</w:t>
      </w:r>
      <w:r>
        <w:t xml:space="preserve">. </w:t>
      </w:r>
      <w:r w:rsidRPr="00265B48">
        <w:t xml:space="preserve">Utredningen överlämnade </w:t>
      </w:r>
      <w:r w:rsidR="005E2856">
        <w:t>i november 2015 sitt betänkande</w:t>
      </w:r>
      <w:r w:rsidRPr="00265B48">
        <w:t xml:space="preserve"> Träning ger färdighet – Koncentrera vården för</w:t>
      </w:r>
      <w:r w:rsidR="001B0B11">
        <w:t xml:space="preserve"> patientens bästa (SOU 2015:98)</w:t>
      </w:r>
      <w:r w:rsidRPr="00265B48">
        <w:t xml:space="preserve"> till regeringen.</w:t>
      </w:r>
      <w:r w:rsidR="00F51870">
        <w:t xml:space="preserve"> Vänsterpartiet anser att utredningens förslag i vissa delar utgjorde en bättre grund för förändring av vården. Nedan redogörs för Vänsterpartiets synpunkter.</w:t>
      </w:r>
    </w:p>
    <w:p w:rsidR="00546DEF" w:rsidP="00546DEF" w:rsidRDefault="00470ECE" w14:paraId="6EAB931B" w14:textId="77777777">
      <w:pPr>
        <w:pStyle w:val="Rubrik1"/>
      </w:pPr>
      <w:r>
        <w:t>Nivåstrukturering</w:t>
      </w:r>
    </w:p>
    <w:p w:rsidR="00622295" w:rsidP="005F7EC6" w:rsidRDefault="00E15449" w14:paraId="47375F01" w14:textId="0BB0C35E">
      <w:pPr>
        <w:pStyle w:val="Normalutanindragellerluft"/>
      </w:pPr>
      <w:r>
        <w:t xml:space="preserve">Nivåstrukturering handlar om en slags arbetsfördelning inom vården. </w:t>
      </w:r>
      <w:r w:rsidR="00D85242">
        <w:t>I</w:t>
      </w:r>
      <w:r w:rsidR="00DB368D">
        <w:t xml:space="preserve"> </w:t>
      </w:r>
      <w:r w:rsidR="00D85242">
        <w:t xml:space="preserve">dag drivs sjukvården främst inom de 21 landstingen. För landstingsövergripande sjukvård finns det en indelning i sex sjukvårdsregioner. När det gäller sjukhusvård finns det länsdelssjukhus, länssjukhus och regionsjukhus/universitetssjukhus. </w:t>
      </w:r>
      <w:r w:rsidR="003C75D0">
        <w:t>Det finns sammanlagt sju regionsjukhus som alla också är universitetssjukhu</w:t>
      </w:r>
      <w:r w:rsidR="00CE7165">
        <w:t xml:space="preserve">s, alltså minst ett per region. </w:t>
      </w:r>
      <w:r>
        <w:t xml:space="preserve">Delar av den </w:t>
      </w:r>
      <w:r w:rsidR="00701FDC">
        <w:t>högspecialiserade vården samordnas</w:t>
      </w:r>
      <w:r>
        <w:t xml:space="preserve"> i</w:t>
      </w:r>
      <w:r w:rsidR="00DB368D">
        <w:t xml:space="preserve"> </w:t>
      </w:r>
      <w:r>
        <w:t xml:space="preserve">dag inom regionsjukvården eller genom avtal mellan landstingen, </w:t>
      </w:r>
      <w:r w:rsidR="001B0B11">
        <w:t xml:space="preserve">och </w:t>
      </w:r>
      <w:r>
        <w:t xml:space="preserve">det ser olika ut i olika regioner. Den högspecialiserade vården samordnas också inom det som </w:t>
      </w:r>
      <w:r w:rsidR="00DB368D">
        <w:t>kallas</w:t>
      </w:r>
      <w:r>
        <w:t xml:space="preserve"> rikssjukvård</w:t>
      </w:r>
      <w:r w:rsidR="003C75D0">
        <w:t xml:space="preserve">. </w:t>
      </w:r>
      <w:r>
        <w:t>Den omfattar ca</w:t>
      </w:r>
      <w:r w:rsidR="00622295">
        <w:t xml:space="preserve"> </w:t>
      </w:r>
      <w:r w:rsidR="00DB368D">
        <w:t>1</w:t>
      </w:r>
      <w:r w:rsidR="00622295">
        <w:t xml:space="preserve"> procent av all sjukhusvård.</w:t>
      </w:r>
      <w:r w:rsidR="005A04FA">
        <w:t xml:space="preserve"> Det finns också en särskild niv</w:t>
      </w:r>
      <w:r w:rsidR="001B0B11">
        <w:t>åstrukturering för cancervården;</w:t>
      </w:r>
      <w:r w:rsidR="005A04FA">
        <w:t xml:space="preserve"> i varje sjukvårdsregion finns ett regionalt cancercentrum (RCC).</w:t>
      </w:r>
    </w:p>
    <w:p w:rsidR="005F7EC6" w:rsidP="005A04FA" w:rsidRDefault="007B0C8A" w14:paraId="32448E4B" w14:textId="77777777">
      <w:r w:rsidRPr="007B0C8A">
        <w:t xml:space="preserve">Regeringen föreslår </w:t>
      </w:r>
      <w:r w:rsidR="005A04FA">
        <w:t xml:space="preserve">nu </w:t>
      </w:r>
      <w:r w:rsidRPr="007B0C8A">
        <w:t xml:space="preserve">att den högspecialiserade vården </w:t>
      </w:r>
      <w:r w:rsidR="00896300">
        <w:t xml:space="preserve">ska </w:t>
      </w:r>
      <w:r w:rsidR="00464C17">
        <w:t xml:space="preserve">regleras </w:t>
      </w:r>
      <w:r w:rsidRPr="007B0C8A">
        <w:t>på nationell nivå</w:t>
      </w:r>
      <w:r w:rsidR="00896300">
        <w:t xml:space="preserve"> och ersätta rikssjukvården och den nivåstruktureri</w:t>
      </w:r>
      <w:r w:rsidR="002A6BE0">
        <w:t xml:space="preserve">ng som </w:t>
      </w:r>
      <w:r w:rsidR="002A6BE0">
        <w:lastRenderedPageBreak/>
        <w:t xml:space="preserve">finns för cancervården. </w:t>
      </w:r>
      <w:r w:rsidR="00896300">
        <w:t>På den regionala nivån föreslås att sjukvårdsregionerna själva ska besluta om koncentrationen av högspecialiserad vård inom den egna regionen. Utredningen  föreslog</w:t>
      </w:r>
      <w:r w:rsidRPr="007B0C8A">
        <w:t xml:space="preserve"> att vården </w:t>
      </w:r>
      <w:r w:rsidR="00896300">
        <w:t>även skulle</w:t>
      </w:r>
      <w:r w:rsidR="002A6BE0">
        <w:t xml:space="preserve"> regleras</w:t>
      </w:r>
      <w:r w:rsidR="00464C17">
        <w:t xml:space="preserve"> på</w:t>
      </w:r>
      <w:r w:rsidRPr="007B0C8A">
        <w:t xml:space="preserve"> </w:t>
      </w:r>
      <w:r w:rsidR="005A04FA">
        <w:t xml:space="preserve">den </w:t>
      </w:r>
      <w:r w:rsidRPr="007B0C8A">
        <w:t>regional</w:t>
      </w:r>
      <w:r w:rsidR="005A04FA">
        <w:t>a</w:t>
      </w:r>
      <w:r w:rsidRPr="007B0C8A">
        <w:t xml:space="preserve"> nivå</w:t>
      </w:r>
      <w:r w:rsidR="005A04FA">
        <w:t>n</w:t>
      </w:r>
      <w:r w:rsidRPr="007B0C8A">
        <w:t xml:space="preserve">. </w:t>
      </w:r>
      <w:r w:rsidR="00896300">
        <w:t>I det</w:t>
      </w:r>
      <w:r w:rsidR="00464C17">
        <w:t xml:space="preserve"> förslag</w:t>
      </w:r>
      <w:r w:rsidR="00896300">
        <w:t>et</w:t>
      </w:r>
      <w:r w:rsidR="00464C17">
        <w:t xml:space="preserve"> skulle Socialstyrelsen samordna </w:t>
      </w:r>
      <w:r w:rsidR="00896300">
        <w:t xml:space="preserve">den högspecialiserade </w:t>
      </w:r>
      <w:r w:rsidR="00464C17">
        <w:t xml:space="preserve">vården </w:t>
      </w:r>
      <w:r w:rsidR="00CE7165">
        <w:t xml:space="preserve">på regional nivå </w:t>
      </w:r>
      <w:r w:rsidR="00464C17">
        <w:t>och lämna rekommendationer till landstingen om vad som skulle utgöra r</w:t>
      </w:r>
      <w:r w:rsidR="00960B4F">
        <w:t>egional högspecialiserad vård, detta för ökad patientsäkerhet.</w:t>
      </w:r>
      <w:r w:rsidR="00464C17">
        <w:t xml:space="preserve"> </w:t>
      </w:r>
      <w:r w:rsidR="00960B4F">
        <w:t>V</w:t>
      </w:r>
      <w:r w:rsidR="00464C17">
        <w:t>ården som ges i</w:t>
      </w:r>
      <w:r w:rsidR="00960B4F">
        <w:t xml:space="preserve"> </w:t>
      </w:r>
      <w:r w:rsidR="00464C17">
        <w:t xml:space="preserve">dag är inte jämlik regionalt. </w:t>
      </w:r>
      <w:r w:rsidR="00546DEF">
        <w:t xml:space="preserve">Regeringen anför som argument för att regleringen av vården endast ska gälla på nationell nivå att förslaget om </w:t>
      </w:r>
      <w:r w:rsidR="00883D55">
        <w:t>att också ha en regional nivå</w:t>
      </w:r>
      <w:r w:rsidR="00546DEF">
        <w:t xml:space="preserve"> skulle göra</w:t>
      </w:r>
      <w:r w:rsidR="00D03A67">
        <w:t xml:space="preserve"> det svårt med samordning och inte</w:t>
      </w:r>
      <w:r w:rsidR="00546DEF">
        <w:t xml:space="preserve"> lösa de problem som identifiera</w:t>
      </w:r>
      <w:r w:rsidR="00C16952">
        <w:t>ts kring</w:t>
      </w:r>
      <w:r w:rsidR="00546DEF">
        <w:t xml:space="preserve"> kommunalrättsl</w:t>
      </w:r>
      <w:r w:rsidR="00D03A67">
        <w:t xml:space="preserve">iga principer. De anför </w:t>
      </w:r>
      <w:r w:rsidR="00C16952">
        <w:t xml:space="preserve">också att </w:t>
      </w:r>
      <w:r w:rsidR="00D03A67">
        <w:t>den lo</w:t>
      </w:r>
      <w:r w:rsidR="00960B4F">
        <w:t>kala förankringen är avgörande för</w:t>
      </w:r>
      <w:r w:rsidR="00D03A67">
        <w:t xml:space="preserve"> legitimiteten. </w:t>
      </w:r>
      <w:r w:rsidR="00C16952">
        <w:t>Utredningen kom dock fram till att den regionala nivån bör inkluderas då det är den mest avancerade hälso- och sjukvården som gynnas av en koncentration och samordning. Det bedömdes också att Socialstyrelsen skulle få ett tydligare ansvar i denna</w:t>
      </w:r>
      <w:r w:rsidR="00D52CC7">
        <w:t>,</w:t>
      </w:r>
      <w:r w:rsidR="00C16952">
        <w:t xml:space="preserve"> vilket vi tycker vore bra. Det krävs ett nationellt samordnande för att möjliggöra en ökad koncentration av den högspecialiserade vården.</w:t>
      </w:r>
      <w:r w:rsidR="00F069AC">
        <w:t xml:space="preserve"> Att även</w:t>
      </w:r>
      <w:r w:rsidR="00883D55">
        <w:t xml:space="preserve"> </w:t>
      </w:r>
      <w:r w:rsidR="004C72DB">
        <w:t xml:space="preserve">inkludera den </w:t>
      </w:r>
      <w:r w:rsidR="00883D55">
        <w:t>regional</w:t>
      </w:r>
      <w:r w:rsidR="004C72DB">
        <w:t>a</w:t>
      </w:r>
      <w:r w:rsidR="00883D55">
        <w:t xml:space="preserve"> nivå</w:t>
      </w:r>
      <w:r w:rsidR="004C72DB">
        <w:t>n</w:t>
      </w:r>
      <w:r w:rsidR="00883D55">
        <w:t xml:space="preserve"> </w:t>
      </w:r>
      <w:r w:rsidR="00896300">
        <w:t xml:space="preserve">för högspecialiserad vård </w:t>
      </w:r>
      <w:r w:rsidR="00931724">
        <w:t>stöddes</w:t>
      </w:r>
      <w:r w:rsidR="00883D55">
        <w:t xml:space="preserve"> av </w:t>
      </w:r>
      <w:r w:rsidR="00DD3E31">
        <w:t>en majoritet av</w:t>
      </w:r>
      <w:r>
        <w:t xml:space="preserve"> remissinstanserna. Det ifrågasatte</w:t>
      </w:r>
      <w:r w:rsidR="00DD3E31">
        <w:t xml:space="preserve">s </w:t>
      </w:r>
      <w:r w:rsidR="00931724">
        <w:t xml:space="preserve">av några </w:t>
      </w:r>
      <w:r>
        <w:t xml:space="preserve">instanser </w:t>
      </w:r>
      <w:r w:rsidR="00F83A0E">
        <w:t>huruvida</w:t>
      </w:r>
      <w:r w:rsidR="00B54BC2">
        <w:t xml:space="preserve"> </w:t>
      </w:r>
      <w:r w:rsidR="00DD3E31">
        <w:t xml:space="preserve">det kommer </w:t>
      </w:r>
      <w:r w:rsidR="00F83A0E">
        <w:t xml:space="preserve">att </w:t>
      </w:r>
      <w:r w:rsidR="00DD3E31">
        <w:t xml:space="preserve">bli någon förändring med </w:t>
      </w:r>
      <w:r w:rsidR="00896300">
        <w:t xml:space="preserve">det förslag som regeringen nu lagt </w:t>
      </w:r>
      <w:r w:rsidR="00DD3E31">
        <w:t>om att regionerna själva ska besluta</w:t>
      </w:r>
      <w:r w:rsidR="00F83A0E">
        <w:t>,</w:t>
      </w:r>
      <w:r w:rsidR="00DD3E31">
        <w:t xml:space="preserve"> eftersom nivåstruktureringen inte blir tvingande.</w:t>
      </w:r>
      <w:r w:rsidR="00931724">
        <w:t xml:space="preserve"> Vi anser att risken är stor </w:t>
      </w:r>
      <w:r w:rsidR="00896300">
        <w:t xml:space="preserve">att förändring uteblir </w:t>
      </w:r>
      <w:r w:rsidR="00931724">
        <w:t>då det tidigare vid samarbetsförsök funnits en del hinder för fungerande samordning inom regionerna.</w:t>
      </w:r>
      <w:r w:rsidR="001F25B9">
        <w:t xml:space="preserve"> Därför </w:t>
      </w:r>
      <w:r w:rsidRPr="001F25B9" w:rsidR="001F25B9">
        <w:t xml:space="preserve">bör den </w:t>
      </w:r>
      <w:r w:rsidR="004249C9">
        <w:t>högspecialiserade vården</w:t>
      </w:r>
      <w:r w:rsidRPr="00C30952" w:rsidR="00C30952">
        <w:t xml:space="preserve"> </w:t>
      </w:r>
      <w:r w:rsidR="00F069AC">
        <w:t>regleras på både</w:t>
      </w:r>
      <w:r w:rsidR="00C30952">
        <w:t xml:space="preserve"> en nationell och en regional nivå</w:t>
      </w:r>
      <w:r w:rsidR="001F25B9">
        <w:t xml:space="preserve">. </w:t>
      </w:r>
      <w:r w:rsidRPr="001F25B9" w:rsidR="001F25B9">
        <w:t xml:space="preserve">Detta bör riksdagen ställa sig bakom och ge regeringen till känna. </w:t>
      </w:r>
    </w:p>
    <w:p w:rsidR="00546DEF" w:rsidP="00B52493" w:rsidRDefault="00B52493" w14:paraId="0B13A06D" w14:textId="77777777">
      <w:r>
        <w:t xml:space="preserve">Vänsterpartiet vill också understryka behovet av att det sprids ny kunskap till regionerna för att kompetensen </w:t>
      </w:r>
      <w:r w:rsidR="00F069AC">
        <w:t xml:space="preserve">ska </w:t>
      </w:r>
      <w:r>
        <w:t>utvecklas jämlikt. D</w:t>
      </w:r>
      <w:r w:rsidR="005F7EC6">
        <w:t>en statliga styrningen behöver utvecklas för att stödja en k</w:t>
      </w:r>
      <w:r w:rsidR="00F069AC">
        <w:t>unskapsbaserad och jämlik vård.</w:t>
      </w:r>
    </w:p>
    <w:p w:rsidRPr="00470ECE" w:rsidR="00470ECE" w:rsidP="00470ECE" w:rsidRDefault="00470ECE" w14:paraId="0AFE2C86" w14:textId="77777777">
      <w:pPr>
        <w:pStyle w:val="Rubrik1"/>
      </w:pPr>
      <w:r>
        <w:t>Beslutsorgan och tillstånd</w:t>
      </w:r>
    </w:p>
    <w:p w:rsidR="00701B06" w:rsidP="00470ECE" w:rsidRDefault="00701B06" w14:paraId="53FEC9A0" w14:textId="77777777">
      <w:pPr>
        <w:pStyle w:val="Normalutanindragellerluft"/>
      </w:pPr>
      <w:r>
        <w:t xml:space="preserve">Enligt förslaget ska en nämnd utses med representanter för sjukvårdsregionerna. Trots att vården ska utgå från patienternas bästa </w:t>
      </w:r>
      <w:r w:rsidR="00B54BC2">
        <w:t xml:space="preserve">kommer </w:t>
      </w:r>
      <w:r w:rsidR="00470ECE">
        <w:t xml:space="preserve">ingen patientrepresentant </w:t>
      </w:r>
      <w:r w:rsidR="003C3ACF">
        <w:t xml:space="preserve">att </w:t>
      </w:r>
      <w:r w:rsidR="00470ECE">
        <w:t xml:space="preserve">ingå i nämnden, trots att det anses viktigt av två remissinstanser. Det skulle underlätta både för legitimitet och för implementering av beslutet </w:t>
      </w:r>
      <w:r w:rsidR="003C3ACF">
        <w:t>samt</w:t>
      </w:r>
      <w:r w:rsidR="00470ECE">
        <w:t xml:space="preserve"> säkerställa att patienternas bästa är i fokus. </w:t>
      </w:r>
      <w:r w:rsidRPr="005D7AE9" w:rsidR="005D7AE9">
        <w:t xml:space="preserve">Med anledning av </w:t>
      </w:r>
      <w:r w:rsidRPr="005D7AE9" w:rsidR="005D7AE9">
        <w:lastRenderedPageBreak/>
        <w:t xml:space="preserve">detta </w:t>
      </w:r>
      <w:r w:rsidR="004249C9">
        <w:t>bör två</w:t>
      </w:r>
      <w:r w:rsidR="00C066D3">
        <w:t xml:space="preserve"> </w:t>
      </w:r>
      <w:r w:rsidRPr="00C066D3" w:rsidR="00C066D3">
        <w:t xml:space="preserve">patientföreträdare </w:t>
      </w:r>
      <w:r w:rsidR="00C066D3">
        <w:t xml:space="preserve">finnas </w:t>
      </w:r>
      <w:r w:rsidRPr="00C066D3" w:rsidR="00C066D3">
        <w:t>med i nämnden</w:t>
      </w:r>
      <w:r w:rsidR="00C066D3">
        <w:t>.</w:t>
      </w:r>
      <w:r w:rsidRPr="00C066D3" w:rsidR="00C066D3">
        <w:t xml:space="preserve"> </w:t>
      </w:r>
      <w:r w:rsidRPr="005D7AE9" w:rsidR="005D7AE9">
        <w:t>Detta bör riksdagen ställa sig bako</w:t>
      </w:r>
      <w:r w:rsidR="00B93BE0">
        <w:t>m och ge regeringen till känna.</w:t>
      </w:r>
    </w:p>
    <w:p w:rsidR="00470ECE" w:rsidP="00470ECE" w:rsidRDefault="00470ECE" w14:paraId="7089DAC2" w14:textId="77777777">
      <w:r>
        <w:t xml:space="preserve">Att tillstånden ska gälla tills vidare riskerar enligt flera remissinstanser att leda till en inlåsningseffekt och att utvecklingskraften blir försvagad över tid. </w:t>
      </w:r>
      <w:r w:rsidR="00B54BC2">
        <w:t>I</w:t>
      </w:r>
      <w:r w:rsidR="003C3ACF">
        <w:t xml:space="preserve"> </w:t>
      </w:r>
      <w:r w:rsidR="00B54BC2">
        <w:t>dag ut</w:t>
      </w:r>
      <w:r w:rsidR="005D7AE9">
        <w:t>förs en djupgående utvärdering inför att tillstånden löper ut efter fem år. Att inte ha någon tidsbegränsning gör att det finns risk för att verksamheterna inte följs upp ordentligt</w:t>
      </w:r>
      <w:r w:rsidR="003C3ACF">
        <w:t>.</w:t>
      </w:r>
      <w:r w:rsidR="005D7AE9">
        <w:t xml:space="preserve"> Med anledning av detta bör </w:t>
      </w:r>
      <w:r w:rsidRPr="00C066D3" w:rsidR="00C066D3">
        <w:t>tillstånden följas upp regelbundet</w:t>
      </w:r>
      <w:r w:rsidR="00C066D3">
        <w:t xml:space="preserve">. </w:t>
      </w:r>
      <w:r w:rsidRPr="005D7AE9" w:rsidR="005D7AE9">
        <w:t>Detta bör riksdagen ställa sig bako</w:t>
      </w:r>
      <w:r w:rsidR="00B93BE0">
        <w:t>m och ge regeringen till känna.</w:t>
      </w:r>
    </w:p>
    <w:p w:rsidR="00B52493" w:rsidP="00B52493" w:rsidRDefault="00B52493" w14:paraId="739A4A4C" w14:textId="77777777">
      <w:pPr>
        <w:pStyle w:val="Rubrik1"/>
      </w:pPr>
      <w:r>
        <w:t>Tidpunkt för ikraftträdande</w:t>
      </w:r>
    </w:p>
    <w:p w:rsidR="002D0F87" w:rsidP="002D0F87" w:rsidRDefault="00B52493" w14:paraId="48A255DF" w14:textId="19C98932">
      <w:pPr>
        <w:pStyle w:val="Normalutanindragellerluft"/>
      </w:pPr>
      <w:r>
        <w:t>Om detta förslag ska kunna genomföras och implementeras på ett sätt som fungerar tillfredsställande behövs mer tid än fram till juli 20</w:t>
      </w:r>
      <w:r w:rsidR="001B0B11">
        <w:t>18. Socialstyrelsens förslag om</w:t>
      </w:r>
      <w:r>
        <w:t xml:space="preserve"> att ta fram en arbetsprocess och tid</w:t>
      </w:r>
      <w:r w:rsidR="001B0B11">
        <w:t>s</w:t>
      </w:r>
      <w:r>
        <w:t>plan presenterades i juni</w:t>
      </w:r>
      <w:r w:rsidR="001B0B11">
        <w:t>,</w:t>
      </w:r>
      <w:r>
        <w:t xml:space="preserve"> och nu har det redan gått ett halvår. Därför föreslås att </w:t>
      </w:r>
      <w:r w:rsidRPr="008D4E16" w:rsidR="008D4E16">
        <w:t>lagändringarna i</w:t>
      </w:r>
      <w:r w:rsidR="00B93BE0">
        <w:t xml:space="preserve"> </w:t>
      </w:r>
      <w:r w:rsidRPr="008D4E16" w:rsidR="008D4E16">
        <w:t>stället ska träda i kraft den 1 januari 20</w:t>
      </w:r>
      <w:r w:rsidR="00896300">
        <w:t>20</w:t>
      </w:r>
      <w:r w:rsidR="008D4E16">
        <w:t xml:space="preserve">. </w:t>
      </w:r>
    </w:p>
    <w:p w:rsidRPr="009E00B9" w:rsidR="009E00B9" w:rsidP="009E00B9" w:rsidRDefault="009E00B9" w14:paraId="63A11283" w14:textId="77777777"/>
    <w:sdt>
      <w:sdtPr>
        <w:alias w:val="CC_Underskrifter"/>
        <w:tag w:val="CC_Underskrifter"/>
        <w:id w:val="583496634"/>
        <w:lock w:val="contentLocked"/>
        <w:placeholder>
          <w:docPart w:val="ECDDE3006DB5409EAB82CAE85EF3F884"/>
        </w:placeholder>
        <w:showingPlcHdr/>
        <w15:appearance w15:val="hidden"/>
      </w:sdtPr>
      <w:sdtEndPr/>
      <w:sdtContent>
        <w:p w:rsidR="00C05146" w:rsidP="00C05146" w:rsidRDefault="0022095B" w14:paraId="3F8038E8" w14:textId="0F7A702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Hamza Demir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Vasiliki Tsouplaki (V)</w:t>
            </w:r>
          </w:p>
        </w:tc>
      </w:tr>
    </w:tbl>
    <w:p w:rsidR="00220A6E" w:rsidP="009E00B9" w:rsidRDefault="00220A6E" w14:paraId="47FA555F" w14:textId="77777777">
      <w:pPr>
        <w:spacing w:line="60" w:lineRule="exact"/>
      </w:pPr>
    </w:p>
    <w:sectPr w:rsidR="00220A6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3408" w14:textId="77777777" w:rsidR="0073188E" w:rsidRDefault="0073188E" w:rsidP="000C1CAD">
      <w:pPr>
        <w:spacing w:line="240" w:lineRule="auto"/>
      </w:pPr>
      <w:r>
        <w:separator/>
      </w:r>
    </w:p>
  </w:endnote>
  <w:endnote w:type="continuationSeparator" w:id="0">
    <w:p w14:paraId="0CFFDC26" w14:textId="77777777" w:rsidR="0073188E" w:rsidRDefault="007318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CA41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9D7E7" w14:textId="5BAF834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095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D2EAC" w14:textId="77777777" w:rsidR="0073188E" w:rsidRDefault="0073188E" w:rsidP="000C1CAD">
      <w:pPr>
        <w:spacing w:line="240" w:lineRule="auto"/>
      </w:pPr>
      <w:r>
        <w:separator/>
      </w:r>
    </w:p>
  </w:footnote>
  <w:footnote w:type="continuationSeparator" w:id="0">
    <w:p w14:paraId="3FB2880B" w14:textId="77777777" w:rsidR="0073188E" w:rsidRDefault="007318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98A0F0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55364F" wp14:anchorId="127F72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2095B" w14:paraId="66113A7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0E5B1B3BB849B9BEF99C91F2EECFED"/>
                              </w:placeholder>
                              <w:text/>
                            </w:sdtPr>
                            <w:sdtEndPr/>
                            <w:sdtContent>
                              <w:r w:rsidR="0073188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B9842DE6F04C92AD970C44DAFD69F3"/>
                              </w:placeholder>
                              <w:text/>
                            </w:sdtPr>
                            <w:sdtEndPr/>
                            <w:sdtContent>
                              <w:r w:rsidR="00E24C3B">
                                <w:t>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27F72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B0B11" w14:paraId="66113A7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0E5B1B3BB849B9BEF99C91F2EECFED"/>
                        </w:placeholder>
                        <w:text/>
                      </w:sdtPr>
                      <w:sdtEndPr/>
                      <w:sdtContent>
                        <w:r w:rsidR="0073188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B9842DE6F04C92AD970C44DAFD69F3"/>
                        </w:placeholder>
                        <w:text/>
                      </w:sdtPr>
                      <w:sdtEndPr/>
                      <w:sdtContent>
                        <w:r w:rsidR="00E24C3B">
                          <w:t>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06FAB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2095B" w14:paraId="665F40C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1B9842DE6F04C92AD970C44DAFD69F3"/>
        </w:placeholder>
        <w:text/>
      </w:sdtPr>
      <w:sdtEndPr/>
      <w:sdtContent>
        <w:r w:rsidR="0073188E">
          <w:t>V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24C3B">
          <w:t>011</w:t>
        </w:r>
      </w:sdtContent>
    </w:sdt>
  </w:p>
  <w:p w:rsidR="004F35FE" w:rsidP="00776B74" w:rsidRDefault="004F35FE" w14:paraId="6F4489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2095B" w14:paraId="37A102E6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3188E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24C3B">
          <w:t>011</w:t>
        </w:r>
      </w:sdtContent>
    </w:sdt>
  </w:p>
  <w:p w:rsidR="004F35FE" w:rsidP="00A314CF" w:rsidRDefault="0022095B" w14:paraId="36F8FD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22095B" w14:paraId="0928EB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2095B" w14:paraId="01CD5E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89BD4F749ED45939FACB602AC2A60F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:3943</w:t>
        </w:r>
      </w:sdtContent>
    </w:sdt>
  </w:p>
  <w:p w:rsidR="004F35FE" w:rsidP="00E03A3D" w:rsidRDefault="0022095B" w14:paraId="3EA307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Rågsjö m.fl. (V)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40795" w14:paraId="0F624AA2" w14:textId="77777777">
        <w:pPr>
          <w:pStyle w:val="FSHRub2"/>
        </w:pPr>
        <w:r>
          <w:t>med anledning av prop. 2017/18:40 En ny beslutsprocess för den högspecialiserade 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8D5F0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272F3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8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3F88"/>
    <w:rsid w:val="00024356"/>
    <w:rsid w:val="00024712"/>
    <w:rsid w:val="00025359"/>
    <w:rsid w:val="000269AE"/>
    <w:rsid w:val="0002759A"/>
    <w:rsid w:val="000300BF"/>
    <w:rsid w:val="00030B21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4BEF"/>
    <w:rsid w:val="000777E3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0B11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2B27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2657"/>
    <w:rsid w:val="001E4A86"/>
    <w:rsid w:val="001F22DC"/>
    <w:rsid w:val="001F25B9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095B"/>
    <w:rsid w:val="00220A6E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5887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5B48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6BE0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0F87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013"/>
    <w:rsid w:val="00335FFF"/>
    <w:rsid w:val="003366FF"/>
    <w:rsid w:val="00337327"/>
    <w:rsid w:val="003373C0"/>
    <w:rsid w:val="00341459"/>
    <w:rsid w:val="00342BD2"/>
    <w:rsid w:val="003430E4"/>
    <w:rsid w:val="00347F27"/>
    <w:rsid w:val="0035036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3CEF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87D38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3ACF"/>
    <w:rsid w:val="003C48F5"/>
    <w:rsid w:val="003C7235"/>
    <w:rsid w:val="003C72A0"/>
    <w:rsid w:val="003C75D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9C9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4C17"/>
    <w:rsid w:val="00466424"/>
    <w:rsid w:val="00467151"/>
    <w:rsid w:val="00467873"/>
    <w:rsid w:val="0046792C"/>
    <w:rsid w:val="004700E1"/>
    <w:rsid w:val="004703A7"/>
    <w:rsid w:val="004705F3"/>
    <w:rsid w:val="00470AE9"/>
    <w:rsid w:val="00470ECE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2177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2DB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D6A9A"/>
    <w:rsid w:val="004E05F8"/>
    <w:rsid w:val="004E1287"/>
    <w:rsid w:val="004E1445"/>
    <w:rsid w:val="004E1B8C"/>
    <w:rsid w:val="004E2FBF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69"/>
    <w:rsid w:val="0051649C"/>
    <w:rsid w:val="00517749"/>
    <w:rsid w:val="005200BF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6DEF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04FA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B64BD"/>
    <w:rsid w:val="005C035B"/>
    <w:rsid w:val="005C06AF"/>
    <w:rsid w:val="005C14C9"/>
    <w:rsid w:val="005C19B1"/>
    <w:rsid w:val="005C256E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D7AE9"/>
    <w:rsid w:val="005E00CF"/>
    <w:rsid w:val="005E1016"/>
    <w:rsid w:val="005E1161"/>
    <w:rsid w:val="005E13A4"/>
    <w:rsid w:val="005E1482"/>
    <w:rsid w:val="005E16E0"/>
    <w:rsid w:val="005E18FF"/>
    <w:rsid w:val="005E282D"/>
    <w:rsid w:val="005E2856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5F7EC6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9E5"/>
    <w:rsid w:val="00615D9F"/>
    <w:rsid w:val="00615FDF"/>
    <w:rsid w:val="00616034"/>
    <w:rsid w:val="0061629F"/>
    <w:rsid w:val="006178CA"/>
    <w:rsid w:val="00620810"/>
    <w:rsid w:val="0062145C"/>
    <w:rsid w:val="006221F5"/>
    <w:rsid w:val="0062229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738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4D54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3305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DA1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1B06"/>
    <w:rsid w:val="00701FDC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6ECA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641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88E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263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0C8A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1494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B32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55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3FD1"/>
    <w:rsid w:val="00894507"/>
    <w:rsid w:val="00896300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306D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4E1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2868"/>
    <w:rsid w:val="00913E57"/>
    <w:rsid w:val="00914CE9"/>
    <w:rsid w:val="00914F41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724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0B4F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7FC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00B9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0B34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6880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2493"/>
    <w:rsid w:val="00B53849"/>
    <w:rsid w:val="00B5398C"/>
    <w:rsid w:val="00B53D64"/>
    <w:rsid w:val="00B53DE2"/>
    <w:rsid w:val="00B54088"/>
    <w:rsid w:val="00B542C2"/>
    <w:rsid w:val="00B54809"/>
    <w:rsid w:val="00B54BC2"/>
    <w:rsid w:val="00B54DFD"/>
    <w:rsid w:val="00B550CE"/>
    <w:rsid w:val="00B5539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3BE0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0339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5032"/>
    <w:rsid w:val="00C05146"/>
    <w:rsid w:val="00C066D3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952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952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134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013C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165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A67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2CC7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5242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68D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3E31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31D"/>
    <w:rsid w:val="00E14B16"/>
    <w:rsid w:val="00E15449"/>
    <w:rsid w:val="00E20446"/>
    <w:rsid w:val="00E2212B"/>
    <w:rsid w:val="00E241CC"/>
    <w:rsid w:val="00E24663"/>
    <w:rsid w:val="00E24C3B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4A0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069AC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0795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1870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A0E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A6E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8FD"/>
    <w:rsid w:val="00FC0AB0"/>
    <w:rsid w:val="00FC1DD1"/>
    <w:rsid w:val="00FC3647"/>
    <w:rsid w:val="00FC3B64"/>
    <w:rsid w:val="00FC5D96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0ED7C7A"/>
  <w15:chartTrackingRefBased/>
  <w15:docId w15:val="{1384936F-68A4-49F3-8E9B-2C8D5437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6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numPr>
        <w:ilvl w:val="1"/>
      </w:num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numPr>
        <w:numId w:val="0"/>
      </w:num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pPr>
      <w:numPr>
        <w:numId w:val="0"/>
      </w:numPr>
    </w:pPr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  <w:pPr>
      <w:numPr>
        <w:numId w:val="0"/>
      </w:numPr>
    </w:pPr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numPr>
        <w:ilvl w:val="0"/>
        <w:numId w:val="0"/>
      </w:num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  <w:pPr>
      <w:numPr>
        <w:numId w:val="0"/>
      </w:numPr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customStyle="1" w:styleId="RubrikSammanf">
    <w:name w:val="RubrikSamman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numPr>
        <w:numId w:val="0"/>
      </w:num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numPr>
        <w:numId w:val="0"/>
      </w:num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416655B5E8428A89A68D60D8AA0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0B964-8E37-4D23-A730-DC44B634EB65}"/>
      </w:docPartPr>
      <w:docPartBody>
        <w:p w:rsidR="00C4278B" w:rsidRDefault="00C4278B">
          <w:pPr>
            <w:pStyle w:val="83416655B5E8428A89A68D60D8AA0A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7F14D2A6C0456D8EA1C9F0DC684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55E0D-678C-4423-90E5-4C5F8BBC3C23}"/>
      </w:docPartPr>
      <w:docPartBody>
        <w:p w:rsidR="00C4278B" w:rsidRDefault="00C4278B">
          <w:pPr>
            <w:pStyle w:val="8E7F14D2A6C0456D8EA1C9F0DC6844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0E5B1B3BB849B9BEF99C91F2EEC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87AE7-11A0-4C93-B703-683D9BCBFD2D}"/>
      </w:docPartPr>
      <w:docPartBody>
        <w:p w:rsidR="00C4278B" w:rsidRDefault="00C4278B">
          <w:pPr>
            <w:pStyle w:val="690E5B1B3BB849B9BEF99C91F2EECF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B9842DE6F04C92AD970C44DAFD6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2D96E-9C81-4A8E-B168-E996155FFCBD}"/>
      </w:docPartPr>
      <w:docPartBody>
        <w:p w:rsidR="00C4278B" w:rsidRDefault="00C4278B">
          <w:pPr>
            <w:pStyle w:val="61B9842DE6F04C92AD970C44DAFD69F3"/>
          </w:pPr>
          <w:r>
            <w:t xml:space="preserve"> </w:t>
          </w:r>
        </w:p>
      </w:docPartBody>
    </w:docPart>
    <w:docPart>
      <w:docPartPr>
        <w:name w:val="ECDDE3006DB5409EAB82CAE85EF3F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8BD13-45DE-4A2A-822F-491C723F2B36}"/>
      </w:docPartPr>
      <w:docPartBody>
        <w:p w:rsidR="003718BA" w:rsidRDefault="00A6661B" w:rsidP="00A6661B">
          <w:pPr>
            <w:pStyle w:val="ECDDE3006DB5409EAB82CAE85EF3F88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89BD4F749ED45939FACB602AC2A6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15F63-0DE0-4F2F-BDEC-6B4281B75D4C}"/>
      </w:docPartPr>
      <w:docPartBody>
        <w:p w:rsidR="003465CC" w:rsidRDefault="00332032">
          <w:r>
            <w:t>:3943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8B"/>
    <w:rsid w:val="00332032"/>
    <w:rsid w:val="003465CC"/>
    <w:rsid w:val="003718BA"/>
    <w:rsid w:val="00A6661B"/>
    <w:rsid w:val="00C4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2032"/>
    <w:rPr>
      <w:color w:val="F4B083" w:themeColor="accent2" w:themeTint="99"/>
    </w:rPr>
  </w:style>
  <w:style w:type="paragraph" w:customStyle="1" w:styleId="83416655B5E8428A89A68D60D8AA0A68">
    <w:name w:val="83416655B5E8428A89A68D60D8AA0A68"/>
  </w:style>
  <w:style w:type="paragraph" w:customStyle="1" w:styleId="0AF38B2ED27F451CB5BBB4170DE31A78">
    <w:name w:val="0AF38B2ED27F451CB5BBB4170DE31A78"/>
  </w:style>
  <w:style w:type="paragraph" w:customStyle="1" w:styleId="AD2ECF9346D64377BEBA66C6404890B3">
    <w:name w:val="AD2ECF9346D64377BEBA66C6404890B3"/>
  </w:style>
  <w:style w:type="paragraph" w:customStyle="1" w:styleId="8E7F14D2A6C0456D8EA1C9F0DC684449">
    <w:name w:val="8E7F14D2A6C0456D8EA1C9F0DC684449"/>
  </w:style>
  <w:style w:type="paragraph" w:customStyle="1" w:styleId="D59B9495EE8A4527BA9902EE2F79B83B">
    <w:name w:val="D59B9495EE8A4527BA9902EE2F79B83B"/>
  </w:style>
  <w:style w:type="paragraph" w:customStyle="1" w:styleId="690E5B1B3BB849B9BEF99C91F2EECFED">
    <w:name w:val="690E5B1B3BB849B9BEF99C91F2EECFED"/>
  </w:style>
  <w:style w:type="paragraph" w:customStyle="1" w:styleId="61B9842DE6F04C92AD970C44DAFD69F3">
    <w:name w:val="61B9842DE6F04C92AD970C44DAFD69F3"/>
  </w:style>
  <w:style w:type="paragraph" w:customStyle="1" w:styleId="ECDDE3006DB5409EAB82CAE85EF3F884">
    <w:name w:val="ECDDE3006DB5409EAB82CAE85EF3F884"/>
    <w:rsid w:val="00A66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BBCC5-325C-48CC-8F9E-108B604B67C6}"/>
</file>

<file path=customXml/itemProps2.xml><?xml version="1.0" encoding="utf-8"?>
<ds:datastoreItem xmlns:ds="http://schemas.openxmlformats.org/officeDocument/2006/customXml" ds:itemID="{5DE853A3-6674-4355-B858-BBB45DD070F1}"/>
</file>

<file path=customXml/itemProps3.xml><?xml version="1.0" encoding="utf-8"?>
<ds:datastoreItem xmlns:ds="http://schemas.openxmlformats.org/officeDocument/2006/customXml" ds:itemID="{62C7E0B4-3C82-4DFD-B6FF-D994EA5D5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1106</Words>
  <Characters>6570</Characters>
  <Application>Microsoft Office Word</Application>
  <DocSecurity>0</DocSecurity>
  <Lines>107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V011 med anledning av proposition 2017 18 40 En ny beslutsprocess för den högspecialiserade vården</vt:lpstr>
      <vt:lpstr>
      </vt:lpstr>
    </vt:vector>
  </TitlesOfParts>
  <Company>Sveriges riksdag</Company>
  <LinksUpToDate>false</LinksUpToDate>
  <CharactersWithSpaces>7646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