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D5D5A" w14:textId="77777777" w:rsidR="000F0044" w:rsidRDefault="000F004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2019/20:424 av </w:t>
      </w:r>
      <w:sdt>
        <w:sdtPr>
          <w:alias w:val="Frågeställare"/>
          <w:tag w:val="delete"/>
          <w:id w:val="-211816850"/>
          <w:placeholder>
            <w:docPart w:val="9886C247C2C94F9EA29CE1BBC2EC893C"/>
          </w:placeholder>
          <w:dataBinding w:prefixMappings="xmlns:ns0='http://lp/documentinfo/RK' " w:xpath="/ns0:DocumentInfo[1]/ns0:BaseInfo[1]/ns0:Extra3[1]" w:storeItemID="{06C8709D-7B59-466D-935C-2CB95285D362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70B04776014B54A826DE001C6232F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Vägsamfälligheter och förenklad metod för framräkning av andelstal</w:t>
      </w:r>
    </w:p>
    <w:p w14:paraId="71B33902" w14:textId="77777777" w:rsidR="000F0044" w:rsidRDefault="00D348A4" w:rsidP="002749F7">
      <w:pPr>
        <w:pStyle w:val="Brdtext"/>
      </w:pPr>
      <w:sdt>
        <w:sdtPr>
          <w:rPr>
            <w:spacing w:val="-4"/>
          </w:rPr>
          <w:alias w:val="Frågeställare"/>
          <w:tag w:val="delete"/>
          <w:id w:val="-1635256365"/>
          <w:placeholder>
            <w:docPart w:val="CDB7A1FB186F4B0BB4F02BCF6CD58B6F"/>
          </w:placeholder>
          <w:dataBinding w:prefixMappings="xmlns:ns0='http://lp/documentinfo/RK' " w:xpath="/ns0:DocumentInfo[1]/ns0:BaseInfo[1]/ns0:Extra3[1]" w:storeItemID="{06C8709D-7B59-466D-935C-2CB95285D362}"/>
          <w:text/>
        </w:sdtPr>
        <w:sdtEndPr/>
        <w:sdtContent>
          <w:r w:rsidR="000F0044" w:rsidRPr="00DB3CF6">
            <w:rPr>
              <w:spacing w:val="-4"/>
            </w:rPr>
            <w:t>Anders Åkesson</w:t>
          </w:r>
        </w:sdtContent>
      </w:sdt>
      <w:r w:rsidR="000F0044" w:rsidRPr="00DB3CF6">
        <w:rPr>
          <w:spacing w:val="-4"/>
        </w:rPr>
        <w:t xml:space="preserve"> har frågat mig när jag bedömer att en rättssäker regelförenkling</w:t>
      </w:r>
      <w:r w:rsidR="000F0044">
        <w:t xml:space="preserve"> avseende ombildning av andelstal i samfällighetsföreningar läggs fram som ett lagförslag till Sveriges riksdag. </w:t>
      </w:r>
    </w:p>
    <w:p w14:paraId="039EF08D" w14:textId="77777777" w:rsidR="000D082D" w:rsidRDefault="000F0044" w:rsidP="002749F7">
      <w:pPr>
        <w:pStyle w:val="Brdtext"/>
        <w:rPr>
          <w:spacing w:val="2"/>
        </w:rPr>
      </w:pPr>
      <w:r>
        <w:t xml:space="preserve">Frågan knyter an till </w:t>
      </w:r>
      <w:r w:rsidR="000D082D">
        <w:t xml:space="preserve">riksdagens </w:t>
      </w:r>
      <w:r>
        <w:t xml:space="preserve">tillkännagivande </w:t>
      </w:r>
      <w:r w:rsidR="000D082D">
        <w:t>om</w:t>
      </w:r>
      <w:r>
        <w:t xml:space="preserve"> att regeringen skyndsamt bör utreda hur en lagreglering som innebär att en samfällighets</w:t>
      </w:r>
      <w:r w:rsidR="00AB539A">
        <w:softHyphen/>
      </w:r>
      <w:r>
        <w:t xml:space="preserve">förening själv kan besluta om </w:t>
      </w:r>
      <w:r w:rsidRPr="00DB3CF6">
        <w:rPr>
          <w:spacing w:val="2"/>
        </w:rPr>
        <w:t>ändrade andelstal i en gemensamhets</w:t>
      </w:r>
      <w:r w:rsidR="00AB539A">
        <w:rPr>
          <w:spacing w:val="2"/>
        </w:rPr>
        <w:softHyphen/>
      </w:r>
      <w:r w:rsidRPr="00DB3CF6">
        <w:rPr>
          <w:spacing w:val="2"/>
        </w:rPr>
        <w:t>anläggning kan utformas och åter</w:t>
      </w:r>
      <w:r w:rsidR="00DB3CF6" w:rsidRPr="00DB3CF6">
        <w:rPr>
          <w:spacing w:val="2"/>
        </w:rPr>
        <w:softHyphen/>
      </w:r>
      <w:r w:rsidRPr="00DB3CF6">
        <w:rPr>
          <w:spacing w:val="2"/>
        </w:rPr>
        <w:t xml:space="preserve">komma till riksdagen i frågan. </w:t>
      </w:r>
    </w:p>
    <w:p w14:paraId="037EF737" w14:textId="77777777" w:rsidR="000D082D" w:rsidRDefault="000D082D" w:rsidP="002749F7">
      <w:pPr>
        <w:pStyle w:val="Brdtext"/>
        <w:rPr>
          <w:spacing w:val="2"/>
        </w:rPr>
      </w:pPr>
      <w:r>
        <w:rPr>
          <w:spacing w:val="2"/>
        </w:rPr>
        <w:t>Som Anders Åkesson är inne på – och som jag har framhållit i tidigare frågesvar – måste frågan om hur rättssäkerheten för enskilda medlemmar ska garanteras lösas</w:t>
      </w:r>
      <w:r w:rsidR="009C5B53">
        <w:rPr>
          <w:spacing w:val="2"/>
        </w:rPr>
        <w:t>,</w:t>
      </w:r>
      <w:r>
        <w:rPr>
          <w:spacing w:val="2"/>
        </w:rPr>
        <w:t xml:space="preserve"> innan ett lagförslag kan läggas fram. </w:t>
      </w:r>
      <w:r w:rsidRPr="00DB3CF6">
        <w:rPr>
          <w:spacing w:val="2"/>
        </w:rPr>
        <w:t>Hur en sådan reglering bör utformas</w:t>
      </w:r>
      <w:r>
        <w:t xml:space="preserve"> preciseras inte i tillkännagivandet.</w:t>
      </w:r>
      <w:r>
        <w:rPr>
          <w:spacing w:val="2"/>
        </w:rPr>
        <w:t xml:space="preserve"> </w:t>
      </w:r>
    </w:p>
    <w:p w14:paraId="0579F8AF" w14:textId="77777777" w:rsidR="00ED0878" w:rsidRDefault="00EA363E" w:rsidP="00EA363E">
      <w:pPr>
        <w:pStyle w:val="Brdtext"/>
        <w:rPr>
          <w:spacing w:val="-2"/>
        </w:rPr>
      </w:pPr>
      <w:r>
        <w:t>Anders Åkesson lyfter fram bostadsrättsföreningar som exempel på föreningar som har möjlighet att själva</w:t>
      </w:r>
      <w:r w:rsidRPr="00DB3CF6">
        <w:rPr>
          <w:spacing w:val="-4"/>
        </w:rPr>
        <w:t xml:space="preserve"> ändra fördelningen</w:t>
      </w:r>
      <w:r>
        <w:rPr>
          <w:spacing w:val="-4"/>
        </w:rPr>
        <w:t xml:space="preserve"> av andelar (insatser). </w:t>
      </w:r>
      <w:r w:rsidR="009C5B53">
        <w:rPr>
          <w:spacing w:val="-4"/>
        </w:rPr>
        <w:t xml:space="preserve">Även </w:t>
      </w:r>
      <w:r w:rsidR="009C5B53">
        <w:t>v</w:t>
      </w:r>
      <w:r w:rsidRPr="00DB3CF6">
        <w:t>id sådana beslut är dock utgångspunkten att beslutet bara blir giltigt om</w:t>
      </w:r>
      <w:r w:rsidRPr="00DB3CF6">
        <w:rPr>
          <w:spacing w:val="-2"/>
        </w:rPr>
        <w:t xml:space="preserve"> samtliga bostadsrätts</w:t>
      </w:r>
      <w:r w:rsidRPr="00DB3CF6">
        <w:rPr>
          <w:spacing w:val="-2"/>
        </w:rPr>
        <w:softHyphen/>
        <w:t xml:space="preserve">havare som berörs har gått med på </w:t>
      </w:r>
      <w:r w:rsidR="009C5B53">
        <w:rPr>
          <w:spacing w:val="-2"/>
        </w:rPr>
        <w:t>det</w:t>
      </w:r>
      <w:r w:rsidRPr="00DB3CF6">
        <w:rPr>
          <w:spacing w:val="-2"/>
        </w:rPr>
        <w:t xml:space="preserve">. </w:t>
      </w:r>
    </w:p>
    <w:p w14:paraId="38DEAFFB" w14:textId="267E1A51" w:rsidR="00EA363E" w:rsidRDefault="00EA363E" w:rsidP="00EA363E">
      <w:pPr>
        <w:pStyle w:val="Brdtext"/>
      </w:pPr>
      <w:r w:rsidRPr="00DB3CF6">
        <w:rPr>
          <w:spacing w:val="-2"/>
        </w:rPr>
        <w:t>Beslutet</w:t>
      </w:r>
      <w:r>
        <w:t xml:space="preserve"> kan </w:t>
      </w:r>
      <w:r w:rsidRPr="00DB3CF6">
        <w:rPr>
          <w:spacing w:val="-4"/>
        </w:rPr>
        <w:t>ändå bli giltigt om minst två tredjedelar av de berörda bostadsrätts</w:t>
      </w:r>
      <w:r w:rsidR="00AB539A">
        <w:rPr>
          <w:spacing w:val="-4"/>
        </w:rPr>
        <w:softHyphen/>
      </w:r>
      <w:r w:rsidRPr="00DB3CF6">
        <w:rPr>
          <w:spacing w:val="-4"/>
        </w:rPr>
        <w:t xml:space="preserve">havarna har gått med på </w:t>
      </w:r>
      <w:r>
        <w:rPr>
          <w:spacing w:val="-4"/>
        </w:rPr>
        <w:t>det och</w:t>
      </w:r>
      <w:r w:rsidRPr="00DB3CF6">
        <w:rPr>
          <w:spacing w:val="-4"/>
        </w:rPr>
        <w:t xml:space="preserve"> </w:t>
      </w:r>
      <w:r>
        <w:rPr>
          <w:spacing w:val="-4"/>
        </w:rPr>
        <w:t>beslutet</w:t>
      </w:r>
      <w:r w:rsidRPr="00DB3CF6">
        <w:rPr>
          <w:spacing w:val="-4"/>
        </w:rPr>
        <w:t xml:space="preserve"> </w:t>
      </w:r>
      <w:r>
        <w:rPr>
          <w:spacing w:val="-4"/>
        </w:rPr>
        <w:t>dessutom</w:t>
      </w:r>
      <w:r w:rsidRPr="00DB3CF6">
        <w:rPr>
          <w:spacing w:val="-4"/>
        </w:rPr>
        <w:t xml:space="preserve"> ha</w:t>
      </w:r>
      <w:r>
        <w:rPr>
          <w:spacing w:val="-4"/>
        </w:rPr>
        <w:t>r</w:t>
      </w:r>
      <w:r w:rsidRPr="00DB3CF6">
        <w:rPr>
          <w:spacing w:val="-4"/>
        </w:rPr>
        <w:t xml:space="preserve"> godkänts vid en </w:t>
      </w:r>
      <w:r w:rsidRPr="00AF2F4A">
        <w:rPr>
          <w:spacing w:val="-4"/>
        </w:rPr>
        <w:t>prövning av hyres</w:t>
      </w:r>
      <w:r w:rsidRPr="00AF2F4A">
        <w:rPr>
          <w:spacing w:val="-4"/>
        </w:rPr>
        <w:softHyphen/>
        <w:t xml:space="preserve">nämnden. </w:t>
      </w:r>
      <w:r w:rsidR="009C5B53">
        <w:rPr>
          <w:spacing w:val="-4"/>
        </w:rPr>
        <w:t>Dessa</w:t>
      </w:r>
      <w:r>
        <w:t xml:space="preserve"> regler </w:t>
      </w:r>
      <w:r w:rsidR="00ED0878">
        <w:t>syftar bland annat till</w:t>
      </w:r>
      <w:r>
        <w:t xml:space="preserve"> att skydda en minoritet av bostadsrättshavare mot missbruk från majoritetens sida. </w:t>
      </w:r>
    </w:p>
    <w:p w14:paraId="5211F019" w14:textId="77777777" w:rsidR="000D082D" w:rsidRDefault="00EA363E" w:rsidP="002749F7">
      <w:pPr>
        <w:pStyle w:val="Brdtext"/>
        <w:rPr>
          <w:spacing w:val="2"/>
        </w:rPr>
      </w:pPr>
      <w:r w:rsidRPr="00EA363E">
        <w:rPr>
          <w:spacing w:val="2"/>
        </w:rPr>
        <w:lastRenderedPageBreak/>
        <w:t>Beredningen av riksdagens tillkännagivande pågår i Justitiedepartementet.</w:t>
      </w:r>
      <w:r>
        <w:rPr>
          <w:spacing w:val="2"/>
        </w:rPr>
        <w:t xml:space="preserve"> </w:t>
      </w:r>
      <w:r w:rsidR="009C5B53">
        <w:rPr>
          <w:spacing w:val="2"/>
        </w:rPr>
        <w:t>Bland annat har d</w:t>
      </w:r>
      <w:r>
        <w:rPr>
          <w:spacing w:val="2"/>
        </w:rPr>
        <w:t xml:space="preserve">epartementet bett </w:t>
      </w:r>
      <w:r w:rsidRPr="00EA363E">
        <w:rPr>
          <w:spacing w:val="2"/>
        </w:rPr>
        <w:t xml:space="preserve">Lantmäteriet </w:t>
      </w:r>
      <w:r>
        <w:rPr>
          <w:spacing w:val="2"/>
        </w:rPr>
        <w:t>att</w:t>
      </w:r>
      <w:r w:rsidRPr="00EA363E">
        <w:rPr>
          <w:spacing w:val="2"/>
        </w:rPr>
        <w:t xml:space="preserve"> lämna synpunkter på det som anges i tillkännagivande</w:t>
      </w:r>
      <w:r w:rsidR="00AB539A">
        <w:rPr>
          <w:spacing w:val="2"/>
        </w:rPr>
        <w:t>t</w:t>
      </w:r>
      <w:r w:rsidRPr="00EA363E">
        <w:rPr>
          <w:spacing w:val="2"/>
        </w:rPr>
        <w:t>. Regeringen kommer att återkomma till riksdagen i frågan när beredningen</w:t>
      </w:r>
      <w:r>
        <w:rPr>
          <w:spacing w:val="2"/>
        </w:rPr>
        <w:t xml:space="preserve"> </w:t>
      </w:r>
      <w:r w:rsidRPr="00EA363E">
        <w:rPr>
          <w:spacing w:val="2"/>
        </w:rPr>
        <w:t>är slutför</w:t>
      </w:r>
      <w:r>
        <w:rPr>
          <w:spacing w:val="2"/>
        </w:rPr>
        <w:t>d</w:t>
      </w:r>
      <w:r w:rsidRPr="00EA363E">
        <w:rPr>
          <w:spacing w:val="2"/>
        </w:rPr>
        <w:t xml:space="preserve">. </w:t>
      </w:r>
    </w:p>
    <w:p w14:paraId="1534C69A" w14:textId="77777777" w:rsidR="000F0044" w:rsidRDefault="000F00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506161A079B4A96AA70F0CB37AE7823"/>
          </w:placeholder>
          <w:dataBinding w:prefixMappings="xmlns:ns0='http://lp/documentinfo/RK' " w:xpath="/ns0:DocumentInfo[1]/ns0:BaseInfo[1]/ns0:HeaderDate[1]" w:storeItemID="{06C8709D-7B59-466D-935C-2CB95285D362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3CF6">
            <w:t>27</w:t>
          </w:r>
          <w:r>
            <w:t xml:space="preserve"> november 2019</w:t>
          </w:r>
        </w:sdtContent>
      </w:sdt>
    </w:p>
    <w:p w14:paraId="24B3BB6B" w14:textId="77777777" w:rsidR="000F0044" w:rsidRDefault="000F0044" w:rsidP="004E7A8F">
      <w:pPr>
        <w:pStyle w:val="Brdtextutanavstnd"/>
      </w:pPr>
    </w:p>
    <w:p w14:paraId="1E29B790" w14:textId="77777777" w:rsidR="000F0044" w:rsidRDefault="000F0044" w:rsidP="004E7A8F">
      <w:pPr>
        <w:pStyle w:val="Brdtextutanavstnd"/>
      </w:pPr>
    </w:p>
    <w:p w14:paraId="4173D1ED" w14:textId="77777777" w:rsidR="000F0044" w:rsidRDefault="000F00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CB7E0255F34DDFBE5FD7E3652D4A32"/>
        </w:placeholder>
        <w:dataBinding w:prefixMappings="xmlns:ns0='http://lp/documentinfo/RK' " w:xpath="/ns0:DocumentInfo[1]/ns0:BaseInfo[1]/ns0:TopSender[1]" w:storeItemID="{06C8709D-7B59-466D-935C-2CB95285D36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34936EF" w14:textId="77777777" w:rsidR="000F0044" w:rsidRDefault="00DB3CF6" w:rsidP="00422A41">
          <w:pPr>
            <w:pStyle w:val="Brdtext"/>
          </w:pPr>
          <w:r>
            <w:t>Morgan Johansson</w:t>
          </w:r>
        </w:p>
      </w:sdtContent>
    </w:sdt>
    <w:p w14:paraId="7ACD2D63" w14:textId="77777777" w:rsidR="000F0044" w:rsidRPr="00DB48AB" w:rsidRDefault="000F0044" w:rsidP="00DB48AB">
      <w:pPr>
        <w:pStyle w:val="Brdtext"/>
      </w:pPr>
    </w:p>
    <w:sectPr w:rsidR="000F00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EF9E5" w14:textId="77777777" w:rsidR="00D22CB3" w:rsidRDefault="00D22CB3" w:rsidP="00A87A54">
      <w:pPr>
        <w:spacing w:after="0" w:line="240" w:lineRule="auto"/>
      </w:pPr>
      <w:r>
        <w:separator/>
      </w:r>
    </w:p>
  </w:endnote>
  <w:endnote w:type="continuationSeparator" w:id="0">
    <w:p w14:paraId="07D58223" w14:textId="77777777" w:rsidR="00D22CB3" w:rsidRDefault="00D22C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962C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5F8C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8290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43A0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FBB7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6CF6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FC5C4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EC8ED9" w14:textId="77777777" w:rsidTr="00C26068">
      <w:trPr>
        <w:trHeight w:val="227"/>
      </w:trPr>
      <w:tc>
        <w:tcPr>
          <w:tcW w:w="4074" w:type="dxa"/>
        </w:tcPr>
        <w:p w14:paraId="183D07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4826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30C4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4EAC" w14:textId="77777777" w:rsidR="00D22CB3" w:rsidRDefault="00D22CB3" w:rsidP="00A87A54">
      <w:pPr>
        <w:spacing w:after="0" w:line="240" w:lineRule="auto"/>
      </w:pPr>
      <w:r>
        <w:separator/>
      </w:r>
    </w:p>
  </w:footnote>
  <w:footnote w:type="continuationSeparator" w:id="0">
    <w:p w14:paraId="3DBFD4AE" w14:textId="77777777" w:rsidR="00D22CB3" w:rsidRDefault="00D22C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0044" w14:paraId="2C8222C2" w14:textId="77777777" w:rsidTr="00C93EBA">
      <w:trPr>
        <w:trHeight w:val="227"/>
      </w:trPr>
      <w:tc>
        <w:tcPr>
          <w:tcW w:w="5534" w:type="dxa"/>
        </w:tcPr>
        <w:p w14:paraId="09A4891D" w14:textId="77777777" w:rsidR="000F0044" w:rsidRPr="007D73AB" w:rsidRDefault="000F0044">
          <w:pPr>
            <w:pStyle w:val="Sidhuvud"/>
          </w:pPr>
        </w:p>
      </w:tc>
      <w:tc>
        <w:tcPr>
          <w:tcW w:w="3170" w:type="dxa"/>
          <w:vAlign w:val="bottom"/>
        </w:tcPr>
        <w:p w14:paraId="082CC660" w14:textId="77777777" w:rsidR="000F0044" w:rsidRPr="007D73AB" w:rsidRDefault="000F0044" w:rsidP="00340DE0">
          <w:pPr>
            <w:pStyle w:val="Sidhuvud"/>
          </w:pPr>
        </w:p>
      </w:tc>
      <w:tc>
        <w:tcPr>
          <w:tcW w:w="1134" w:type="dxa"/>
        </w:tcPr>
        <w:p w14:paraId="38C30420" w14:textId="77777777" w:rsidR="000F0044" w:rsidRDefault="000F0044" w:rsidP="005A703A">
          <w:pPr>
            <w:pStyle w:val="Sidhuvud"/>
          </w:pPr>
        </w:p>
      </w:tc>
    </w:tr>
    <w:tr w:rsidR="000F0044" w14:paraId="6147948E" w14:textId="77777777" w:rsidTr="00C93EBA">
      <w:trPr>
        <w:trHeight w:val="1928"/>
      </w:trPr>
      <w:tc>
        <w:tcPr>
          <w:tcW w:w="5534" w:type="dxa"/>
        </w:tcPr>
        <w:p w14:paraId="177C2BDE" w14:textId="77777777" w:rsidR="000F0044" w:rsidRPr="00340DE0" w:rsidRDefault="000F00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C4697F" wp14:editId="600FFF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ABB0C1" w14:textId="77777777" w:rsidR="000F0044" w:rsidRPr="00710A6C" w:rsidRDefault="000F0044" w:rsidP="00EE3C0F">
          <w:pPr>
            <w:pStyle w:val="Sidhuvud"/>
            <w:rPr>
              <w:b/>
            </w:rPr>
          </w:pPr>
        </w:p>
        <w:p w14:paraId="02A88C12" w14:textId="77777777" w:rsidR="000F0044" w:rsidRDefault="000F0044" w:rsidP="00EE3C0F">
          <w:pPr>
            <w:pStyle w:val="Sidhuvud"/>
          </w:pPr>
        </w:p>
        <w:p w14:paraId="17124B9C" w14:textId="77777777" w:rsidR="000F0044" w:rsidRDefault="000F0044" w:rsidP="00EE3C0F">
          <w:pPr>
            <w:pStyle w:val="Sidhuvud"/>
          </w:pPr>
        </w:p>
        <w:p w14:paraId="33EB5493" w14:textId="77777777" w:rsidR="000F0044" w:rsidRDefault="000F00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CA3BDF581145F48117FCACFB8C650B"/>
            </w:placeholder>
            <w:dataBinding w:prefixMappings="xmlns:ns0='http://lp/documentinfo/RK' " w:xpath="/ns0:DocumentInfo[1]/ns0:BaseInfo[1]/ns0:Dnr[1]" w:storeItemID="{06C8709D-7B59-466D-935C-2CB95285D362}"/>
            <w:text/>
          </w:sdtPr>
          <w:sdtEndPr/>
          <w:sdtContent>
            <w:p w14:paraId="66185F05" w14:textId="77777777" w:rsidR="000F0044" w:rsidRDefault="000F0044" w:rsidP="00EE3C0F">
              <w:pPr>
                <w:pStyle w:val="Sidhuvud"/>
              </w:pPr>
              <w:r>
                <w:t>Ju2019/03776/POL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84DE03E83C4270A9D4BBCFE34519E4"/>
            </w:placeholder>
            <w:showingPlcHdr/>
            <w:dataBinding w:prefixMappings="xmlns:ns0='http://lp/documentinfo/RK' " w:xpath="/ns0:DocumentInfo[1]/ns0:BaseInfo[1]/ns0:DocNumber[1]" w:storeItemID="{06C8709D-7B59-466D-935C-2CB95285D362}"/>
            <w:text/>
          </w:sdtPr>
          <w:sdtEndPr/>
          <w:sdtContent>
            <w:p w14:paraId="500237EE" w14:textId="77777777" w:rsidR="000F0044" w:rsidRDefault="000F00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287BA2" w14:textId="77777777" w:rsidR="000F0044" w:rsidRDefault="000F0044" w:rsidP="00EE3C0F">
          <w:pPr>
            <w:pStyle w:val="Sidhuvud"/>
          </w:pPr>
        </w:p>
      </w:tc>
      <w:tc>
        <w:tcPr>
          <w:tcW w:w="1134" w:type="dxa"/>
        </w:tcPr>
        <w:p w14:paraId="2C1BA4FC" w14:textId="77777777" w:rsidR="000F0044" w:rsidRDefault="000F0044" w:rsidP="0094502D">
          <w:pPr>
            <w:pStyle w:val="Sidhuvud"/>
          </w:pPr>
        </w:p>
        <w:p w14:paraId="3B9514B1" w14:textId="77777777" w:rsidR="000F0044" w:rsidRPr="0094502D" w:rsidRDefault="000F0044" w:rsidP="00EC71A6">
          <w:pPr>
            <w:pStyle w:val="Sidhuvud"/>
          </w:pPr>
        </w:p>
      </w:tc>
    </w:tr>
    <w:tr w:rsidR="000F0044" w14:paraId="6A9AFDC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3A69615AC9D46E3B5C6BB5FEED496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1AE5A7" w14:textId="77777777" w:rsidR="003035BA" w:rsidRDefault="003035BA" w:rsidP="00340DE0">
              <w:pPr>
                <w:pStyle w:val="Sidhuvud"/>
              </w:pPr>
              <w:r>
                <w:t>Justitiedepartementet</w:t>
              </w:r>
            </w:p>
            <w:p w14:paraId="2CE8F7E2" w14:textId="77777777" w:rsidR="000F0044" w:rsidRPr="00340DE0" w:rsidRDefault="003035BA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5F083E5A8549498C087C35F103C011"/>
          </w:placeholder>
          <w:dataBinding w:prefixMappings="xmlns:ns0='http://lp/documentinfo/RK' " w:xpath="/ns0:DocumentInfo[1]/ns0:BaseInfo[1]/ns0:Recipient[1]" w:storeItemID="{06C8709D-7B59-466D-935C-2CB95285D362}"/>
          <w:text w:multiLine="1"/>
        </w:sdtPr>
        <w:sdtEndPr/>
        <w:sdtContent>
          <w:tc>
            <w:tcPr>
              <w:tcW w:w="3170" w:type="dxa"/>
            </w:tcPr>
            <w:p w14:paraId="007A6622" w14:textId="77777777" w:rsidR="000F0044" w:rsidRDefault="000F00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ACCF56" w14:textId="77777777" w:rsidR="000F0044" w:rsidRDefault="000F0044" w:rsidP="003E6020">
          <w:pPr>
            <w:pStyle w:val="Sidhuvud"/>
          </w:pPr>
        </w:p>
      </w:tc>
    </w:tr>
  </w:tbl>
  <w:p w14:paraId="57073B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82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4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5B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FA6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B53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9A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F4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D6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CB3"/>
    <w:rsid w:val="00D249A5"/>
    <w:rsid w:val="00D2793F"/>
    <w:rsid w:val="00D279D8"/>
    <w:rsid w:val="00D27C8E"/>
    <w:rsid w:val="00D3026A"/>
    <w:rsid w:val="00D32D62"/>
    <w:rsid w:val="00D348A4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CF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7E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63E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878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54E640"/>
  <w15:docId w15:val="{39BE4853-8B1C-4D49-8F1C-A1680D8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CA3BDF581145F48117FCACFB8C6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59D6-6227-435C-8F56-0CE9D991420D}"/>
      </w:docPartPr>
      <w:docPartBody>
        <w:p w:rsidR="008D2921" w:rsidRDefault="008815C4" w:rsidP="008815C4">
          <w:pPr>
            <w:pStyle w:val="24CA3BDF581145F48117FCACFB8C65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4DE03E83C4270A9D4BBCFE3451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8A0E0-11F8-44D3-B5CE-A7CDF0686C23}"/>
      </w:docPartPr>
      <w:docPartBody>
        <w:p w:rsidR="008D2921" w:rsidRDefault="008815C4" w:rsidP="008815C4">
          <w:pPr>
            <w:pStyle w:val="FD84DE03E83C4270A9D4BBCFE34519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69615AC9D46E3B5C6BB5FEED49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1A44C-2F50-4A47-AF49-753D29F4EE38}"/>
      </w:docPartPr>
      <w:docPartBody>
        <w:p w:rsidR="008D2921" w:rsidRDefault="008815C4" w:rsidP="008815C4">
          <w:pPr>
            <w:pStyle w:val="33A69615AC9D46E3B5C6BB5FEED496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F083E5A8549498C087C35F103C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D2C84-E597-4047-ABE5-08A0C4CA63E4}"/>
      </w:docPartPr>
      <w:docPartBody>
        <w:p w:rsidR="008D2921" w:rsidRDefault="008815C4" w:rsidP="008815C4">
          <w:pPr>
            <w:pStyle w:val="BC5F083E5A8549498C087C35F103C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86C247C2C94F9EA29CE1BBC2EC8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F1841-F570-43FE-853F-BCFA506C9A32}"/>
      </w:docPartPr>
      <w:docPartBody>
        <w:p w:rsidR="008D2921" w:rsidRDefault="008815C4" w:rsidP="008815C4">
          <w:pPr>
            <w:pStyle w:val="9886C247C2C94F9EA29CE1BBC2EC893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70B04776014B54A826DE001C623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CE8CE-DA45-4486-9F97-C0020F5BF2A4}"/>
      </w:docPartPr>
      <w:docPartBody>
        <w:p w:rsidR="008D2921" w:rsidRDefault="008815C4" w:rsidP="008815C4">
          <w:pPr>
            <w:pStyle w:val="7870B04776014B54A826DE001C6232F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DB7A1FB186F4B0BB4F02BCF6CD58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9786C-6E23-403F-AE9A-AC6CC39097EB}"/>
      </w:docPartPr>
      <w:docPartBody>
        <w:p w:rsidR="008D2921" w:rsidRDefault="008815C4" w:rsidP="008815C4">
          <w:pPr>
            <w:pStyle w:val="CDB7A1FB186F4B0BB4F02BCF6CD58B6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06161A079B4A96AA70F0CB37AE7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A32CD-88A8-4332-84EE-0F1EEE7F3600}"/>
      </w:docPartPr>
      <w:docPartBody>
        <w:p w:rsidR="008D2921" w:rsidRDefault="008815C4" w:rsidP="008815C4">
          <w:pPr>
            <w:pStyle w:val="4506161A079B4A96AA70F0CB37AE782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CB7E0255F34DDFBE5FD7E3652D4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29387-7FF6-41E4-A057-CF83E5FD40EF}"/>
      </w:docPartPr>
      <w:docPartBody>
        <w:p w:rsidR="008D2921" w:rsidRDefault="008815C4" w:rsidP="008815C4">
          <w:pPr>
            <w:pStyle w:val="95CB7E0255F34DDFBE5FD7E3652D4A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4"/>
    <w:rsid w:val="002B3F39"/>
    <w:rsid w:val="008815C4"/>
    <w:rsid w:val="008D2921"/>
    <w:rsid w:val="009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A39ABB035842D2BFA3F56E49FF477B">
    <w:name w:val="6CA39ABB035842D2BFA3F56E49FF477B"/>
    <w:rsid w:val="008815C4"/>
  </w:style>
  <w:style w:type="character" w:styleId="Platshllartext">
    <w:name w:val="Placeholder Text"/>
    <w:basedOn w:val="Standardstycketeckensnitt"/>
    <w:uiPriority w:val="99"/>
    <w:semiHidden/>
    <w:rsid w:val="008815C4"/>
    <w:rPr>
      <w:noProof w:val="0"/>
      <w:color w:val="808080"/>
    </w:rPr>
  </w:style>
  <w:style w:type="paragraph" w:customStyle="1" w:styleId="430B61D7F804452CA97B628ED9DF16AC">
    <w:name w:val="430B61D7F804452CA97B628ED9DF16AC"/>
    <w:rsid w:val="008815C4"/>
  </w:style>
  <w:style w:type="paragraph" w:customStyle="1" w:styleId="8882601B89FC44339C70DB48173D761B">
    <w:name w:val="8882601B89FC44339C70DB48173D761B"/>
    <w:rsid w:val="008815C4"/>
  </w:style>
  <w:style w:type="paragraph" w:customStyle="1" w:styleId="664E5DD12211479E96C040190E22F281">
    <w:name w:val="664E5DD12211479E96C040190E22F281"/>
    <w:rsid w:val="008815C4"/>
  </w:style>
  <w:style w:type="paragraph" w:customStyle="1" w:styleId="24CA3BDF581145F48117FCACFB8C650B">
    <w:name w:val="24CA3BDF581145F48117FCACFB8C650B"/>
    <w:rsid w:val="008815C4"/>
  </w:style>
  <w:style w:type="paragraph" w:customStyle="1" w:styleId="FD84DE03E83C4270A9D4BBCFE34519E4">
    <w:name w:val="FD84DE03E83C4270A9D4BBCFE34519E4"/>
    <w:rsid w:val="008815C4"/>
  </w:style>
  <w:style w:type="paragraph" w:customStyle="1" w:styleId="58C9C9F7BE1647C3B1511A0BD91816B7">
    <w:name w:val="58C9C9F7BE1647C3B1511A0BD91816B7"/>
    <w:rsid w:val="008815C4"/>
  </w:style>
  <w:style w:type="paragraph" w:customStyle="1" w:styleId="F7225CF21DC941279773143B0244F672">
    <w:name w:val="F7225CF21DC941279773143B0244F672"/>
    <w:rsid w:val="008815C4"/>
  </w:style>
  <w:style w:type="paragraph" w:customStyle="1" w:styleId="83E0078C4F0F4E559F4B0A2395FA6EE9">
    <w:name w:val="83E0078C4F0F4E559F4B0A2395FA6EE9"/>
    <w:rsid w:val="008815C4"/>
  </w:style>
  <w:style w:type="paragraph" w:customStyle="1" w:styleId="33A69615AC9D46E3B5C6BB5FEED4966D">
    <w:name w:val="33A69615AC9D46E3B5C6BB5FEED4966D"/>
    <w:rsid w:val="008815C4"/>
  </w:style>
  <w:style w:type="paragraph" w:customStyle="1" w:styleId="BC5F083E5A8549498C087C35F103C011">
    <w:name w:val="BC5F083E5A8549498C087C35F103C011"/>
    <w:rsid w:val="008815C4"/>
  </w:style>
  <w:style w:type="paragraph" w:customStyle="1" w:styleId="9886C247C2C94F9EA29CE1BBC2EC893C">
    <w:name w:val="9886C247C2C94F9EA29CE1BBC2EC893C"/>
    <w:rsid w:val="008815C4"/>
  </w:style>
  <w:style w:type="paragraph" w:customStyle="1" w:styleId="7870B04776014B54A826DE001C6232FC">
    <w:name w:val="7870B04776014B54A826DE001C6232FC"/>
    <w:rsid w:val="008815C4"/>
  </w:style>
  <w:style w:type="paragraph" w:customStyle="1" w:styleId="D3850E6EF397472E943F2B481ED6E185">
    <w:name w:val="D3850E6EF397472E943F2B481ED6E185"/>
    <w:rsid w:val="008815C4"/>
  </w:style>
  <w:style w:type="paragraph" w:customStyle="1" w:styleId="A8D3FE646D394FC2A771E5CE965C7897">
    <w:name w:val="A8D3FE646D394FC2A771E5CE965C7897"/>
    <w:rsid w:val="008815C4"/>
  </w:style>
  <w:style w:type="paragraph" w:customStyle="1" w:styleId="CDB7A1FB186F4B0BB4F02BCF6CD58B6F">
    <w:name w:val="CDB7A1FB186F4B0BB4F02BCF6CD58B6F"/>
    <w:rsid w:val="008815C4"/>
  </w:style>
  <w:style w:type="paragraph" w:customStyle="1" w:styleId="4506161A079B4A96AA70F0CB37AE7823">
    <w:name w:val="4506161A079B4A96AA70F0CB37AE7823"/>
    <w:rsid w:val="008815C4"/>
  </w:style>
  <w:style w:type="paragraph" w:customStyle="1" w:styleId="95CB7E0255F34DDFBE5FD7E3652D4A32">
    <w:name w:val="95CB7E0255F34DDFBE5FD7E3652D4A32"/>
    <w:rsid w:val="00881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416b0bab-b5ed-4763-b1ab-6592a3f0c4c8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bc373b-173f-43c8-bad7-c6b6f1754f2d">FSMH2TQ3SMQ3-831349811-762</_dlc_DocId>
    <_dlc_DocIdUrl xmlns="54bc373b-173f-43c8-bad7-c6b6f1754f2d">
      <Url>https://dhs.sp.regeringskansliet.se/yta/ju-L1/_layouts/15/DocIdRedir.aspx?ID=FSMH2TQ3SMQ3-831349811-762</Url>
      <Description>FSMH2TQ3SMQ3-831349811-762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Ju2019/03776/POL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24A1-1835-4927-9587-7460374D3765}"/>
</file>

<file path=customXml/itemProps2.xml><?xml version="1.0" encoding="utf-8"?>
<ds:datastoreItem xmlns:ds="http://schemas.openxmlformats.org/officeDocument/2006/customXml" ds:itemID="{A9BE773C-8B3A-491E-8022-CF74454B8F2F}"/>
</file>

<file path=customXml/itemProps3.xml><?xml version="1.0" encoding="utf-8"?>
<ds:datastoreItem xmlns:ds="http://schemas.openxmlformats.org/officeDocument/2006/customXml" ds:itemID="{C3F246F6-8DA1-44A6-B0EF-AFEE1274219E}"/>
</file>

<file path=customXml/itemProps4.xml><?xml version="1.0" encoding="utf-8"?>
<ds:datastoreItem xmlns:ds="http://schemas.openxmlformats.org/officeDocument/2006/customXml" ds:itemID="{116122D3-66B4-4F2D-B247-967DDD3A27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BE773C-8B3A-491E-8022-CF74454B8F2F}">
  <ds:schemaRefs>
    <ds:schemaRef ds:uri="http://schemas.microsoft.com/office/2006/documentManagement/types"/>
    <ds:schemaRef ds:uri="54bc373b-173f-43c8-bad7-c6b6f1754f2d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F77EB6-B137-40D3-A4AF-9CB2C63F344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6C8709D-7B59-466D-935C-2CB95285D362}"/>
</file>

<file path=customXml/itemProps8.xml><?xml version="1.0" encoding="utf-8"?>
<ds:datastoreItem xmlns:ds="http://schemas.openxmlformats.org/officeDocument/2006/customXml" ds:itemID="{D8B31E81-CC46-4530-BA02-5E36183FA7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424 av Anders Åkesson (C) Vägsamfälligheter och förenklad metod för framräkning av andelstal.docx</dc:title>
  <dc:subject/>
  <dc:creator>Joakim Lindqvist</dc:creator>
  <cp:keywords/>
  <dc:description/>
  <cp:lastModifiedBy>Gunilla Hansson-Böe</cp:lastModifiedBy>
  <cp:revision>2</cp:revision>
  <dcterms:created xsi:type="dcterms:W3CDTF">2019-11-26T13:50:00Z</dcterms:created>
  <dcterms:modified xsi:type="dcterms:W3CDTF">2019-11-26T13:50:00Z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0489c8c0-11f5-410a-9f1e-2bacd37e7f25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