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90780" w:rsidRPr="00690780" w:rsidRDefault="00690780">
      <w:pPr>
        <w:pStyle w:val="Datum"/>
      </w:pPr>
      <w:r w:rsidRPr="00690780">
        <w:fldChar w:fldCharType="begin" w:fldLock="1"/>
      </w:r>
      <w:r w:rsidRPr="00690780">
        <w:instrText xml:space="preserve"> DOCPROPERTY "DocumentDate" </w:instrText>
      </w:r>
      <w:r w:rsidRPr="00690780">
        <w:fldChar w:fldCharType="separate"/>
      </w:r>
      <w:r w:rsidRPr="00690780">
        <w:t>Onsdagen den 21 april 2010</w:t>
      </w:r>
      <w:r w:rsidRPr="00690780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6907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90780" w:rsidRPr="00690780" w:rsidRDefault="00690780">
            <w:pPr>
              <w:pStyle w:val="Plenum"/>
              <w:tabs>
                <w:tab w:val="clear" w:pos="1418"/>
              </w:tabs>
            </w:pPr>
            <w:r w:rsidRPr="00690780">
              <w:t>Kl.</w:t>
            </w:r>
          </w:p>
        </w:tc>
        <w:tc>
          <w:tcPr>
            <w:tcW w:w="851" w:type="dxa"/>
          </w:tcPr>
          <w:p w:rsidR="00690780" w:rsidRPr="00690780" w:rsidRDefault="00690780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690780">
              <w:t>09.00</w:t>
            </w:r>
          </w:p>
        </w:tc>
        <w:tc>
          <w:tcPr>
            <w:tcW w:w="397" w:type="dxa"/>
          </w:tcPr>
          <w:p w:rsidR="00690780" w:rsidRPr="00690780" w:rsidRDefault="00690780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690780" w:rsidRPr="00690780" w:rsidRDefault="00690780">
            <w:pPr>
              <w:pStyle w:val="Plenum"/>
              <w:tabs>
                <w:tab w:val="clear" w:pos="1418"/>
              </w:tabs>
              <w:ind w:right="1"/>
            </w:pPr>
            <w:r w:rsidRPr="00690780">
              <w:t>Arbetsplenum</w:t>
            </w:r>
          </w:p>
        </w:tc>
      </w:tr>
      <w:tr w:rsidR="00000000" w:rsidRPr="006907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90780" w:rsidRPr="00690780" w:rsidRDefault="00690780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690780" w:rsidRPr="00690780" w:rsidRDefault="00690780">
            <w:pPr>
              <w:pStyle w:val="Plenum"/>
              <w:tabs>
                <w:tab w:val="clear" w:pos="1418"/>
              </w:tabs>
              <w:jc w:val="right"/>
            </w:pPr>
            <w:r w:rsidRPr="00690780">
              <w:t>16.00</w:t>
            </w:r>
          </w:p>
        </w:tc>
        <w:tc>
          <w:tcPr>
            <w:tcW w:w="397" w:type="dxa"/>
          </w:tcPr>
          <w:p w:rsidR="00690780" w:rsidRPr="00690780" w:rsidRDefault="00690780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690780" w:rsidRPr="00690780" w:rsidRDefault="00690780">
            <w:pPr>
              <w:pStyle w:val="Plenum"/>
              <w:tabs>
                <w:tab w:val="clear" w:pos="1418"/>
              </w:tabs>
              <w:ind w:right="1"/>
            </w:pPr>
            <w:r w:rsidRPr="00690780">
              <w:t>Votering</w:t>
            </w:r>
          </w:p>
        </w:tc>
      </w:tr>
    </w:tbl>
    <w:p w:rsidR="00690780" w:rsidRPr="00690780" w:rsidRDefault="00690780">
      <w:pPr>
        <w:pStyle w:val="StreckLngt"/>
      </w:pPr>
      <w:r w:rsidRPr="00690780">
        <w:tab/>
      </w:r>
    </w:p>
    <w:p w:rsidR="00690780" w:rsidRPr="00690780" w:rsidRDefault="00690780">
      <w:pPr>
        <w:pStyle w:val="Blankrad"/>
      </w:pPr>
      <w:r w:rsidRPr="0069078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000000" w:rsidRPr="00690780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690780" w:rsidRPr="00690780" w:rsidRDefault="00690780">
            <w:r w:rsidRPr="00690780">
              <w:t>Nr</w:t>
            </w:r>
          </w:p>
        </w:tc>
        <w:tc>
          <w:tcPr>
            <w:tcW w:w="5670" w:type="dxa"/>
          </w:tcPr>
          <w:p w:rsidR="00690780" w:rsidRPr="00690780" w:rsidRDefault="00690780">
            <w:bookmarkStart w:id="1" w:name="ÄrendeNrRubrik"/>
            <w:bookmarkEnd w:id="1"/>
          </w:p>
        </w:tc>
        <w:tc>
          <w:tcPr>
            <w:tcW w:w="1247" w:type="dxa"/>
          </w:tcPr>
          <w:p w:rsidR="00690780" w:rsidRPr="00690780" w:rsidRDefault="00690780">
            <w:r w:rsidRPr="00690780">
              <w:t>Anmäld tid (min.)</w:t>
            </w:r>
          </w:p>
        </w:tc>
        <w:tc>
          <w:tcPr>
            <w:tcW w:w="1474" w:type="dxa"/>
          </w:tcPr>
          <w:p w:rsidR="00690780" w:rsidRPr="00690780" w:rsidRDefault="00690780">
            <w:r w:rsidRPr="00690780">
              <w:t>Ackumulerad tid</w:t>
            </w:r>
          </w:p>
        </w:tc>
      </w:tr>
    </w:tbl>
    <w:p w:rsidR="00690780" w:rsidRPr="00690780" w:rsidRDefault="00690780">
      <w:pPr>
        <w:pStyle w:val="Blankrad"/>
      </w:pPr>
      <w:r w:rsidRPr="00690780">
        <w:t>     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69078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690780" w:rsidRPr="00690780" w:rsidRDefault="00690780">
            <w:pPr>
              <w:pStyle w:val="rendenr"/>
            </w:pPr>
            <w:r w:rsidRPr="00690780">
              <w:t>16</w:t>
            </w:r>
          </w:p>
        </w:tc>
        <w:tc>
          <w:tcPr>
            <w:tcW w:w="5670" w:type="dxa"/>
          </w:tcPr>
          <w:p w:rsidR="00690780" w:rsidRPr="00690780" w:rsidRDefault="00690780">
            <w:pPr>
              <w:pStyle w:val="renderubrik"/>
            </w:pPr>
            <w:r w:rsidRPr="00690780">
              <w:t>Finansutskottets betänkande FiU34</w:t>
            </w:r>
          </w:p>
        </w:tc>
        <w:tc>
          <w:tcPr>
            <w:tcW w:w="1247" w:type="dxa"/>
          </w:tcPr>
          <w:p w:rsidR="00690780" w:rsidRPr="00690780" w:rsidRDefault="0069078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690780" w:rsidRPr="00690780" w:rsidRDefault="00690780">
            <w:pPr>
              <w:pStyle w:val="IngenText"/>
              <w:tabs>
                <w:tab w:val="clear" w:pos="6804"/>
              </w:tabs>
            </w:pPr>
          </w:p>
        </w:tc>
      </w:tr>
      <w:tr w:rsidR="00000000" w:rsidRPr="0069078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690780" w:rsidRPr="00690780" w:rsidRDefault="00690780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690780" w:rsidRPr="00690780" w:rsidRDefault="00690780">
            <w:pPr>
              <w:pStyle w:val="Underrubrik"/>
            </w:pPr>
            <w:r w:rsidRPr="00690780">
              <w:t>Likviditetsmatchning för säkerställda obligationer efter konkurs</w:t>
            </w:r>
          </w:p>
        </w:tc>
        <w:tc>
          <w:tcPr>
            <w:tcW w:w="1247" w:type="dxa"/>
          </w:tcPr>
          <w:p w:rsidR="00690780" w:rsidRPr="00690780" w:rsidRDefault="0069078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690780" w:rsidRPr="00690780" w:rsidRDefault="00690780">
            <w:pPr>
              <w:pStyle w:val="IngenText"/>
              <w:tabs>
                <w:tab w:val="clear" w:pos="6804"/>
              </w:tabs>
            </w:pPr>
          </w:p>
        </w:tc>
      </w:tr>
    </w:tbl>
    <w:p w:rsidR="00690780" w:rsidRPr="00690780" w:rsidRDefault="00690780">
      <w:pPr>
        <w:pStyle w:val="Blankrad"/>
      </w:pPr>
      <w:r w:rsidRPr="00690780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69078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690780" w:rsidRPr="00690780" w:rsidRDefault="00690780">
            <w:pPr>
              <w:pStyle w:val="rendenr"/>
            </w:pPr>
            <w:r w:rsidRPr="00690780">
              <w:t>17</w:t>
            </w:r>
          </w:p>
        </w:tc>
        <w:tc>
          <w:tcPr>
            <w:tcW w:w="5670" w:type="dxa"/>
            <w:gridSpan w:val="2"/>
          </w:tcPr>
          <w:p w:rsidR="00690780" w:rsidRPr="00690780" w:rsidRDefault="00690780">
            <w:pPr>
              <w:pStyle w:val="renderubrik"/>
            </w:pPr>
            <w:r w:rsidRPr="00690780">
              <w:t>Socialförsäkringsutskottets betänkande SfU14</w:t>
            </w:r>
          </w:p>
        </w:tc>
        <w:tc>
          <w:tcPr>
            <w:tcW w:w="1247" w:type="dxa"/>
          </w:tcPr>
          <w:p w:rsidR="00690780" w:rsidRPr="00690780" w:rsidRDefault="0069078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690780" w:rsidRPr="00690780" w:rsidRDefault="00690780">
            <w:pPr>
              <w:pStyle w:val="IngenText"/>
              <w:tabs>
                <w:tab w:val="clear" w:pos="6804"/>
              </w:tabs>
            </w:pPr>
          </w:p>
        </w:tc>
      </w:tr>
      <w:tr w:rsidR="00000000" w:rsidRPr="0069078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690780" w:rsidRPr="00690780" w:rsidRDefault="00690780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690780" w:rsidRPr="00690780" w:rsidRDefault="00690780">
            <w:pPr>
              <w:pStyle w:val="Underrubrik"/>
            </w:pPr>
            <w:r w:rsidRPr="00690780">
              <w:t>Migration och asylpolitik</w:t>
            </w:r>
          </w:p>
        </w:tc>
        <w:tc>
          <w:tcPr>
            <w:tcW w:w="1247" w:type="dxa"/>
          </w:tcPr>
          <w:p w:rsidR="00690780" w:rsidRPr="00690780" w:rsidRDefault="0069078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690780" w:rsidRPr="00690780" w:rsidRDefault="00690780">
            <w:pPr>
              <w:pStyle w:val="IngenText"/>
              <w:tabs>
                <w:tab w:val="clear" w:pos="6804"/>
              </w:tabs>
            </w:pPr>
          </w:p>
        </w:tc>
      </w:tr>
      <w:tr w:rsidR="00000000" w:rsidRPr="0069078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90780" w:rsidRPr="00690780" w:rsidRDefault="00690780">
            <w:pPr>
              <w:pStyle w:val="IngenText"/>
            </w:pPr>
          </w:p>
        </w:tc>
        <w:tc>
          <w:tcPr>
            <w:tcW w:w="454" w:type="dxa"/>
          </w:tcPr>
          <w:p w:rsidR="00690780" w:rsidRPr="00690780" w:rsidRDefault="00690780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690780" w:rsidRPr="00690780" w:rsidRDefault="00690780">
            <w:r w:rsidRPr="00690780">
              <w:t>Magdalena Streijffert (s)</w:t>
            </w:r>
          </w:p>
        </w:tc>
        <w:tc>
          <w:tcPr>
            <w:tcW w:w="1247" w:type="dxa"/>
          </w:tcPr>
          <w:p w:rsidR="00690780" w:rsidRPr="00690780" w:rsidRDefault="00690780">
            <w:pPr>
              <w:pStyle w:val="Talartid"/>
            </w:pPr>
            <w:r w:rsidRPr="00690780">
              <w:t>12</w:t>
            </w:r>
          </w:p>
        </w:tc>
        <w:tc>
          <w:tcPr>
            <w:tcW w:w="1489" w:type="dxa"/>
          </w:tcPr>
          <w:p w:rsidR="00690780" w:rsidRPr="00690780" w:rsidRDefault="00690780">
            <w:pPr>
              <w:pStyle w:val="IngenText"/>
            </w:pPr>
          </w:p>
        </w:tc>
      </w:tr>
      <w:tr w:rsidR="00000000" w:rsidRPr="0069078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90780" w:rsidRPr="00690780" w:rsidRDefault="00690780">
            <w:pPr>
              <w:pStyle w:val="IngenText"/>
            </w:pPr>
          </w:p>
        </w:tc>
        <w:tc>
          <w:tcPr>
            <w:tcW w:w="454" w:type="dxa"/>
          </w:tcPr>
          <w:p w:rsidR="00690780" w:rsidRPr="00690780" w:rsidRDefault="00690780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690780" w:rsidRPr="00690780" w:rsidRDefault="00690780">
            <w:r w:rsidRPr="00690780">
              <w:t>Kalle Larsson (v)</w:t>
            </w:r>
          </w:p>
        </w:tc>
        <w:tc>
          <w:tcPr>
            <w:tcW w:w="1247" w:type="dxa"/>
          </w:tcPr>
          <w:p w:rsidR="00690780" w:rsidRPr="00690780" w:rsidRDefault="00690780">
            <w:pPr>
              <w:pStyle w:val="Talartid"/>
            </w:pPr>
            <w:r w:rsidRPr="00690780">
              <w:t>12</w:t>
            </w:r>
          </w:p>
        </w:tc>
        <w:tc>
          <w:tcPr>
            <w:tcW w:w="1489" w:type="dxa"/>
          </w:tcPr>
          <w:p w:rsidR="00690780" w:rsidRPr="00690780" w:rsidRDefault="00690780">
            <w:pPr>
              <w:pStyle w:val="IngenText"/>
            </w:pPr>
          </w:p>
        </w:tc>
      </w:tr>
      <w:tr w:rsidR="00000000" w:rsidRPr="0069078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90780" w:rsidRPr="00690780" w:rsidRDefault="00690780">
            <w:pPr>
              <w:pStyle w:val="IngenText"/>
            </w:pPr>
          </w:p>
        </w:tc>
        <w:tc>
          <w:tcPr>
            <w:tcW w:w="454" w:type="dxa"/>
          </w:tcPr>
          <w:p w:rsidR="00690780" w:rsidRPr="00690780" w:rsidRDefault="00690780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690780" w:rsidRPr="00690780" w:rsidRDefault="00690780">
            <w:r w:rsidRPr="00690780">
              <w:t>Bodil Ceballos (mp)</w:t>
            </w:r>
          </w:p>
        </w:tc>
        <w:tc>
          <w:tcPr>
            <w:tcW w:w="1247" w:type="dxa"/>
          </w:tcPr>
          <w:p w:rsidR="00690780" w:rsidRPr="00690780" w:rsidRDefault="00690780">
            <w:pPr>
              <w:pStyle w:val="Talartid"/>
            </w:pPr>
            <w:r w:rsidRPr="00690780">
              <w:t>12</w:t>
            </w:r>
          </w:p>
        </w:tc>
        <w:tc>
          <w:tcPr>
            <w:tcW w:w="1489" w:type="dxa"/>
          </w:tcPr>
          <w:p w:rsidR="00690780" w:rsidRPr="00690780" w:rsidRDefault="00690780">
            <w:pPr>
              <w:pStyle w:val="IngenText"/>
            </w:pPr>
          </w:p>
        </w:tc>
      </w:tr>
      <w:tr w:rsidR="00000000" w:rsidRPr="0069078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90780" w:rsidRPr="00690780" w:rsidRDefault="00690780">
            <w:pPr>
              <w:pStyle w:val="IngenText"/>
            </w:pPr>
          </w:p>
        </w:tc>
        <w:tc>
          <w:tcPr>
            <w:tcW w:w="454" w:type="dxa"/>
          </w:tcPr>
          <w:p w:rsidR="00690780" w:rsidRPr="00690780" w:rsidRDefault="00690780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690780" w:rsidRPr="00690780" w:rsidRDefault="00690780">
            <w:r w:rsidRPr="00690780">
              <w:t>Mikael Cederbratt (m)</w:t>
            </w:r>
          </w:p>
        </w:tc>
        <w:tc>
          <w:tcPr>
            <w:tcW w:w="1247" w:type="dxa"/>
          </w:tcPr>
          <w:p w:rsidR="00690780" w:rsidRPr="00690780" w:rsidRDefault="00690780">
            <w:pPr>
              <w:pStyle w:val="Talartid"/>
            </w:pPr>
            <w:r w:rsidRPr="00690780">
              <w:t>10</w:t>
            </w:r>
          </w:p>
        </w:tc>
        <w:tc>
          <w:tcPr>
            <w:tcW w:w="1489" w:type="dxa"/>
          </w:tcPr>
          <w:p w:rsidR="00690780" w:rsidRPr="00690780" w:rsidRDefault="00690780">
            <w:pPr>
              <w:pStyle w:val="IngenText"/>
            </w:pPr>
          </w:p>
        </w:tc>
      </w:tr>
      <w:tr w:rsidR="00000000" w:rsidRPr="0069078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90780" w:rsidRPr="00690780" w:rsidRDefault="00690780">
            <w:pPr>
              <w:pStyle w:val="IngenText"/>
            </w:pPr>
          </w:p>
        </w:tc>
        <w:tc>
          <w:tcPr>
            <w:tcW w:w="454" w:type="dxa"/>
          </w:tcPr>
          <w:p w:rsidR="00690780" w:rsidRPr="00690780" w:rsidRDefault="00690780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690780" w:rsidRPr="00690780" w:rsidRDefault="00690780">
            <w:r w:rsidRPr="00690780">
              <w:t>Fredrick Federley (c)</w:t>
            </w:r>
          </w:p>
        </w:tc>
        <w:tc>
          <w:tcPr>
            <w:tcW w:w="1247" w:type="dxa"/>
          </w:tcPr>
          <w:p w:rsidR="00690780" w:rsidRPr="00690780" w:rsidRDefault="00690780">
            <w:pPr>
              <w:pStyle w:val="Talartid"/>
            </w:pPr>
            <w:r w:rsidRPr="00690780">
              <w:t>10</w:t>
            </w:r>
          </w:p>
        </w:tc>
        <w:tc>
          <w:tcPr>
            <w:tcW w:w="1489" w:type="dxa"/>
          </w:tcPr>
          <w:p w:rsidR="00690780" w:rsidRPr="00690780" w:rsidRDefault="00690780">
            <w:pPr>
              <w:pStyle w:val="IngenText"/>
            </w:pPr>
          </w:p>
        </w:tc>
      </w:tr>
      <w:tr w:rsidR="00000000" w:rsidRPr="0069078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90780" w:rsidRPr="00690780" w:rsidRDefault="00690780">
            <w:pPr>
              <w:pStyle w:val="IngenText"/>
            </w:pPr>
          </w:p>
        </w:tc>
        <w:tc>
          <w:tcPr>
            <w:tcW w:w="454" w:type="dxa"/>
          </w:tcPr>
          <w:p w:rsidR="00690780" w:rsidRPr="00690780" w:rsidRDefault="00690780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690780" w:rsidRPr="00690780" w:rsidRDefault="00690780">
            <w:r w:rsidRPr="00690780">
              <w:t>Ulf Nilsson (fp)</w:t>
            </w:r>
          </w:p>
        </w:tc>
        <w:tc>
          <w:tcPr>
            <w:tcW w:w="1247" w:type="dxa"/>
          </w:tcPr>
          <w:p w:rsidR="00690780" w:rsidRPr="00690780" w:rsidRDefault="00690780">
            <w:pPr>
              <w:pStyle w:val="Talartid"/>
            </w:pPr>
            <w:r w:rsidRPr="00690780">
              <w:t>10</w:t>
            </w:r>
          </w:p>
        </w:tc>
        <w:tc>
          <w:tcPr>
            <w:tcW w:w="1489" w:type="dxa"/>
          </w:tcPr>
          <w:p w:rsidR="00690780" w:rsidRPr="00690780" w:rsidRDefault="00690780">
            <w:pPr>
              <w:pStyle w:val="IngenText"/>
            </w:pPr>
          </w:p>
        </w:tc>
      </w:tr>
      <w:tr w:rsidR="00000000" w:rsidRPr="0069078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90780" w:rsidRPr="00690780" w:rsidRDefault="00690780">
            <w:pPr>
              <w:pStyle w:val="IngenText"/>
            </w:pPr>
          </w:p>
        </w:tc>
        <w:tc>
          <w:tcPr>
            <w:tcW w:w="454" w:type="dxa"/>
          </w:tcPr>
          <w:p w:rsidR="00690780" w:rsidRPr="00690780" w:rsidRDefault="00690780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690780" w:rsidRPr="00690780" w:rsidRDefault="00690780">
            <w:pPr>
              <w:ind w:left="6804" w:hanging="6804"/>
            </w:pPr>
            <w:r w:rsidRPr="00690780">
              <w:t>Lars Gustafsson (kd)</w:t>
            </w:r>
          </w:p>
        </w:tc>
        <w:tc>
          <w:tcPr>
            <w:tcW w:w="1247" w:type="dxa"/>
          </w:tcPr>
          <w:p w:rsidR="00690780" w:rsidRPr="00690780" w:rsidRDefault="00690780">
            <w:pPr>
              <w:pStyle w:val="Talartid"/>
            </w:pPr>
            <w:r w:rsidRPr="00690780">
              <w:t>10</w:t>
            </w:r>
          </w:p>
        </w:tc>
        <w:tc>
          <w:tcPr>
            <w:tcW w:w="1489" w:type="dxa"/>
          </w:tcPr>
          <w:p w:rsidR="00690780" w:rsidRPr="00690780" w:rsidRDefault="00690780">
            <w:pPr>
              <w:pStyle w:val="IngenText"/>
            </w:pPr>
          </w:p>
        </w:tc>
      </w:tr>
      <w:tr w:rsidR="00000000" w:rsidRPr="0069078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90780" w:rsidRPr="00690780" w:rsidRDefault="00690780">
            <w:pPr>
              <w:pStyle w:val="IngenText"/>
            </w:pPr>
          </w:p>
        </w:tc>
        <w:tc>
          <w:tcPr>
            <w:tcW w:w="454" w:type="dxa"/>
          </w:tcPr>
          <w:p w:rsidR="00690780" w:rsidRPr="00690780" w:rsidRDefault="00690780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690780" w:rsidRPr="00690780" w:rsidRDefault="00690780">
            <w:pPr>
              <w:ind w:left="6804" w:hanging="6804"/>
            </w:pPr>
            <w:r w:rsidRPr="00690780">
              <w:t>Statsrådet Tobias Billström (m)</w:t>
            </w:r>
          </w:p>
        </w:tc>
        <w:tc>
          <w:tcPr>
            <w:tcW w:w="1247" w:type="dxa"/>
          </w:tcPr>
          <w:p w:rsidR="00690780" w:rsidRPr="00690780" w:rsidRDefault="00690780">
            <w:pPr>
              <w:pStyle w:val="Talartid"/>
            </w:pPr>
            <w:r w:rsidRPr="00690780">
              <w:t>12</w:t>
            </w:r>
          </w:p>
        </w:tc>
        <w:tc>
          <w:tcPr>
            <w:tcW w:w="1489" w:type="dxa"/>
          </w:tcPr>
          <w:p w:rsidR="00690780" w:rsidRPr="00690780" w:rsidRDefault="00690780">
            <w:pPr>
              <w:pStyle w:val="IngenText"/>
            </w:pPr>
          </w:p>
        </w:tc>
      </w:tr>
      <w:tr w:rsidR="00000000" w:rsidRPr="0069078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90780" w:rsidRPr="00690780" w:rsidRDefault="00690780">
            <w:pPr>
              <w:pStyle w:val="IngenText"/>
            </w:pPr>
          </w:p>
        </w:tc>
        <w:tc>
          <w:tcPr>
            <w:tcW w:w="454" w:type="dxa"/>
          </w:tcPr>
          <w:p w:rsidR="00690780" w:rsidRPr="00690780" w:rsidRDefault="00690780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690780" w:rsidRPr="00690780" w:rsidRDefault="00690780">
            <w:pPr>
              <w:ind w:left="6804" w:hanging="6804"/>
            </w:pPr>
            <w:r w:rsidRPr="00690780">
              <w:t>Ulrika Karlsson i Uppsala (m)</w:t>
            </w:r>
          </w:p>
        </w:tc>
        <w:tc>
          <w:tcPr>
            <w:tcW w:w="1247" w:type="dxa"/>
          </w:tcPr>
          <w:p w:rsidR="00690780" w:rsidRPr="00690780" w:rsidRDefault="00690780">
            <w:pPr>
              <w:pStyle w:val="Talartid"/>
            </w:pPr>
            <w:r w:rsidRPr="00690780">
              <w:t>6</w:t>
            </w:r>
          </w:p>
        </w:tc>
        <w:tc>
          <w:tcPr>
            <w:tcW w:w="1489" w:type="dxa"/>
          </w:tcPr>
          <w:p w:rsidR="00690780" w:rsidRPr="00690780" w:rsidRDefault="00690780">
            <w:pPr>
              <w:pStyle w:val="IngenText"/>
            </w:pPr>
          </w:p>
        </w:tc>
      </w:tr>
      <w:tr w:rsidR="00000000" w:rsidRPr="0069078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690780" w:rsidRPr="00690780" w:rsidRDefault="00690780">
            <w:pPr>
              <w:pStyle w:val="Summalinje"/>
            </w:pPr>
          </w:p>
        </w:tc>
        <w:tc>
          <w:tcPr>
            <w:tcW w:w="454" w:type="dxa"/>
          </w:tcPr>
          <w:p w:rsidR="00690780" w:rsidRPr="00690780" w:rsidRDefault="00690780">
            <w:pPr>
              <w:pStyle w:val="Summalinje"/>
            </w:pPr>
          </w:p>
        </w:tc>
        <w:tc>
          <w:tcPr>
            <w:tcW w:w="5216" w:type="dxa"/>
          </w:tcPr>
          <w:p w:rsidR="00690780" w:rsidRPr="00690780" w:rsidRDefault="00690780">
            <w:pPr>
              <w:pStyle w:val="Summalinje"/>
            </w:pPr>
          </w:p>
        </w:tc>
        <w:tc>
          <w:tcPr>
            <w:tcW w:w="1247" w:type="dxa"/>
          </w:tcPr>
          <w:p w:rsidR="00690780" w:rsidRPr="00690780" w:rsidRDefault="00690780">
            <w:pPr>
              <w:pStyle w:val="Summalinje"/>
            </w:pPr>
            <w:r w:rsidRPr="00690780">
              <w:t>____</w:t>
            </w:r>
          </w:p>
        </w:tc>
        <w:tc>
          <w:tcPr>
            <w:tcW w:w="1489" w:type="dxa"/>
          </w:tcPr>
          <w:p w:rsidR="00690780" w:rsidRPr="00690780" w:rsidRDefault="00690780">
            <w:pPr>
              <w:pStyle w:val="Summalinje"/>
            </w:pPr>
            <w:r w:rsidRPr="00690780">
              <w:t>____</w:t>
            </w:r>
          </w:p>
        </w:tc>
      </w:tr>
      <w:tr w:rsidR="00000000" w:rsidRPr="0069078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690780" w:rsidRPr="00690780" w:rsidRDefault="00690780">
            <w:pPr>
              <w:pStyle w:val="IngenText"/>
            </w:pPr>
            <w:r w:rsidRPr="00690780">
              <w:t xml:space="preserve"> </w:t>
            </w:r>
          </w:p>
        </w:tc>
        <w:tc>
          <w:tcPr>
            <w:tcW w:w="454" w:type="dxa"/>
          </w:tcPr>
          <w:p w:rsidR="00690780" w:rsidRPr="00690780" w:rsidRDefault="00690780">
            <w:pPr>
              <w:pStyle w:val="IngenText"/>
            </w:pPr>
          </w:p>
        </w:tc>
        <w:tc>
          <w:tcPr>
            <w:tcW w:w="5216" w:type="dxa"/>
          </w:tcPr>
          <w:p w:rsidR="00690780" w:rsidRPr="00690780" w:rsidRDefault="00690780">
            <w:pPr>
              <w:pStyle w:val="IngenText"/>
            </w:pPr>
          </w:p>
        </w:tc>
        <w:tc>
          <w:tcPr>
            <w:tcW w:w="1247" w:type="dxa"/>
          </w:tcPr>
          <w:p w:rsidR="00690780" w:rsidRPr="00690780" w:rsidRDefault="00690780">
            <w:pPr>
              <w:pStyle w:val="TalartidSumma"/>
            </w:pPr>
            <w:r w:rsidRPr="00690780">
              <w:t>1.34</w:t>
            </w:r>
          </w:p>
        </w:tc>
        <w:tc>
          <w:tcPr>
            <w:tcW w:w="1489" w:type="dxa"/>
          </w:tcPr>
          <w:p w:rsidR="00690780" w:rsidRPr="00690780" w:rsidRDefault="00690780">
            <w:pPr>
              <w:pStyle w:val="TalartidAckumulerad"/>
            </w:pPr>
            <w:r w:rsidRPr="00690780">
              <w:t>1.34</w:t>
            </w:r>
          </w:p>
        </w:tc>
      </w:tr>
    </w:tbl>
    <w:p w:rsidR="00690780" w:rsidRPr="00690780" w:rsidRDefault="00690780">
      <w:pPr>
        <w:pStyle w:val="Blankrad"/>
      </w:pPr>
      <w:r w:rsidRPr="00690780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69078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690780" w:rsidRPr="00690780" w:rsidRDefault="00690780">
            <w:pPr>
              <w:pStyle w:val="rendenr"/>
            </w:pPr>
            <w:r w:rsidRPr="00690780">
              <w:t>18</w:t>
            </w:r>
          </w:p>
        </w:tc>
        <w:tc>
          <w:tcPr>
            <w:tcW w:w="5670" w:type="dxa"/>
            <w:gridSpan w:val="2"/>
          </w:tcPr>
          <w:p w:rsidR="00690780" w:rsidRPr="00690780" w:rsidRDefault="00690780">
            <w:pPr>
              <w:pStyle w:val="renderubrik"/>
            </w:pPr>
            <w:r w:rsidRPr="00690780">
              <w:t>Utbildningsutskottets betänkande UbU15</w:t>
            </w:r>
          </w:p>
        </w:tc>
        <w:tc>
          <w:tcPr>
            <w:tcW w:w="1247" w:type="dxa"/>
          </w:tcPr>
          <w:p w:rsidR="00690780" w:rsidRPr="00690780" w:rsidRDefault="0069078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690780" w:rsidRPr="00690780" w:rsidRDefault="00690780">
            <w:pPr>
              <w:pStyle w:val="IngenText"/>
              <w:tabs>
                <w:tab w:val="clear" w:pos="6804"/>
              </w:tabs>
            </w:pPr>
          </w:p>
        </w:tc>
      </w:tr>
      <w:tr w:rsidR="00000000" w:rsidRPr="0069078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690780" w:rsidRPr="00690780" w:rsidRDefault="00690780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690780" w:rsidRPr="00690780" w:rsidRDefault="00690780">
            <w:pPr>
              <w:pStyle w:val="Underrubrik"/>
            </w:pPr>
            <w:r w:rsidRPr="00690780">
              <w:t>Konkurrera med kvalitet – studieavgifter för utländska studenter</w:t>
            </w:r>
          </w:p>
        </w:tc>
        <w:tc>
          <w:tcPr>
            <w:tcW w:w="1247" w:type="dxa"/>
          </w:tcPr>
          <w:p w:rsidR="00690780" w:rsidRPr="00690780" w:rsidRDefault="0069078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690780" w:rsidRPr="00690780" w:rsidRDefault="00690780">
            <w:pPr>
              <w:pStyle w:val="IngenText"/>
              <w:tabs>
                <w:tab w:val="clear" w:pos="6804"/>
              </w:tabs>
            </w:pPr>
          </w:p>
        </w:tc>
      </w:tr>
      <w:tr w:rsidR="00000000" w:rsidRPr="0069078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90780" w:rsidRPr="00690780" w:rsidRDefault="00690780">
            <w:pPr>
              <w:pStyle w:val="IngenText"/>
            </w:pPr>
          </w:p>
        </w:tc>
        <w:tc>
          <w:tcPr>
            <w:tcW w:w="454" w:type="dxa"/>
          </w:tcPr>
          <w:p w:rsidR="00690780" w:rsidRPr="00690780" w:rsidRDefault="00690780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690780" w:rsidRPr="00690780" w:rsidRDefault="00690780">
            <w:r w:rsidRPr="00690780">
              <w:t>Amineh Kakabaveh (v)</w:t>
            </w:r>
          </w:p>
        </w:tc>
        <w:tc>
          <w:tcPr>
            <w:tcW w:w="1247" w:type="dxa"/>
          </w:tcPr>
          <w:p w:rsidR="00690780" w:rsidRPr="00690780" w:rsidRDefault="00690780">
            <w:pPr>
              <w:pStyle w:val="Talartid"/>
            </w:pPr>
            <w:r w:rsidRPr="00690780">
              <w:t>8</w:t>
            </w:r>
          </w:p>
        </w:tc>
        <w:tc>
          <w:tcPr>
            <w:tcW w:w="1489" w:type="dxa"/>
          </w:tcPr>
          <w:p w:rsidR="00690780" w:rsidRPr="00690780" w:rsidRDefault="00690780">
            <w:pPr>
              <w:pStyle w:val="IngenText"/>
            </w:pPr>
          </w:p>
        </w:tc>
      </w:tr>
      <w:tr w:rsidR="00000000" w:rsidRPr="0069078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90780" w:rsidRPr="00690780" w:rsidRDefault="00690780">
            <w:pPr>
              <w:pStyle w:val="IngenText"/>
            </w:pPr>
          </w:p>
        </w:tc>
        <w:tc>
          <w:tcPr>
            <w:tcW w:w="454" w:type="dxa"/>
          </w:tcPr>
          <w:p w:rsidR="00690780" w:rsidRPr="00690780" w:rsidRDefault="00690780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690780" w:rsidRPr="00690780" w:rsidRDefault="00690780">
            <w:r w:rsidRPr="00690780">
              <w:t>Lage Rahm (mp)</w:t>
            </w:r>
          </w:p>
        </w:tc>
        <w:tc>
          <w:tcPr>
            <w:tcW w:w="1247" w:type="dxa"/>
          </w:tcPr>
          <w:p w:rsidR="00690780" w:rsidRPr="00690780" w:rsidRDefault="00690780">
            <w:pPr>
              <w:pStyle w:val="Talartid"/>
            </w:pPr>
            <w:r w:rsidRPr="00690780">
              <w:t>10</w:t>
            </w:r>
          </w:p>
        </w:tc>
        <w:tc>
          <w:tcPr>
            <w:tcW w:w="1489" w:type="dxa"/>
          </w:tcPr>
          <w:p w:rsidR="00690780" w:rsidRPr="00690780" w:rsidRDefault="00690780">
            <w:pPr>
              <w:pStyle w:val="IngenText"/>
            </w:pPr>
          </w:p>
        </w:tc>
      </w:tr>
      <w:tr w:rsidR="00000000" w:rsidRPr="0069078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90780" w:rsidRPr="00690780" w:rsidRDefault="00690780">
            <w:pPr>
              <w:pStyle w:val="IngenText"/>
            </w:pPr>
          </w:p>
        </w:tc>
        <w:tc>
          <w:tcPr>
            <w:tcW w:w="454" w:type="dxa"/>
          </w:tcPr>
          <w:p w:rsidR="00690780" w:rsidRPr="00690780" w:rsidRDefault="00690780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690780" w:rsidRPr="00690780" w:rsidRDefault="00690780">
            <w:r w:rsidRPr="00690780">
              <w:t>Mikael Damberg (s)</w:t>
            </w:r>
          </w:p>
        </w:tc>
        <w:tc>
          <w:tcPr>
            <w:tcW w:w="1247" w:type="dxa"/>
          </w:tcPr>
          <w:p w:rsidR="00690780" w:rsidRPr="00690780" w:rsidRDefault="00690780">
            <w:pPr>
              <w:pStyle w:val="Talartid"/>
            </w:pPr>
            <w:r w:rsidRPr="00690780">
              <w:t>8</w:t>
            </w:r>
          </w:p>
        </w:tc>
        <w:tc>
          <w:tcPr>
            <w:tcW w:w="1489" w:type="dxa"/>
          </w:tcPr>
          <w:p w:rsidR="00690780" w:rsidRPr="00690780" w:rsidRDefault="00690780">
            <w:pPr>
              <w:pStyle w:val="IngenText"/>
            </w:pPr>
          </w:p>
        </w:tc>
      </w:tr>
      <w:tr w:rsidR="00000000" w:rsidRPr="0069078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90780" w:rsidRPr="00690780" w:rsidRDefault="00690780">
            <w:pPr>
              <w:pStyle w:val="IngenText"/>
            </w:pPr>
          </w:p>
        </w:tc>
        <w:tc>
          <w:tcPr>
            <w:tcW w:w="454" w:type="dxa"/>
          </w:tcPr>
          <w:p w:rsidR="00690780" w:rsidRPr="00690780" w:rsidRDefault="00690780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690780" w:rsidRPr="00690780" w:rsidRDefault="00690780">
            <w:r w:rsidRPr="00690780">
              <w:t>Betty Malmberg (m)</w:t>
            </w:r>
          </w:p>
        </w:tc>
        <w:tc>
          <w:tcPr>
            <w:tcW w:w="1247" w:type="dxa"/>
          </w:tcPr>
          <w:p w:rsidR="00690780" w:rsidRPr="00690780" w:rsidRDefault="00690780">
            <w:pPr>
              <w:pStyle w:val="Talartid"/>
            </w:pPr>
            <w:r w:rsidRPr="00690780">
              <w:t>8</w:t>
            </w:r>
          </w:p>
        </w:tc>
        <w:tc>
          <w:tcPr>
            <w:tcW w:w="1489" w:type="dxa"/>
          </w:tcPr>
          <w:p w:rsidR="00690780" w:rsidRPr="00690780" w:rsidRDefault="00690780">
            <w:pPr>
              <w:pStyle w:val="IngenText"/>
            </w:pPr>
          </w:p>
        </w:tc>
      </w:tr>
      <w:tr w:rsidR="00000000" w:rsidRPr="0069078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90780" w:rsidRPr="00690780" w:rsidRDefault="00690780">
            <w:pPr>
              <w:pStyle w:val="IngenText"/>
            </w:pPr>
          </w:p>
        </w:tc>
        <w:tc>
          <w:tcPr>
            <w:tcW w:w="454" w:type="dxa"/>
          </w:tcPr>
          <w:p w:rsidR="00690780" w:rsidRPr="00690780" w:rsidRDefault="00690780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690780" w:rsidRPr="00690780" w:rsidRDefault="00690780">
            <w:r w:rsidRPr="00690780">
              <w:t>Ulrika Carlsson i Skövde (c)</w:t>
            </w:r>
          </w:p>
        </w:tc>
        <w:tc>
          <w:tcPr>
            <w:tcW w:w="1247" w:type="dxa"/>
          </w:tcPr>
          <w:p w:rsidR="00690780" w:rsidRPr="00690780" w:rsidRDefault="00690780">
            <w:pPr>
              <w:pStyle w:val="Talartid"/>
            </w:pPr>
            <w:r w:rsidRPr="00690780">
              <w:t>8</w:t>
            </w:r>
          </w:p>
        </w:tc>
        <w:tc>
          <w:tcPr>
            <w:tcW w:w="1489" w:type="dxa"/>
          </w:tcPr>
          <w:p w:rsidR="00690780" w:rsidRPr="00690780" w:rsidRDefault="00690780">
            <w:pPr>
              <w:pStyle w:val="IngenText"/>
            </w:pPr>
          </w:p>
        </w:tc>
      </w:tr>
      <w:tr w:rsidR="00000000" w:rsidRPr="0069078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90780" w:rsidRPr="00690780" w:rsidRDefault="00690780">
            <w:pPr>
              <w:pStyle w:val="IngenText"/>
            </w:pPr>
          </w:p>
        </w:tc>
        <w:tc>
          <w:tcPr>
            <w:tcW w:w="454" w:type="dxa"/>
          </w:tcPr>
          <w:p w:rsidR="00690780" w:rsidRPr="00690780" w:rsidRDefault="00690780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690780" w:rsidRPr="00690780" w:rsidRDefault="00690780">
            <w:r w:rsidRPr="00690780">
              <w:t>Tina Acketoft (fp)</w:t>
            </w:r>
          </w:p>
        </w:tc>
        <w:tc>
          <w:tcPr>
            <w:tcW w:w="1247" w:type="dxa"/>
          </w:tcPr>
          <w:p w:rsidR="00690780" w:rsidRPr="00690780" w:rsidRDefault="00690780">
            <w:pPr>
              <w:pStyle w:val="Talartid"/>
            </w:pPr>
            <w:r w:rsidRPr="00690780">
              <w:t>8</w:t>
            </w:r>
          </w:p>
        </w:tc>
        <w:tc>
          <w:tcPr>
            <w:tcW w:w="1489" w:type="dxa"/>
          </w:tcPr>
          <w:p w:rsidR="00690780" w:rsidRPr="00690780" w:rsidRDefault="00690780">
            <w:pPr>
              <w:pStyle w:val="IngenText"/>
            </w:pPr>
          </w:p>
        </w:tc>
      </w:tr>
      <w:tr w:rsidR="00000000" w:rsidRPr="0069078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90780" w:rsidRPr="00690780" w:rsidRDefault="00690780">
            <w:pPr>
              <w:pStyle w:val="IngenText"/>
            </w:pPr>
          </w:p>
        </w:tc>
        <w:tc>
          <w:tcPr>
            <w:tcW w:w="454" w:type="dxa"/>
          </w:tcPr>
          <w:p w:rsidR="00690780" w:rsidRPr="00690780" w:rsidRDefault="00690780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690780" w:rsidRPr="00690780" w:rsidRDefault="00690780">
            <w:r w:rsidRPr="00690780">
              <w:t>Eva Johnsson (kd)</w:t>
            </w:r>
          </w:p>
        </w:tc>
        <w:tc>
          <w:tcPr>
            <w:tcW w:w="1247" w:type="dxa"/>
          </w:tcPr>
          <w:p w:rsidR="00690780" w:rsidRPr="00690780" w:rsidRDefault="00690780">
            <w:pPr>
              <w:pStyle w:val="Talartid"/>
            </w:pPr>
            <w:r w:rsidRPr="00690780">
              <w:t>8</w:t>
            </w:r>
          </w:p>
        </w:tc>
        <w:tc>
          <w:tcPr>
            <w:tcW w:w="1489" w:type="dxa"/>
          </w:tcPr>
          <w:p w:rsidR="00690780" w:rsidRPr="00690780" w:rsidRDefault="00690780">
            <w:pPr>
              <w:pStyle w:val="IngenText"/>
            </w:pPr>
          </w:p>
        </w:tc>
      </w:tr>
      <w:tr w:rsidR="00000000" w:rsidRPr="0069078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90780" w:rsidRPr="00690780" w:rsidRDefault="00690780">
            <w:pPr>
              <w:pStyle w:val="IngenText"/>
            </w:pPr>
          </w:p>
        </w:tc>
        <w:tc>
          <w:tcPr>
            <w:tcW w:w="454" w:type="dxa"/>
          </w:tcPr>
          <w:p w:rsidR="00690780" w:rsidRPr="00690780" w:rsidRDefault="00690780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690780" w:rsidRPr="00690780" w:rsidRDefault="00690780">
            <w:r w:rsidRPr="00690780">
              <w:t>Statsrådet Tobias Krantz (fp)</w:t>
            </w:r>
          </w:p>
        </w:tc>
        <w:tc>
          <w:tcPr>
            <w:tcW w:w="1247" w:type="dxa"/>
          </w:tcPr>
          <w:p w:rsidR="00690780" w:rsidRPr="00690780" w:rsidRDefault="00690780">
            <w:pPr>
              <w:pStyle w:val="Talartid"/>
            </w:pPr>
            <w:r w:rsidRPr="00690780">
              <w:t>10</w:t>
            </w:r>
          </w:p>
        </w:tc>
        <w:tc>
          <w:tcPr>
            <w:tcW w:w="1489" w:type="dxa"/>
          </w:tcPr>
          <w:p w:rsidR="00690780" w:rsidRPr="00690780" w:rsidRDefault="00690780">
            <w:pPr>
              <w:pStyle w:val="IngenText"/>
            </w:pPr>
          </w:p>
        </w:tc>
      </w:tr>
      <w:tr w:rsidR="00000000" w:rsidRPr="0069078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690780" w:rsidRPr="00690780" w:rsidRDefault="00690780">
            <w:pPr>
              <w:pStyle w:val="Summalinje"/>
            </w:pPr>
          </w:p>
        </w:tc>
        <w:tc>
          <w:tcPr>
            <w:tcW w:w="454" w:type="dxa"/>
          </w:tcPr>
          <w:p w:rsidR="00690780" w:rsidRPr="00690780" w:rsidRDefault="00690780">
            <w:pPr>
              <w:pStyle w:val="Summalinje"/>
            </w:pPr>
          </w:p>
        </w:tc>
        <w:tc>
          <w:tcPr>
            <w:tcW w:w="5216" w:type="dxa"/>
          </w:tcPr>
          <w:p w:rsidR="00690780" w:rsidRPr="00690780" w:rsidRDefault="00690780">
            <w:pPr>
              <w:pStyle w:val="Summalinje"/>
            </w:pPr>
          </w:p>
        </w:tc>
        <w:tc>
          <w:tcPr>
            <w:tcW w:w="1247" w:type="dxa"/>
          </w:tcPr>
          <w:p w:rsidR="00690780" w:rsidRPr="00690780" w:rsidRDefault="00690780">
            <w:pPr>
              <w:pStyle w:val="Summalinje"/>
            </w:pPr>
            <w:r w:rsidRPr="00690780">
              <w:t>____</w:t>
            </w:r>
          </w:p>
        </w:tc>
        <w:tc>
          <w:tcPr>
            <w:tcW w:w="1489" w:type="dxa"/>
          </w:tcPr>
          <w:p w:rsidR="00690780" w:rsidRPr="00690780" w:rsidRDefault="00690780">
            <w:pPr>
              <w:pStyle w:val="Summalinje"/>
            </w:pPr>
            <w:r w:rsidRPr="00690780">
              <w:t>____</w:t>
            </w:r>
          </w:p>
        </w:tc>
      </w:tr>
      <w:tr w:rsidR="00000000" w:rsidRPr="0069078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690780" w:rsidRPr="00690780" w:rsidRDefault="00690780">
            <w:pPr>
              <w:pStyle w:val="IngenText"/>
            </w:pPr>
            <w:r w:rsidRPr="00690780">
              <w:t xml:space="preserve"> </w:t>
            </w:r>
          </w:p>
        </w:tc>
        <w:tc>
          <w:tcPr>
            <w:tcW w:w="454" w:type="dxa"/>
          </w:tcPr>
          <w:p w:rsidR="00690780" w:rsidRPr="00690780" w:rsidRDefault="00690780">
            <w:pPr>
              <w:pStyle w:val="IngenText"/>
            </w:pPr>
          </w:p>
        </w:tc>
        <w:tc>
          <w:tcPr>
            <w:tcW w:w="5216" w:type="dxa"/>
          </w:tcPr>
          <w:p w:rsidR="00690780" w:rsidRPr="00690780" w:rsidRDefault="00690780">
            <w:pPr>
              <w:pStyle w:val="IngenText"/>
            </w:pPr>
          </w:p>
        </w:tc>
        <w:tc>
          <w:tcPr>
            <w:tcW w:w="1247" w:type="dxa"/>
          </w:tcPr>
          <w:p w:rsidR="00690780" w:rsidRPr="00690780" w:rsidRDefault="00690780">
            <w:pPr>
              <w:pStyle w:val="TalartidSumma"/>
            </w:pPr>
            <w:r w:rsidRPr="00690780">
              <w:t>1.08</w:t>
            </w:r>
          </w:p>
        </w:tc>
        <w:tc>
          <w:tcPr>
            <w:tcW w:w="1489" w:type="dxa"/>
          </w:tcPr>
          <w:p w:rsidR="00690780" w:rsidRPr="00690780" w:rsidRDefault="00690780">
            <w:pPr>
              <w:pStyle w:val="TalartidAckumulerad"/>
            </w:pPr>
            <w:r w:rsidRPr="00690780">
              <w:t>2.42</w:t>
            </w:r>
          </w:p>
        </w:tc>
      </w:tr>
    </w:tbl>
    <w:p w:rsidR="00690780" w:rsidRPr="00690780" w:rsidRDefault="00690780">
      <w:pPr>
        <w:pStyle w:val="Blankrad"/>
      </w:pPr>
      <w:r w:rsidRPr="00690780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69078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690780" w:rsidRPr="00690780" w:rsidRDefault="00690780">
            <w:pPr>
              <w:pStyle w:val="rendenr"/>
            </w:pPr>
            <w:r w:rsidRPr="00690780">
              <w:t>19</w:t>
            </w:r>
          </w:p>
        </w:tc>
        <w:tc>
          <w:tcPr>
            <w:tcW w:w="5670" w:type="dxa"/>
          </w:tcPr>
          <w:p w:rsidR="00690780" w:rsidRPr="00690780" w:rsidRDefault="00690780">
            <w:pPr>
              <w:pStyle w:val="renderubrik"/>
            </w:pPr>
            <w:r w:rsidRPr="00690780">
              <w:t>Konstitutionsutskottets betänkande KU28</w:t>
            </w:r>
          </w:p>
        </w:tc>
        <w:tc>
          <w:tcPr>
            <w:tcW w:w="1247" w:type="dxa"/>
          </w:tcPr>
          <w:p w:rsidR="00690780" w:rsidRPr="00690780" w:rsidRDefault="0069078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690780" w:rsidRPr="00690780" w:rsidRDefault="00690780">
            <w:pPr>
              <w:pStyle w:val="IngenText"/>
              <w:tabs>
                <w:tab w:val="clear" w:pos="6804"/>
              </w:tabs>
            </w:pPr>
          </w:p>
        </w:tc>
      </w:tr>
      <w:tr w:rsidR="00000000" w:rsidRPr="0069078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690780" w:rsidRPr="00690780" w:rsidRDefault="00690780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690780" w:rsidRPr="00690780" w:rsidRDefault="00690780">
            <w:pPr>
              <w:pStyle w:val="Underrubrik"/>
            </w:pPr>
            <w:r w:rsidRPr="00690780">
              <w:t xml:space="preserve">Kommittéberättelse </w:t>
            </w:r>
            <w:smartTag w:uri="urn:schemas-microsoft-com:office:smarttags" w:element="metricconverter">
              <w:smartTagPr>
                <w:attr w:name="ProductID" w:val="2010 m"/>
              </w:smartTagPr>
              <w:r w:rsidRPr="00690780">
                <w:t>2010 m</w:t>
              </w:r>
            </w:smartTag>
            <w:r w:rsidRPr="00690780">
              <w:t>.m.</w:t>
            </w:r>
          </w:p>
        </w:tc>
        <w:tc>
          <w:tcPr>
            <w:tcW w:w="1247" w:type="dxa"/>
          </w:tcPr>
          <w:p w:rsidR="00690780" w:rsidRPr="00690780" w:rsidRDefault="0069078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690780" w:rsidRPr="00690780" w:rsidRDefault="00690780">
            <w:pPr>
              <w:pStyle w:val="IngenText"/>
              <w:tabs>
                <w:tab w:val="clear" w:pos="6804"/>
              </w:tabs>
            </w:pPr>
          </w:p>
        </w:tc>
      </w:tr>
    </w:tbl>
    <w:p w:rsidR="00690780" w:rsidRPr="00690780" w:rsidRDefault="00690780">
      <w:pPr>
        <w:pStyle w:val="Blankrad"/>
      </w:pPr>
      <w:r w:rsidRPr="00690780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69078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690780" w:rsidRPr="00690780" w:rsidRDefault="00690780">
            <w:pPr>
              <w:pStyle w:val="rendenr"/>
            </w:pPr>
            <w:r w:rsidRPr="00690780">
              <w:t>20</w:t>
            </w:r>
          </w:p>
        </w:tc>
        <w:tc>
          <w:tcPr>
            <w:tcW w:w="5670" w:type="dxa"/>
          </w:tcPr>
          <w:p w:rsidR="00690780" w:rsidRPr="00690780" w:rsidRDefault="00690780">
            <w:pPr>
              <w:pStyle w:val="renderubrik"/>
            </w:pPr>
            <w:r w:rsidRPr="00690780">
              <w:t>Konstitutionsutskottets betänkande KU40</w:t>
            </w:r>
          </w:p>
        </w:tc>
        <w:tc>
          <w:tcPr>
            <w:tcW w:w="1247" w:type="dxa"/>
          </w:tcPr>
          <w:p w:rsidR="00690780" w:rsidRPr="00690780" w:rsidRDefault="0069078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690780" w:rsidRPr="00690780" w:rsidRDefault="00690780">
            <w:pPr>
              <w:pStyle w:val="IngenText"/>
              <w:tabs>
                <w:tab w:val="clear" w:pos="6804"/>
              </w:tabs>
            </w:pPr>
          </w:p>
        </w:tc>
      </w:tr>
      <w:tr w:rsidR="00000000" w:rsidRPr="0069078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690780" w:rsidRPr="00690780" w:rsidRDefault="00690780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690780" w:rsidRPr="00690780" w:rsidRDefault="00690780">
            <w:pPr>
              <w:pStyle w:val="Underrubrik"/>
            </w:pPr>
            <w:r w:rsidRPr="00690780">
              <w:t>Säkerhetskontroll vid offentliga sammanträden i kommuner och landsting</w:t>
            </w:r>
          </w:p>
        </w:tc>
        <w:tc>
          <w:tcPr>
            <w:tcW w:w="1247" w:type="dxa"/>
          </w:tcPr>
          <w:p w:rsidR="00690780" w:rsidRPr="00690780" w:rsidRDefault="0069078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690780" w:rsidRPr="00690780" w:rsidRDefault="00690780">
            <w:pPr>
              <w:pStyle w:val="IngenText"/>
              <w:tabs>
                <w:tab w:val="clear" w:pos="6804"/>
              </w:tabs>
            </w:pPr>
          </w:p>
        </w:tc>
      </w:tr>
    </w:tbl>
    <w:p w:rsidR="00690780" w:rsidRPr="00690780" w:rsidRDefault="00690780">
      <w:pPr>
        <w:pStyle w:val="Blankrad"/>
      </w:pPr>
      <w:r w:rsidRPr="00690780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69078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690780" w:rsidRPr="00690780" w:rsidRDefault="00690780">
            <w:pPr>
              <w:pStyle w:val="rendenr"/>
            </w:pPr>
            <w:r w:rsidRPr="00690780">
              <w:t>21</w:t>
            </w:r>
          </w:p>
        </w:tc>
        <w:tc>
          <w:tcPr>
            <w:tcW w:w="5670" w:type="dxa"/>
            <w:gridSpan w:val="2"/>
          </w:tcPr>
          <w:p w:rsidR="00690780" w:rsidRPr="00690780" w:rsidRDefault="00690780">
            <w:pPr>
              <w:pStyle w:val="renderubrik"/>
            </w:pPr>
            <w:r w:rsidRPr="00690780">
              <w:t>Justitieutskottets betänkande JuU20</w:t>
            </w:r>
          </w:p>
        </w:tc>
        <w:tc>
          <w:tcPr>
            <w:tcW w:w="1247" w:type="dxa"/>
          </w:tcPr>
          <w:p w:rsidR="00690780" w:rsidRPr="00690780" w:rsidRDefault="0069078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690780" w:rsidRPr="00690780" w:rsidRDefault="00690780">
            <w:pPr>
              <w:pStyle w:val="IngenText"/>
              <w:tabs>
                <w:tab w:val="clear" w:pos="6804"/>
              </w:tabs>
            </w:pPr>
          </w:p>
        </w:tc>
      </w:tr>
      <w:tr w:rsidR="00000000" w:rsidRPr="0069078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690780" w:rsidRPr="00690780" w:rsidRDefault="00690780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690780" w:rsidRPr="00690780" w:rsidRDefault="00690780">
            <w:pPr>
              <w:pStyle w:val="Underrubrik"/>
            </w:pPr>
            <w:r w:rsidRPr="00690780">
              <w:t>SIS II – en andra generation av Schengens informationssystem</w:t>
            </w:r>
          </w:p>
        </w:tc>
        <w:tc>
          <w:tcPr>
            <w:tcW w:w="1247" w:type="dxa"/>
          </w:tcPr>
          <w:p w:rsidR="00690780" w:rsidRPr="00690780" w:rsidRDefault="0069078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690780" w:rsidRPr="00690780" w:rsidRDefault="00690780">
            <w:pPr>
              <w:pStyle w:val="IngenText"/>
              <w:tabs>
                <w:tab w:val="clear" w:pos="6804"/>
              </w:tabs>
            </w:pPr>
          </w:p>
        </w:tc>
      </w:tr>
      <w:tr w:rsidR="00000000" w:rsidRPr="0069078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90780" w:rsidRPr="00690780" w:rsidRDefault="00690780">
            <w:pPr>
              <w:pStyle w:val="IngenText"/>
            </w:pPr>
          </w:p>
        </w:tc>
        <w:tc>
          <w:tcPr>
            <w:tcW w:w="454" w:type="dxa"/>
          </w:tcPr>
          <w:p w:rsidR="00690780" w:rsidRPr="00690780" w:rsidRDefault="00690780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690780" w:rsidRPr="00690780" w:rsidRDefault="00690780">
            <w:r w:rsidRPr="00690780">
              <w:t>Inge Garstedt (m)</w:t>
            </w:r>
          </w:p>
        </w:tc>
        <w:tc>
          <w:tcPr>
            <w:tcW w:w="1247" w:type="dxa"/>
          </w:tcPr>
          <w:p w:rsidR="00690780" w:rsidRPr="00690780" w:rsidRDefault="00690780">
            <w:pPr>
              <w:pStyle w:val="Talartid"/>
            </w:pPr>
            <w:r w:rsidRPr="00690780">
              <w:t>4</w:t>
            </w:r>
          </w:p>
        </w:tc>
        <w:tc>
          <w:tcPr>
            <w:tcW w:w="1489" w:type="dxa"/>
          </w:tcPr>
          <w:p w:rsidR="00690780" w:rsidRPr="00690780" w:rsidRDefault="00690780">
            <w:pPr>
              <w:pStyle w:val="IngenText"/>
            </w:pPr>
          </w:p>
        </w:tc>
      </w:tr>
      <w:tr w:rsidR="00000000" w:rsidRPr="0069078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690780" w:rsidRPr="00690780" w:rsidRDefault="00690780">
            <w:pPr>
              <w:pStyle w:val="Summalinje"/>
            </w:pPr>
          </w:p>
        </w:tc>
        <w:tc>
          <w:tcPr>
            <w:tcW w:w="454" w:type="dxa"/>
          </w:tcPr>
          <w:p w:rsidR="00690780" w:rsidRPr="00690780" w:rsidRDefault="00690780">
            <w:pPr>
              <w:pStyle w:val="Summalinje"/>
            </w:pPr>
          </w:p>
        </w:tc>
        <w:tc>
          <w:tcPr>
            <w:tcW w:w="5216" w:type="dxa"/>
          </w:tcPr>
          <w:p w:rsidR="00690780" w:rsidRPr="00690780" w:rsidRDefault="00690780">
            <w:pPr>
              <w:pStyle w:val="Summalinje"/>
            </w:pPr>
          </w:p>
        </w:tc>
        <w:tc>
          <w:tcPr>
            <w:tcW w:w="1247" w:type="dxa"/>
          </w:tcPr>
          <w:p w:rsidR="00690780" w:rsidRPr="00690780" w:rsidRDefault="00690780">
            <w:pPr>
              <w:pStyle w:val="Summalinje"/>
            </w:pPr>
            <w:r w:rsidRPr="00690780">
              <w:t>____</w:t>
            </w:r>
          </w:p>
        </w:tc>
        <w:tc>
          <w:tcPr>
            <w:tcW w:w="1489" w:type="dxa"/>
          </w:tcPr>
          <w:p w:rsidR="00690780" w:rsidRPr="00690780" w:rsidRDefault="00690780">
            <w:pPr>
              <w:pStyle w:val="Summalinje"/>
            </w:pPr>
            <w:r w:rsidRPr="00690780">
              <w:t>____</w:t>
            </w:r>
          </w:p>
        </w:tc>
      </w:tr>
      <w:tr w:rsidR="00000000" w:rsidRPr="0069078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690780" w:rsidRPr="00690780" w:rsidRDefault="00690780">
            <w:pPr>
              <w:pStyle w:val="IngenText"/>
            </w:pPr>
            <w:r w:rsidRPr="00690780">
              <w:t xml:space="preserve"> </w:t>
            </w:r>
          </w:p>
        </w:tc>
        <w:tc>
          <w:tcPr>
            <w:tcW w:w="454" w:type="dxa"/>
          </w:tcPr>
          <w:p w:rsidR="00690780" w:rsidRPr="00690780" w:rsidRDefault="00690780">
            <w:pPr>
              <w:pStyle w:val="IngenText"/>
            </w:pPr>
          </w:p>
        </w:tc>
        <w:tc>
          <w:tcPr>
            <w:tcW w:w="5216" w:type="dxa"/>
          </w:tcPr>
          <w:p w:rsidR="00690780" w:rsidRPr="00690780" w:rsidRDefault="00690780">
            <w:pPr>
              <w:pStyle w:val="IngenText"/>
            </w:pPr>
          </w:p>
        </w:tc>
        <w:tc>
          <w:tcPr>
            <w:tcW w:w="1247" w:type="dxa"/>
          </w:tcPr>
          <w:p w:rsidR="00690780" w:rsidRPr="00690780" w:rsidRDefault="00690780">
            <w:pPr>
              <w:pStyle w:val="TalartidSumma"/>
            </w:pPr>
            <w:r w:rsidRPr="00690780">
              <w:t>0.04</w:t>
            </w:r>
          </w:p>
        </w:tc>
        <w:tc>
          <w:tcPr>
            <w:tcW w:w="1489" w:type="dxa"/>
          </w:tcPr>
          <w:p w:rsidR="00690780" w:rsidRPr="00690780" w:rsidRDefault="00690780">
            <w:pPr>
              <w:pStyle w:val="TalartidAckumulerad"/>
            </w:pPr>
            <w:r w:rsidRPr="00690780">
              <w:t>2.46</w:t>
            </w:r>
          </w:p>
        </w:tc>
      </w:tr>
    </w:tbl>
    <w:p w:rsidR="00690780" w:rsidRPr="00690780" w:rsidRDefault="00690780">
      <w:pPr>
        <w:pStyle w:val="Blankrad"/>
      </w:pPr>
      <w:r w:rsidRPr="00690780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69078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690780" w:rsidRPr="00690780" w:rsidRDefault="00690780">
            <w:pPr>
              <w:pStyle w:val="rendenr"/>
            </w:pPr>
            <w:r w:rsidRPr="00690780">
              <w:t>22</w:t>
            </w:r>
          </w:p>
        </w:tc>
        <w:tc>
          <w:tcPr>
            <w:tcW w:w="5670" w:type="dxa"/>
            <w:gridSpan w:val="2"/>
          </w:tcPr>
          <w:p w:rsidR="00690780" w:rsidRPr="00690780" w:rsidRDefault="00690780">
            <w:pPr>
              <w:pStyle w:val="renderubrik"/>
            </w:pPr>
            <w:r w:rsidRPr="00690780">
              <w:t>Justitieutskottets betänkande JuU22</w:t>
            </w:r>
          </w:p>
        </w:tc>
        <w:tc>
          <w:tcPr>
            <w:tcW w:w="1247" w:type="dxa"/>
          </w:tcPr>
          <w:p w:rsidR="00690780" w:rsidRPr="00690780" w:rsidRDefault="0069078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690780" w:rsidRPr="00690780" w:rsidRDefault="00690780">
            <w:pPr>
              <w:pStyle w:val="IngenText"/>
              <w:tabs>
                <w:tab w:val="clear" w:pos="6804"/>
              </w:tabs>
            </w:pPr>
          </w:p>
        </w:tc>
      </w:tr>
      <w:tr w:rsidR="00000000" w:rsidRPr="0069078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690780" w:rsidRPr="00690780" w:rsidRDefault="00690780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690780" w:rsidRPr="00690780" w:rsidRDefault="00690780">
            <w:pPr>
              <w:pStyle w:val="Underrubrik"/>
            </w:pPr>
            <w:r w:rsidRPr="00690780">
              <w:t>Straffrättsliga åtgärder till förebyggande av terrorism</w:t>
            </w:r>
          </w:p>
        </w:tc>
        <w:tc>
          <w:tcPr>
            <w:tcW w:w="1247" w:type="dxa"/>
          </w:tcPr>
          <w:p w:rsidR="00690780" w:rsidRPr="00690780" w:rsidRDefault="0069078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690780" w:rsidRPr="00690780" w:rsidRDefault="00690780">
            <w:pPr>
              <w:pStyle w:val="IngenText"/>
              <w:tabs>
                <w:tab w:val="clear" w:pos="6804"/>
              </w:tabs>
            </w:pPr>
          </w:p>
        </w:tc>
      </w:tr>
      <w:tr w:rsidR="00000000" w:rsidRPr="0069078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90780" w:rsidRPr="00690780" w:rsidRDefault="00690780">
            <w:pPr>
              <w:pStyle w:val="IngenText"/>
            </w:pPr>
          </w:p>
        </w:tc>
        <w:tc>
          <w:tcPr>
            <w:tcW w:w="454" w:type="dxa"/>
          </w:tcPr>
          <w:p w:rsidR="00690780" w:rsidRPr="00690780" w:rsidRDefault="00690780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690780" w:rsidRPr="00690780" w:rsidRDefault="00690780">
            <w:r w:rsidRPr="00690780">
              <w:t>Alice Åström (v)</w:t>
            </w:r>
          </w:p>
        </w:tc>
        <w:tc>
          <w:tcPr>
            <w:tcW w:w="1247" w:type="dxa"/>
          </w:tcPr>
          <w:p w:rsidR="00690780" w:rsidRPr="00690780" w:rsidRDefault="00690780">
            <w:pPr>
              <w:pStyle w:val="Talartid"/>
            </w:pPr>
            <w:r w:rsidRPr="00690780">
              <w:t>8</w:t>
            </w:r>
          </w:p>
        </w:tc>
        <w:tc>
          <w:tcPr>
            <w:tcW w:w="1489" w:type="dxa"/>
          </w:tcPr>
          <w:p w:rsidR="00690780" w:rsidRPr="00690780" w:rsidRDefault="00690780">
            <w:pPr>
              <w:pStyle w:val="IngenText"/>
            </w:pPr>
          </w:p>
        </w:tc>
      </w:tr>
      <w:tr w:rsidR="00000000" w:rsidRPr="0069078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90780" w:rsidRPr="00690780" w:rsidRDefault="00690780">
            <w:pPr>
              <w:pStyle w:val="IngenText"/>
            </w:pPr>
          </w:p>
        </w:tc>
        <w:tc>
          <w:tcPr>
            <w:tcW w:w="454" w:type="dxa"/>
          </w:tcPr>
          <w:p w:rsidR="00690780" w:rsidRPr="00690780" w:rsidRDefault="00690780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690780" w:rsidRPr="00690780" w:rsidRDefault="00690780">
            <w:r w:rsidRPr="00690780">
              <w:t>Mehmet Kaplan (mp)</w:t>
            </w:r>
          </w:p>
        </w:tc>
        <w:tc>
          <w:tcPr>
            <w:tcW w:w="1247" w:type="dxa"/>
          </w:tcPr>
          <w:p w:rsidR="00690780" w:rsidRPr="00690780" w:rsidRDefault="00690780">
            <w:pPr>
              <w:pStyle w:val="Talartid"/>
            </w:pPr>
            <w:r w:rsidRPr="00690780">
              <w:t>10</w:t>
            </w:r>
          </w:p>
        </w:tc>
        <w:tc>
          <w:tcPr>
            <w:tcW w:w="1489" w:type="dxa"/>
          </w:tcPr>
          <w:p w:rsidR="00690780" w:rsidRPr="00690780" w:rsidRDefault="00690780">
            <w:pPr>
              <w:pStyle w:val="IngenText"/>
            </w:pPr>
          </w:p>
        </w:tc>
      </w:tr>
      <w:tr w:rsidR="00000000" w:rsidRPr="0069078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90780" w:rsidRPr="00690780" w:rsidRDefault="00690780">
            <w:pPr>
              <w:pStyle w:val="IngenText"/>
            </w:pPr>
          </w:p>
        </w:tc>
        <w:tc>
          <w:tcPr>
            <w:tcW w:w="454" w:type="dxa"/>
          </w:tcPr>
          <w:p w:rsidR="00690780" w:rsidRPr="00690780" w:rsidRDefault="00690780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690780" w:rsidRPr="00690780" w:rsidRDefault="00690780">
            <w:r w:rsidRPr="00690780">
              <w:t>Maryam Yazdanfar (s)</w:t>
            </w:r>
          </w:p>
        </w:tc>
        <w:tc>
          <w:tcPr>
            <w:tcW w:w="1247" w:type="dxa"/>
          </w:tcPr>
          <w:p w:rsidR="00690780" w:rsidRPr="00690780" w:rsidRDefault="00690780">
            <w:pPr>
              <w:pStyle w:val="Talartid"/>
            </w:pPr>
            <w:r w:rsidRPr="00690780">
              <w:t>5</w:t>
            </w:r>
          </w:p>
        </w:tc>
        <w:tc>
          <w:tcPr>
            <w:tcW w:w="1489" w:type="dxa"/>
          </w:tcPr>
          <w:p w:rsidR="00690780" w:rsidRPr="00690780" w:rsidRDefault="00690780">
            <w:pPr>
              <w:pStyle w:val="IngenText"/>
            </w:pPr>
          </w:p>
        </w:tc>
      </w:tr>
      <w:tr w:rsidR="00000000" w:rsidRPr="0069078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90780" w:rsidRPr="00690780" w:rsidRDefault="00690780">
            <w:pPr>
              <w:pStyle w:val="IngenText"/>
            </w:pPr>
          </w:p>
        </w:tc>
        <w:tc>
          <w:tcPr>
            <w:tcW w:w="454" w:type="dxa"/>
          </w:tcPr>
          <w:p w:rsidR="00690780" w:rsidRPr="00690780" w:rsidRDefault="00690780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690780" w:rsidRPr="00690780" w:rsidRDefault="00690780">
            <w:r w:rsidRPr="00690780">
              <w:t>Ulrika Karlsson i Uppsala (m)</w:t>
            </w:r>
          </w:p>
        </w:tc>
        <w:tc>
          <w:tcPr>
            <w:tcW w:w="1247" w:type="dxa"/>
          </w:tcPr>
          <w:p w:rsidR="00690780" w:rsidRPr="00690780" w:rsidRDefault="00690780">
            <w:pPr>
              <w:pStyle w:val="Talartid"/>
            </w:pPr>
            <w:r w:rsidRPr="00690780">
              <w:t>10</w:t>
            </w:r>
          </w:p>
        </w:tc>
        <w:tc>
          <w:tcPr>
            <w:tcW w:w="1489" w:type="dxa"/>
          </w:tcPr>
          <w:p w:rsidR="00690780" w:rsidRPr="00690780" w:rsidRDefault="00690780">
            <w:pPr>
              <w:pStyle w:val="IngenText"/>
            </w:pPr>
          </w:p>
        </w:tc>
      </w:tr>
      <w:tr w:rsidR="00000000" w:rsidRPr="0069078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90780" w:rsidRPr="00690780" w:rsidRDefault="00690780">
            <w:pPr>
              <w:pStyle w:val="IngenText"/>
            </w:pPr>
          </w:p>
        </w:tc>
        <w:tc>
          <w:tcPr>
            <w:tcW w:w="454" w:type="dxa"/>
          </w:tcPr>
          <w:p w:rsidR="00690780" w:rsidRPr="00690780" w:rsidRDefault="00690780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690780" w:rsidRPr="00690780" w:rsidRDefault="00690780">
            <w:r w:rsidRPr="00690780">
              <w:t>Johan Linander (c)</w:t>
            </w:r>
          </w:p>
        </w:tc>
        <w:tc>
          <w:tcPr>
            <w:tcW w:w="1247" w:type="dxa"/>
          </w:tcPr>
          <w:p w:rsidR="00690780" w:rsidRPr="00690780" w:rsidRDefault="00690780">
            <w:pPr>
              <w:pStyle w:val="Talartid"/>
            </w:pPr>
            <w:r w:rsidRPr="00690780">
              <w:t>8</w:t>
            </w:r>
          </w:p>
        </w:tc>
        <w:tc>
          <w:tcPr>
            <w:tcW w:w="1489" w:type="dxa"/>
          </w:tcPr>
          <w:p w:rsidR="00690780" w:rsidRPr="00690780" w:rsidRDefault="00690780">
            <w:pPr>
              <w:pStyle w:val="IngenText"/>
            </w:pPr>
          </w:p>
        </w:tc>
      </w:tr>
      <w:tr w:rsidR="00000000" w:rsidRPr="0069078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90780" w:rsidRPr="00690780" w:rsidRDefault="00690780">
            <w:pPr>
              <w:pStyle w:val="IngenText"/>
            </w:pPr>
          </w:p>
        </w:tc>
        <w:tc>
          <w:tcPr>
            <w:tcW w:w="454" w:type="dxa"/>
          </w:tcPr>
          <w:p w:rsidR="00690780" w:rsidRPr="00690780" w:rsidRDefault="00690780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690780" w:rsidRPr="00690780" w:rsidRDefault="00690780">
            <w:r w:rsidRPr="00690780">
              <w:t>Johan Pehrson (fp)</w:t>
            </w:r>
          </w:p>
        </w:tc>
        <w:tc>
          <w:tcPr>
            <w:tcW w:w="1247" w:type="dxa"/>
          </w:tcPr>
          <w:p w:rsidR="00690780" w:rsidRPr="00690780" w:rsidRDefault="00690780">
            <w:pPr>
              <w:pStyle w:val="Talartid"/>
            </w:pPr>
            <w:r w:rsidRPr="00690780">
              <w:t>8</w:t>
            </w:r>
          </w:p>
        </w:tc>
        <w:tc>
          <w:tcPr>
            <w:tcW w:w="1489" w:type="dxa"/>
          </w:tcPr>
          <w:p w:rsidR="00690780" w:rsidRPr="00690780" w:rsidRDefault="00690780">
            <w:pPr>
              <w:pStyle w:val="IngenText"/>
            </w:pPr>
          </w:p>
        </w:tc>
      </w:tr>
      <w:tr w:rsidR="00000000" w:rsidRPr="0069078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90780" w:rsidRPr="00690780" w:rsidRDefault="00690780">
            <w:pPr>
              <w:pStyle w:val="IngenText"/>
            </w:pPr>
          </w:p>
        </w:tc>
        <w:tc>
          <w:tcPr>
            <w:tcW w:w="454" w:type="dxa"/>
          </w:tcPr>
          <w:p w:rsidR="00690780" w:rsidRPr="00690780" w:rsidRDefault="00690780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690780" w:rsidRPr="00690780" w:rsidRDefault="00690780">
            <w:r w:rsidRPr="00690780">
              <w:t>Otto von Arnold (kd)</w:t>
            </w:r>
          </w:p>
        </w:tc>
        <w:tc>
          <w:tcPr>
            <w:tcW w:w="1247" w:type="dxa"/>
          </w:tcPr>
          <w:p w:rsidR="00690780" w:rsidRPr="00690780" w:rsidRDefault="00690780">
            <w:pPr>
              <w:pStyle w:val="Talartid"/>
            </w:pPr>
            <w:r w:rsidRPr="00690780">
              <w:t>8</w:t>
            </w:r>
          </w:p>
        </w:tc>
        <w:tc>
          <w:tcPr>
            <w:tcW w:w="1489" w:type="dxa"/>
          </w:tcPr>
          <w:p w:rsidR="00690780" w:rsidRPr="00690780" w:rsidRDefault="00690780">
            <w:pPr>
              <w:pStyle w:val="IngenText"/>
            </w:pPr>
          </w:p>
        </w:tc>
      </w:tr>
      <w:tr w:rsidR="00000000" w:rsidRPr="0069078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690780" w:rsidRPr="00690780" w:rsidRDefault="00690780">
            <w:pPr>
              <w:pStyle w:val="Summalinje"/>
            </w:pPr>
          </w:p>
        </w:tc>
        <w:tc>
          <w:tcPr>
            <w:tcW w:w="454" w:type="dxa"/>
          </w:tcPr>
          <w:p w:rsidR="00690780" w:rsidRPr="00690780" w:rsidRDefault="00690780">
            <w:pPr>
              <w:pStyle w:val="Summalinje"/>
            </w:pPr>
          </w:p>
        </w:tc>
        <w:tc>
          <w:tcPr>
            <w:tcW w:w="5216" w:type="dxa"/>
          </w:tcPr>
          <w:p w:rsidR="00690780" w:rsidRPr="00690780" w:rsidRDefault="00690780">
            <w:pPr>
              <w:pStyle w:val="Summalinje"/>
            </w:pPr>
          </w:p>
        </w:tc>
        <w:tc>
          <w:tcPr>
            <w:tcW w:w="1247" w:type="dxa"/>
          </w:tcPr>
          <w:p w:rsidR="00690780" w:rsidRPr="00690780" w:rsidRDefault="00690780">
            <w:pPr>
              <w:pStyle w:val="Summalinje"/>
            </w:pPr>
            <w:r w:rsidRPr="00690780">
              <w:t>____</w:t>
            </w:r>
          </w:p>
        </w:tc>
        <w:tc>
          <w:tcPr>
            <w:tcW w:w="1489" w:type="dxa"/>
          </w:tcPr>
          <w:p w:rsidR="00690780" w:rsidRPr="00690780" w:rsidRDefault="00690780">
            <w:pPr>
              <w:pStyle w:val="Summalinje"/>
            </w:pPr>
            <w:r w:rsidRPr="00690780">
              <w:t>____</w:t>
            </w:r>
          </w:p>
        </w:tc>
      </w:tr>
      <w:tr w:rsidR="00000000" w:rsidRPr="0069078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690780" w:rsidRPr="00690780" w:rsidRDefault="00690780">
            <w:pPr>
              <w:pStyle w:val="IngenText"/>
            </w:pPr>
            <w:r w:rsidRPr="00690780">
              <w:t xml:space="preserve"> </w:t>
            </w:r>
          </w:p>
        </w:tc>
        <w:tc>
          <w:tcPr>
            <w:tcW w:w="454" w:type="dxa"/>
          </w:tcPr>
          <w:p w:rsidR="00690780" w:rsidRPr="00690780" w:rsidRDefault="00690780">
            <w:pPr>
              <w:pStyle w:val="IngenText"/>
            </w:pPr>
          </w:p>
        </w:tc>
        <w:tc>
          <w:tcPr>
            <w:tcW w:w="5216" w:type="dxa"/>
          </w:tcPr>
          <w:p w:rsidR="00690780" w:rsidRPr="00690780" w:rsidRDefault="00690780">
            <w:pPr>
              <w:pStyle w:val="IngenText"/>
            </w:pPr>
          </w:p>
        </w:tc>
        <w:tc>
          <w:tcPr>
            <w:tcW w:w="1247" w:type="dxa"/>
          </w:tcPr>
          <w:p w:rsidR="00690780" w:rsidRPr="00690780" w:rsidRDefault="00690780">
            <w:pPr>
              <w:pStyle w:val="TalartidSumma"/>
            </w:pPr>
            <w:r w:rsidRPr="00690780">
              <w:t>0.57</w:t>
            </w:r>
          </w:p>
        </w:tc>
        <w:tc>
          <w:tcPr>
            <w:tcW w:w="1489" w:type="dxa"/>
          </w:tcPr>
          <w:p w:rsidR="00690780" w:rsidRPr="00690780" w:rsidRDefault="00690780">
            <w:pPr>
              <w:pStyle w:val="TalartidAckumulerad"/>
            </w:pPr>
            <w:r w:rsidRPr="00690780">
              <w:t>3.43</w:t>
            </w:r>
          </w:p>
        </w:tc>
      </w:tr>
    </w:tbl>
    <w:p w:rsidR="00690780" w:rsidRPr="00690780" w:rsidRDefault="00690780">
      <w:pPr>
        <w:pStyle w:val="Blankrad"/>
      </w:pPr>
      <w:r w:rsidRPr="00690780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69078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690780" w:rsidRPr="00690780" w:rsidRDefault="00690780">
            <w:pPr>
              <w:pStyle w:val="rendenr"/>
            </w:pPr>
            <w:r w:rsidRPr="00690780">
              <w:t>23</w:t>
            </w:r>
          </w:p>
        </w:tc>
        <w:tc>
          <w:tcPr>
            <w:tcW w:w="5670" w:type="dxa"/>
          </w:tcPr>
          <w:p w:rsidR="00690780" w:rsidRPr="00690780" w:rsidRDefault="00690780">
            <w:pPr>
              <w:pStyle w:val="renderubrik"/>
            </w:pPr>
            <w:r w:rsidRPr="00690780">
              <w:t xml:space="preserve">Försvarsutskottets betänkande </w:t>
            </w:r>
            <w:bookmarkStart w:id="2" w:name="BetänkandeNr"/>
            <w:bookmarkEnd w:id="2"/>
            <w:r w:rsidRPr="00690780">
              <w:t>FöU7</w:t>
            </w:r>
          </w:p>
        </w:tc>
        <w:tc>
          <w:tcPr>
            <w:tcW w:w="1247" w:type="dxa"/>
          </w:tcPr>
          <w:p w:rsidR="00690780" w:rsidRPr="00690780" w:rsidRDefault="0069078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690780" w:rsidRPr="00690780" w:rsidRDefault="00690780">
            <w:pPr>
              <w:pStyle w:val="IngenText"/>
              <w:tabs>
                <w:tab w:val="clear" w:pos="6804"/>
              </w:tabs>
            </w:pPr>
          </w:p>
        </w:tc>
      </w:tr>
      <w:tr w:rsidR="00000000" w:rsidRPr="0069078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690780" w:rsidRPr="00690780" w:rsidRDefault="00690780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690780" w:rsidRPr="00690780" w:rsidRDefault="00690780">
            <w:pPr>
              <w:pStyle w:val="Underrubrik"/>
            </w:pPr>
            <w:bookmarkStart w:id="3" w:name="Ärenderubrik"/>
            <w:bookmarkEnd w:id="3"/>
            <w:r w:rsidRPr="00690780">
              <w:t>Ny skyddslag</w:t>
            </w:r>
          </w:p>
        </w:tc>
        <w:tc>
          <w:tcPr>
            <w:tcW w:w="1247" w:type="dxa"/>
          </w:tcPr>
          <w:p w:rsidR="00690780" w:rsidRPr="00690780" w:rsidRDefault="0069078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690780" w:rsidRPr="00690780" w:rsidRDefault="00690780">
            <w:pPr>
              <w:pStyle w:val="IngenText"/>
              <w:tabs>
                <w:tab w:val="clear" w:pos="6804"/>
              </w:tabs>
            </w:pPr>
          </w:p>
        </w:tc>
      </w:tr>
    </w:tbl>
    <w:p w:rsidR="00690780" w:rsidRPr="00690780" w:rsidRDefault="00690780">
      <w:pPr>
        <w:pStyle w:val="Blankrad"/>
      </w:pPr>
      <w:r w:rsidRPr="00690780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000000" w:rsidRPr="006907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690780" w:rsidRPr="00690780" w:rsidRDefault="00690780">
            <w:pPr>
              <w:pStyle w:val="IngenText"/>
            </w:pPr>
          </w:p>
        </w:tc>
        <w:tc>
          <w:tcPr>
            <w:tcW w:w="454" w:type="dxa"/>
          </w:tcPr>
          <w:p w:rsidR="00690780" w:rsidRPr="00690780" w:rsidRDefault="00690780">
            <w:pPr>
              <w:pStyle w:val="IngenText"/>
            </w:pPr>
            <w:bookmarkStart w:id="4" w:name="ÄrendeTotalTid"/>
            <w:bookmarkEnd w:id="4"/>
          </w:p>
        </w:tc>
        <w:tc>
          <w:tcPr>
            <w:tcW w:w="3983" w:type="dxa"/>
          </w:tcPr>
          <w:p w:rsidR="00690780" w:rsidRPr="00690780" w:rsidRDefault="00690780">
            <w:pPr>
              <w:pStyle w:val="IngenText"/>
            </w:pPr>
          </w:p>
        </w:tc>
        <w:tc>
          <w:tcPr>
            <w:tcW w:w="2268" w:type="dxa"/>
          </w:tcPr>
          <w:p w:rsidR="00690780" w:rsidRPr="00690780" w:rsidRDefault="00690780">
            <w:pPr>
              <w:pStyle w:val="TalartidTotalText"/>
            </w:pPr>
            <w:r w:rsidRPr="00690780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690780" w:rsidRPr="00690780" w:rsidRDefault="00690780">
            <w:pPr>
              <w:pStyle w:val="TalartidTotal"/>
            </w:pPr>
            <w:r w:rsidRPr="00690780">
              <w:t>3 tim. 43 min.</w:t>
            </w:r>
          </w:p>
        </w:tc>
      </w:tr>
      <w:tr w:rsidR="00000000" w:rsidRPr="00690780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690780" w:rsidRPr="00690780" w:rsidRDefault="00690780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690780" w:rsidRPr="00690780" w:rsidRDefault="00690780"/>
          <w:p w:rsidR="00690780" w:rsidRPr="00690780" w:rsidRDefault="00690780">
            <w:pPr>
              <w:pStyle w:val="Mittstreck"/>
            </w:pPr>
            <w:r w:rsidRPr="00690780">
              <w:tab/>
            </w:r>
            <w:r w:rsidRPr="00690780">
              <w:tab/>
            </w:r>
          </w:p>
        </w:tc>
      </w:tr>
    </w:tbl>
    <w:p w:rsidR="00690780" w:rsidRPr="00690780" w:rsidRDefault="00690780">
      <w:pPr>
        <w:pStyle w:val="Blankrad"/>
      </w:pPr>
      <w:r w:rsidRPr="00690780">
        <w:t xml:space="preserve">     </w:t>
      </w:r>
    </w:p>
    <w:sectPr w:rsidR="00000000" w:rsidRPr="00690780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90780" w:rsidRPr="00690780" w:rsidRDefault="00690780">
      <w:r w:rsidRPr="00690780">
        <w:separator/>
      </w:r>
    </w:p>
  </w:endnote>
  <w:endnote w:type="continuationSeparator" w:id="0">
    <w:p w:rsidR="00690780" w:rsidRPr="00690780" w:rsidRDefault="00690780">
      <w:r w:rsidRPr="0069078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90780" w:rsidRPr="00690780" w:rsidRDefault="00690780">
    <w:pPr>
      <w:pStyle w:val="Sidhuvud"/>
      <w:jc w:val="center"/>
    </w:pPr>
    <w:r w:rsidRPr="00690780">
      <w:fldChar w:fldCharType="begin" w:fldLock="1"/>
    </w:r>
    <w:r w:rsidRPr="00690780">
      <w:instrText xml:space="preserve"> PAGE </w:instrText>
    </w:r>
    <w:r w:rsidRPr="00690780">
      <w:fldChar w:fldCharType="separate"/>
    </w:r>
    <w:r w:rsidRPr="00690780">
      <w:t>2</w:t>
    </w:r>
    <w:r w:rsidRPr="00690780">
      <w:fldChar w:fldCharType="end"/>
    </w:r>
    <w:r w:rsidRPr="00690780">
      <w:t xml:space="preserve"> (</w:t>
    </w:r>
    <w:r w:rsidRPr="00690780">
      <w:fldChar w:fldCharType="begin" w:fldLock="1"/>
    </w:r>
    <w:r w:rsidRPr="00690780">
      <w:instrText xml:space="preserve"> NUMPAGES </w:instrText>
    </w:r>
    <w:r w:rsidRPr="00690780">
      <w:fldChar w:fldCharType="separate"/>
    </w:r>
    <w:r w:rsidRPr="00690780">
      <w:t>3</w:t>
    </w:r>
    <w:r w:rsidRPr="00690780">
      <w:fldChar w:fldCharType="end"/>
    </w:r>
    <w:r w:rsidRPr="00690780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90780" w:rsidRPr="00690780" w:rsidRDefault="00690780">
    <w:pPr>
      <w:pStyle w:val="Sidhuvud"/>
      <w:jc w:val="center"/>
    </w:pPr>
    <w:r w:rsidRPr="00690780">
      <w:fldChar w:fldCharType="begin" w:fldLock="1"/>
    </w:r>
    <w:r w:rsidRPr="00690780">
      <w:instrText xml:space="preserve"> PAGE </w:instrText>
    </w:r>
    <w:r w:rsidRPr="00690780">
      <w:fldChar w:fldCharType="separate"/>
    </w:r>
    <w:r w:rsidRPr="00690780">
      <w:t>1</w:t>
    </w:r>
    <w:r w:rsidRPr="00690780">
      <w:fldChar w:fldCharType="end"/>
    </w:r>
    <w:r w:rsidRPr="00690780">
      <w:t xml:space="preserve"> (</w:t>
    </w:r>
    <w:r w:rsidRPr="00690780">
      <w:fldChar w:fldCharType="begin" w:fldLock="1"/>
    </w:r>
    <w:r w:rsidRPr="00690780">
      <w:instrText xml:space="preserve"> NUMPAGES </w:instrText>
    </w:r>
    <w:r w:rsidRPr="00690780">
      <w:fldChar w:fldCharType="separate"/>
    </w:r>
    <w:r w:rsidRPr="00690780">
      <w:t>3</w:t>
    </w:r>
    <w:r w:rsidRPr="00690780">
      <w:fldChar w:fldCharType="end"/>
    </w:r>
    <w:r w:rsidRPr="00690780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90780" w:rsidRPr="00690780" w:rsidRDefault="00690780">
      <w:r w:rsidRPr="00690780">
        <w:separator/>
      </w:r>
    </w:p>
  </w:footnote>
  <w:footnote w:type="continuationSeparator" w:id="0">
    <w:p w:rsidR="00690780" w:rsidRPr="00690780" w:rsidRDefault="00690780">
      <w:r w:rsidRPr="0069078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90780" w:rsidRPr="00690780" w:rsidRDefault="00690780">
    <w:pPr>
      <w:pStyle w:val="Sidhuvud"/>
      <w:tabs>
        <w:tab w:val="clear" w:pos="4536"/>
      </w:tabs>
    </w:pPr>
    <w:r w:rsidRPr="00690780">
      <w:fldChar w:fldCharType="begin" w:fldLock="1"/>
    </w:r>
    <w:r w:rsidRPr="00690780">
      <w:instrText xml:space="preserve"> DOCPROPERTY "DocumentDate" </w:instrText>
    </w:r>
    <w:r w:rsidRPr="00690780">
      <w:fldChar w:fldCharType="separate"/>
    </w:r>
    <w:r w:rsidRPr="00690780">
      <w:t>Onsdagen den 21 april 2010</w:t>
    </w:r>
    <w:r w:rsidRPr="00690780">
      <w:fldChar w:fldCharType="end"/>
    </w:r>
    <w:r w:rsidRPr="00690780">
      <w:fldChar w:fldCharType="begin" w:fldLock="1"/>
    </w:r>
    <w:r w:rsidRPr="00690780">
      <w:instrText xml:space="preserve">if </w:instrText>
    </w:r>
    <w:r w:rsidRPr="00690780">
      <w:fldChar w:fldCharType="begin" w:fldLock="1"/>
    </w:r>
    <w:r w:rsidRPr="00690780">
      <w:instrText xml:space="preserve"> DOCPROPERTY "Status" </w:instrText>
    </w:r>
    <w:r w:rsidRPr="00690780">
      <w:fldChar w:fldCharType="separate"/>
    </w:r>
    <w:r w:rsidRPr="00690780">
      <w:instrText>slutlig</w:instrText>
    </w:r>
    <w:r w:rsidRPr="00690780">
      <w:fldChar w:fldCharType="end"/>
    </w:r>
    <w:r w:rsidRPr="00690780">
      <w:instrText xml:space="preserve"> = "preliminär" " (preliminärt)" "" </w:instrText>
    </w:r>
    <w:r w:rsidRPr="00690780">
      <w:fldChar w:fldCharType="end"/>
    </w:r>
    <w:r w:rsidRPr="00690780">
      <w:tab/>
    </w:r>
  </w:p>
  <w:p w:rsidR="00690780" w:rsidRPr="00690780" w:rsidRDefault="00690780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690780">
      <w:rPr>
        <w:sz w:val="12"/>
      </w:rPr>
      <w:tab/>
    </w:r>
  </w:p>
  <w:p w:rsidR="00690780" w:rsidRPr="00690780" w:rsidRDefault="0069078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90780" w:rsidRPr="00690780" w:rsidRDefault="00690780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690780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90780" w:rsidRPr="00690780" w:rsidRDefault="00690780">
    <w:pPr>
      <w:pStyle w:val="Dokumentrubrik"/>
      <w:spacing w:after="360"/>
    </w:pPr>
    <w:r w:rsidRPr="00690780">
      <w:fldChar w:fldCharType="begin" w:fldLock="1"/>
    </w:r>
    <w:r w:rsidRPr="00690780">
      <w:instrText xml:space="preserve"> if </w:instrText>
    </w:r>
    <w:r w:rsidRPr="00690780">
      <w:fldChar w:fldCharType="begin" w:fldLock="1"/>
    </w:r>
    <w:r w:rsidRPr="00690780">
      <w:instrText xml:space="preserve"> DOCPROPERTY  Status </w:instrText>
    </w:r>
    <w:r w:rsidRPr="00690780">
      <w:fldChar w:fldCharType="separate"/>
    </w:r>
    <w:r w:rsidRPr="00690780">
      <w:instrText>slutlig</w:instrText>
    </w:r>
    <w:r w:rsidRPr="00690780">
      <w:fldChar w:fldCharType="end"/>
    </w:r>
    <w:r w:rsidRPr="00690780">
      <w:instrText xml:space="preserve"> = "preliminär" "Preliminär t" "T" </w:instrText>
    </w:r>
    <w:r w:rsidRPr="00690780">
      <w:fldChar w:fldCharType="separate"/>
    </w:r>
    <w:r w:rsidRPr="00690780">
      <w:rPr>
        <w:noProof/>
      </w:rPr>
      <w:t>T</w:t>
    </w:r>
    <w:r w:rsidRPr="00690780">
      <w:fldChar w:fldCharType="end"/>
    </w:r>
    <w:r w:rsidRPr="00690780"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336CC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414290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2336F17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22E3E7E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9634FF7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EB26F70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45B266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C1A397A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86139308">
    <w:abstractNumId w:val="6"/>
  </w:num>
  <w:num w:numId="2" w16cid:durableId="936863531">
    <w:abstractNumId w:val="0"/>
  </w:num>
  <w:num w:numId="3" w16cid:durableId="889655561">
    <w:abstractNumId w:val="4"/>
  </w:num>
  <w:num w:numId="4" w16cid:durableId="1176729299">
    <w:abstractNumId w:val="5"/>
  </w:num>
  <w:num w:numId="5" w16cid:durableId="1115055468">
    <w:abstractNumId w:val="7"/>
  </w:num>
  <w:num w:numId="6" w16cid:durableId="716123737">
    <w:abstractNumId w:val="2"/>
  </w:num>
  <w:num w:numId="7" w16cid:durableId="1267806741">
    <w:abstractNumId w:val="1"/>
  </w:num>
  <w:num w:numId="8" w16cid:durableId="139427130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651D61"/>
    <w:rsid w:val="00651D61"/>
    <w:rsid w:val="00690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CC79957-EE95-4B4E-B60C-2BAABD72A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</Template>
  <TotalTime>0</TotalTime>
  <Pages>2</Pages>
  <Words>289</Words>
  <Characters>1554</Characters>
  <Application>Microsoft Office Word</Application>
  <DocSecurity>4</DocSecurity>
  <Lines>388</Lines>
  <Paragraphs>167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Talarlista</vt:lpstr>
    </vt:vector>
  </TitlesOfParts>
  <Company>Riksdagen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2010-04-20T12:49:00Z</cp:lastPrinted>
  <dcterms:created xsi:type="dcterms:W3CDTF">2025-12-17T23:41:00Z</dcterms:created>
  <dcterms:modified xsi:type="dcterms:W3CDTF">2025-12-17T23:41:00Z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21 april 2010</vt:lpwstr>
  </property>
  <property fmtid="{D5CDD505-2E9C-101B-9397-08002B2CF9AE}" pid="3" name="DocumentType">
    <vt:lpwstr>Talarlista</vt:lpwstr>
  </property>
  <property fmtid="{D5CDD505-2E9C-101B-9397-08002B2CF9AE}" pid="4" name="Status">
    <vt:lpwstr>slutlig</vt:lpwstr>
  </property>
  <property fmtid="{D5CDD505-2E9C-101B-9397-08002B2CF9AE}" pid="5" name="DocumentDateShort">
    <vt:lpwstr>2010-04-21</vt:lpwstr>
  </property>
  <property fmtid="{D5CDD505-2E9C-101B-9397-08002B2CF9AE}" pid="6" name="DocumentYear">
    <vt:lpwstr>2009/10</vt:lpwstr>
  </property>
</Properties>
</file>