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333" w:rsidRPr="00E33333" w:rsidRDefault="00E33333">
      <w:pPr>
        <w:pStyle w:val="Frslagsrubrik"/>
      </w:pPr>
      <w:r w:rsidRPr="00E33333">
        <w:t>Förslag till riksdagsbeslut</w:t>
      </w:r>
    </w:p>
    <w:p w:rsidR="00E33333" w:rsidRPr="00E33333" w:rsidRDefault="00E33333">
      <w:pPr>
        <w:pStyle w:val="Hemstlatt"/>
      </w:pPr>
      <w:r w:rsidRPr="00E33333">
        <w:t>Riksdagen tillkännager för regeringen som sin mening vad som anförs i motionen om behovet av goda kommunikationer i Väste</w:t>
      </w:r>
      <w:r w:rsidRPr="00E33333">
        <w:t>r</w:t>
      </w:r>
      <w:r w:rsidRPr="00E33333">
        <w:t>botten.</w:t>
      </w:r>
    </w:p>
    <w:p w:rsidR="00E33333" w:rsidRPr="00E33333" w:rsidRDefault="00E33333">
      <w:pPr>
        <w:pStyle w:val="Rubrik1"/>
      </w:pPr>
      <w:r w:rsidRPr="00E33333">
        <w:t>Motivering</w:t>
      </w:r>
    </w:p>
    <w:p w:rsidR="00E33333" w:rsidRPr="00E33333" w:rsidRDefault="00E33333">
      <w:r w:rsidRPr="00E33333">
        <w:t>Goda kommunikationer har en avgörande betydelse för utvecklingen i Vä</w:t>
      </w:r>
      <w:r w:rsidRPr="00E33333">
        <w:t>s</w:t>
      </w:r>
      <w:r w:rsidRPr="00E33333">
        <w:t>terbotten. Ska länets företag ha möjlighet att expandera och öka avsättningen för sina tjänster och produkter, krävs det en god infrastruktur i regionen.</w:t>
      </w:r>
    </w:p>
    <w:p w:rsidR="00E33333" w:rsidRPr="00E33333" w:rsidRDefault="00E33333">
      <w:pPr>
        <w:pStyle w:val="Normaltindrag"/>
      </w:pPr>
      <w:r w:rsidRPr="00E33333">
        <w:t>Norrbotniabanan är en nödvändig förutsättning för framtida tillväxt i Vä</w:t>
      </w:r>
      <w:r w:rsidRPr="00E33333">
        <w:t>s</w:t>
      </w:r>
      <w:r w:rsidRPr="00E33333">
        <w:t>terbotten. Den behövs för effektiva och miljövänliga transporter av gods från basnäringarna, varför den genom de stora exportinkomster den möjliggör är viktig för jobben och välfärden i hela landet. Därutöver förutsätter en växande arbetsmarknadsregion möjligheter till snabbare arbetsresor. Vidare utgör Norrbotniabanan en länk i de framväxande marknaderna inom Barents och har en stor betydelse för tillväxten i den nordliga regionen.</w:t>
      </w:r>
    </w:p>
    <w:p w:rsidR="00E33333" w:rsidRPr="00E33333" w:rsidRDefault="00E33333">
      <w:pPr>
        <w:pStyle w:val="Normaltindrag"/>
      </w:pPr>
      <w:r w:rsidRPr="00E33333">
        <w:t>Inlandsbanan skär genom en stor del av landets skogsråvarutillgångar som i</w:t>
      </w:r>
      <w:r w:rsidRPr="00E33333">
        <w:t>dag, och i framtiden, kommer att vara av stor betydelse för såväl skogsind</w:t>
      </w:r>
      <w:r w:rsidRPr="00E33333">
        <w:t>u</w:t>
      </w:r>
      <w:r w:rsidRPr="00E33333">
        <w:t>strins som energisektorns behov av förnyelsebar råvara. Ett sammanhållet järnvägsstråk genom inlandet är av största betydelse för att skapa förutsät</w:t>
      </w:r>
      <w:r w:rsidRPr="00E33333">
        <w:t>t</w:t>
      </w:r>
      <w:r w:rsidRPr="00E33333">
        <w:t>ningar för tillväxt, då företagen behöver billiga och miljövänliga transporter. För att Inlandsbanan skall fungera som en integrerad och komplett del av det nationella järnvägsnätet krävs bland annat investeringar för bärighetshöjande åtgärder samt medel till nya trafikstyrningssystem.</w:t>
      </w:r>
    </w:p>
    <w:p w:rsidR="00E33333" w:rsidRPr="00E33333" w:rsidRDefault="00E33333">
      <w:pPr>
        <w:pStyle w:val="Normaltindrag"/>
      </w:pPr>
      <w:r w:rsidRPr="00E33333">
        <w:t>L</w:t>
      </w:r>
      <w:r w:rsidRPr="00E33333">
        <w:t xml:space="preserve">änets Europavägar E4, E12 och E45 har, trots upprustningar, på sina håll en undermålig standard. Vägarna är tungt trafikerade, framför allt av skogs- och malmtransporter. Den dåliga standarden har lett till att Vägverket har sänkt hastigheten på långa sträckor. Även om lägre hastigheter är positiva ur </w:t>
      </w:r>
      <w:r w:rsidRPr="00E33333">
        <w:lastRenderedPageBreak/>
        <w:t>miljö- och trafiksäkerhetssynpunkt, är snabba och effektiva transporter liv</w:t>
      </w:r>
      <w:r w:rsidRPr="00E33333">
        <w:t>s</w:t>
      </w:r>
      <w:r w:rsidRPr="00E33333">
        <w:t>viktiga för Norrlandsföretag, vilka de långa avstånden innebär en stor konku</w:t>
      </w:r>
      <w:r w:rsidRPr="00E33333">
        <w:t>r</w:t>
      </w:r>
      <w:r w:rsidRPr="00E33333">
        <w:t>rensnackdel för. Det gäller inte enbart de stora företag</w:t>
      </w:r>
      <w:r w:rsidRPr="00E33333">
        <w:t>en, utan även nya nä</w:t>
      </w:r>
      <w:r w:rsidRPr="00E33333">
        <w:t>r</w:t>
      </w:r>
      <w:r w:rsidRPr="00E33333">
        <w:t>ingar inom exempelvis turism och småskalig livsmedelsproduktion är beroe</w:t>
      </w:r>
      <w:r w:rsidRPr="00E33333">
        <w:t>n</w:t>
      </w:r>
      <w:r w:rsidRPr="00E33333">
        <w:t>de av bra vägar. Utvecklingen och tillväxten i Västerbotten kräver goda mö</w:t>
      </w:r>
      <w:r w:rsidRPr="00E33333">
        <w:t>j</w:t>
      </w:r>
      <w:r w:rsidRPr="00E33333">
        <w:t>ligheter till transporter. Att behöva sänka hastigheterna på länets viktigaste transportleder riskerar därför att få negativa konsekvenser för hela näringsl</w:t>
      </w:r>
      <w:r w:rsidRPr="00E33333">
        <w:t>i</w:t>
      </w:r>
      <w:r w:rsidRPr="00E33333">
        <w:t>vet.</w:t>
      </w:r>
    </w:p>
    <w:p w:rsidR="00E33333" w:rsidRPr="00E33333" w:rsidRDefault="00E33333">
      <w:pPr>
        <w:pStyle w:val="Normaltindrag"/>
      </w:pPr>
      <w:r w:rsidRPr="00E33333">
        <w:t>Flyget har en viktig roll för långväga persontransporter, eftersom många orter i Västerbotten i praktiken saknar alternativa transportmöjligheter. Des</w:t>
      </w:r>
      <w:r w:rsidRPr="00E33333">
        <w:t>s</w:t>
      </w:r>
      <w:r w:rsidRPr="00E33333">
        <w:t>utom är flyget en absolut nödvändighet för internationella industriföretag med täta affärskontakter runt om i världen. Det statliga ansvaret för ett antal min</w:t>
      </w:r>
      <w:r w:rsidRPr="00E33333">
        <w:t>d</w:t>
      </w:r>
      <w:r w:rsidRPr="00E33333">
        <w:t>re flygplatser i länet kommer nu att överlämnas till att bli ett regionalt ansvar. Detta är orimligt. Det är staten som ska ansvara för en fungerande transpor</w:t>
      </w:r>
      <w:r w:rsidRPr="00E33333">
        <w:t>t</w:t>
      </w:r>
      <w:r w:rsidRPr="00E33333">
        <w:t>infrastruktur i hela landet.</w:t>
      </w:r>
    </w:p>
    <w:p w:rsidR="00E33333" w:rsidRPr="00E33333" w:rsidRDefault="00E33333">
      <w:pPr>
        <w:pStyle w:val="Normaltindrag"/>
      </w:pPr>
      <w:r w:rsidRPr="00E33333">
        <w:t>Transporterna till sjöss är betydligt miljövänligare än transporterna på väg och har stor potential att utvecklas. Därför är det viktigt att underlätta sjöfa</w:t>
      </w:r>
      <w:r w:rsidRPr="00E33333">
        <w:t>r</w:t>
      </w:r>
      <w:r w:rsidRPr="00E33333">
        <w:t>ten. Det kräver bland annat bättre transporter till och från hamnarna i länet och en satsning på järnvägsanslutningar till kombiterminaler. Det behövs också bättre tillgång till el och standardisering för elanslutning i hamnarna.</w:t>
      </w:r>
    </w:p>
    <w:p w:rsidR="00E33333" w:rsidRPr="00E33333" w:rsidRDefault="00E33333">
      <w:pPr>
        <w:pStyle w:val="Normaltindrag"/>
      </w:pPr>
      <w:r w:rsidRPr="00E33333">
        <w:t>En god mobiltelefon- och bredbandstäckning i hela länet är också en viktig infrastrukturfråga. I dag är täckningen inte tillräcklig, vilket skapar problem för många som bor och arbetar i länets glest bebyggda delar. Allt fler av sa</w:t>
      </w:r>
      <w:r w:rsidRPr="00E33333">
        <w:t>m</w:t>
      </w:r>
      <w:r w:rsidRPr="00E33333">
        <w:t>hällets tjänster och kommersiella tjänster sköts via telefoner och datorer idag, varför utbyggnaden av mobiltelefon- och bredbandsnätet i Norrlands inland måste påskyndas. Väl fungerande telefoni och IT-teknik gör det möjligt för företag att etablera sig på mindre orter och är därför viktig för deras överle</w:t>
      </w:r>
      <w:r w:rsidRPr="00E33333">
        <w:t>v</w:t>
      </w:r>
      <w:r w:rsidRPr="00E33333">
        <w:t>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333">
        <w:trPr>
          <w:cantSplit/>
        </w:trPr>
        <w:tc>
          <w:tcPr>
            <w:tcW w:w="3046" w:type="dxa"/>
          </w:tcPr>
          <w:p w:rsidR="00E33333" w:rsidRPr="00E33333" w:rsidRDefault="00E33333">
            <w:pPr>
              <w:pStyle w:val="UnderskriftDatum"/>
              <w:spacing w:before="240"/>
            </w:pPr>
            <w:r w:rsidRPr="00E33333">
              <w:t>Stockholm den 22 oktober 2010</w:t>
            </w:r>
          </w:p>
        </w:tc>
        <w:tc>
          <w:tcPr>
            <w:tcW w:w="3047" w:type="dxa"/>
          </w:tcPr>
          <w:p w:rsidR="00E33333" w:rsidRPr="00E33333" w:rsidRDefault="00E33333">
            <w:pPr>
              <w:pStyle w:val="Underskrifter"/>
              <w:spacing w:before="240"/>
            </w:pPr>
          </w:p>
        </w:tc>
      </w:tr>
      <w:tr w:rsidR="00000000" w:rsidRPr="00E33333">
        <w:trPr>
          <w:cantSplit/>
        </w:trPr>
        <w:tc>
          <w:tcPr>
            <w:tcW w:w="3046" w:type="dxa"/>
          </w:tcPr>
          <w:p w:rsidR="00E33333" w:rsidRPr="00E33333" w:rsidRDefault="00E33333">
            <w:pPr>
              <w:pStyle w:val="Underskrifter"/>
            </w:pPr>
            <w:r w:rsidRPr="00E33333">
              <w:t>Ibrahim Baylan (S)</w:t>
            </w:r>
          </w:p>
        </w:tc>
        <w:tc>
          <w:tcPr>
            <w:tcW w:w="3046" w:type="dxa"/>
          </w:tcPr>
          <w:p w:rsidR="00E33333" w:rsidRPr="00E33333" w:rsidRDefault="00E33333">
            <w:pPr>
              <w:pStyle w:val="Underskrifter"/>
            </w:pPr>
          </w:p>
        </w:tc>
      </w:tr>
      <w:tr w:rsidR="00000000" w:rsidRPr="00E33333">
        <w:trPr>
          <w:cantSplit/>
        </w:trPr>
        <w:tc>
          <w:tcPr>
            <w:tcW w:w="3046" w:type="dxa"/>
          </w:tcPr>
          <w:p w:rsidR="00E33333" w:rsidRPr="00E33333" w:rsidRDefault="00E33333">
            <w:pPr>
              <w:pStyle w:val="Underskrifter"/>
            </w:pPr>
            <w:r w:rsidRPr="00E33333">
              <w:t>Helén Pettersson i Umeå (S)</w:t>
            </w:r>
          </w:p>
        </w:tc>
        <w:tc>
          <w:tcPr>
            <w:tcW w:w="3046" w:type="dxa"/>
          </w:tcPr>
          <w:p w:rsidR="00E33333" w:rsidRPr="00E33333" w:rsidRDefault="00E33333">
            <w:pPr>
              <w:pStyle w:val="Underskrifter"/>
            </w:pPr>
            <w:r w:rsidRPr="00E33333">
              <w:t>Isak From (S)</w:t>
            </w:r>
          </w:p>
        </w:tc>
      </w:tr>
      <w:tr w:rsidR="00000000" w:rsidRPr="00E33333">
        <w:trPr>
          <w:cantSplit/>
        </w:trPr>
        <w:tc>
          <w:tcPr>
            <w:tcW w:w="3046" w:type="dxa"/>
          </w:tcPr>
          <w:p w:rsidR="00E33333" w:rsidRPr="00E33333" w:rsidRDefault="00E33333">
            <w:pPr>
              <w:pStyle w:val="Underskrifter"/>
            </w:pPr>
            <w:r w:rsidRPr="00E33333">
              <w:t>Katarina Köhler (S)</w:t>
            </w:r>
          </w:p>
        </w:tc>
        <w:tc>
          <w:tcPr>
            <w:tcW w:w="3046" w:type="dxa"/>
          </w:tcPr>
          <w:p w:rsidR="00E33333" w:rsidRPr="00E33333" w:rsidRDefault="00E33333">
            <w:pPr>
              <w:pStyle w:val="Underskrifter"/>
            </w:pPr>
          </w:p>
        </w:tc>
      </w:tr>
    </w:tbl>
    <w:p w:rsidR="00E33333" w:rsidRPr="00E33333" w:rsidRDefault="00E33333">
      <w:pPr>
        <w:pStyle w:val="Normaltindrag"/>
      </w:pPr>
    </w:p>
    <w:sectPr w:rsidR="00000000" w:rsidRPr="00E33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333" w:rsidRPr="00E33333" w:rsidRDefault="00E33333">
      <w:r w:rsidRPr="00E33333">
        <w:separator/>
      </w:r>
    </w:p>
  </w:endnote>
  <w:endnote w:type="continuationSeparator" w:id="0">
    <w:p w:rsidR="00E33333" w:rsidRPr="00E33333" w:rsidRDefault="00E33333">
      <w:r w:rsidRPr="00E33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63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333" w:rsidRDefault="00E333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985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333" w:rsidRDefault="00E333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fot"/>
    </w:pPr>
    <w:r w:rsidRPr="00E33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777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333" w:rsidRDefault="00E333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333" w:rsidRPr="00E33333" w:rsidRDefault="00E33333">
      <w:r w:rsidRPr="00E33333">
        <w:separator/>
      </w:r>
    </w:p>
  </w:footnote>
  <w:footnote w:type="continuationSeparator" w:id="0">
    <w:p w:rsidR="00E33333" w:rsidRPr="00E33333" w:rsidRDefault="00E33333">
      <w:r w:rsidRPr="00E33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huvud"/>
    </w:pPr>
    <w:r w:rsidRPr="00E33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252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333" w:rsidRDefault="00E333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Sidhuvud"/>
    </w:pPr>
    <w:r w:rsidRPr="00E33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145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333" w:rsidRDefault="00E333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333" w:rsidRDefault="00E333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333" w:rsidRPr="00E33333" w:rsidRDefault="00E33333">
    <w:pPr>
      <w:pStyle w:val="FSHNormal"/>
      <w:tabs>
        <w:tab w:val="right" w:pos="5840"/>
      </w:tabs>
    </w:pPr>
    <w:r w:rsidRPr="00E33333">
      <w:br/>
    </w:r>
    <w:r w:rsidRPr="00E33333">
      <w:fldChar w:fldCharType="begin" w:fldLock="1"/>
    </w:r>
    <w:r w:rsidRPr="00E33333">
      <w:instrText xml:space="preserve"> DOCPROPERTY</w:instrText>
    </w:r>
    <w:r w:rsidRPr="00E33333">
      <w:rPr>
        <w:sz w:val="18"/>
      </w:rPr>
      <w:instrText xml:space="preserve"> "YearUser" *\charformat </w:instrText>
    </w:r>
    <w:r w:rsidRPr="00E33333">
      <w:fldChar w:fldCharType="separate"/>
    </w:r>
    <w:r w:rsidRPr="00E33333">
      <w:t>2010/11</w:t>
    </w:r>
    <w:r w:rsidRPr="00E33333">
      <w:fldChar w:fldCharType="end"/>
    </w:r>
    <w:r w:rsidRPr="00E33333">
      <w:t xml:space="preserve"> </w:t>
    </w:r>
    <w:r w:rsidRPr="00E33333">
      <w:tab/>
      <w:t xml:space="preserve">mnr: </w:t>
    </w:r>
    <w:r w:rsidRPr="00E33333">
      <w:fldChar w:fldCharType="begin" w:fldLock="1"/>
    </w:r>
    <w:r w:rsidRPr="00E33333">
      <w:instrText xml:space="preserve"> DOCPROPERTY</w:instrText>
    </w:r>
    <w:r w:rsidRPr="00E33333">
      <w:rPr>
        <w:sz w:val="18"/>
      </w:rPr>
      <w:instrText xml:space="preserve"> "Motionsnummer" *\charformat </w:instrText>
    </w:r>
    <w:r w:rsidRPr="00E33333">
      <w:fldChar w:fldCharType="separate"/>
    </w:r>
    <w:r w:rsidRPr="00E33333">
      <w:t>T511</w:t>
    </w:r>
    <w:r w:rsidRPr="00E33333">
      <w:fldChar w:fldCharType="end"/>
    </w:r>
    <w:r w:rsidRPr="00E33333">
      <w:br/>
    </w:r>
    <w:r w:rsidRPr="00E33333">
      <w:fldChar w:fldCharType="begin" w:fldLock="1"/>
    </w:r>
    <w:r w:rsidRPr="00E33333">
      <w:instrText xml:space="preserve"> DOCPROPERTY</w:instrText>
    </w:r>
    <w:r w:rsidRPr="00E33333">
      <w:rPr>
        <w:sz w:val="18"/>
      </w:rPr>
      <w:instrText xml:space="preserve"> "Samling" *\charformat </w:instrText>
    </w:r>
    <w:r w:rsidRPr="00E33333">
      <w:fldChar w:fldCharType="end"/>
    </w:r>
    <w:r w:rsidRPr="00E33333">
      <w:tab/>
      <w:t xml:space="preserve">pnr: </w:t>
    </w:r>
    <w:r w:rsidRPr="00E33333">
      <w:fldChar w:fldCharType="begin" w:fldLock="1"/>
    </w:r>
    <w:r w:rsidRPr="00E33333">
      <w:instrText xml:space="preserve"> DOCPROPERTY</w:instrText>
    </w:r>
    <w:r w:rsidRPr="00E33333">
      <w:rPr>
        <w:sz w:val="18"/>
      </w:rPr>
      <w:instrText xml:space="preserve"> "Partinummer" *\charformat </w:instrText>
    </w:r>
    <w:r w:rsidRPr="00E33333">
      <w:fldChar w:fldCharType="separate"/>
    </w:r>
    <w:r w:rsidRPr="00E33333">
      <w:t>S45008</w:t>
    </w:r>
    <w:r w:rsidRPr="00E33333">
      <w:fldChar w:fldCharType="end"/>
    </w:r>
  </w:p>
  <w:p w:rsidR="00E33333" w:rsidRPr="00E33333" w:rsidRDefault="00E33333">
    <w:pPr>
      <w:pStyle w:val="FSHRub1"/>
    </w:pPr>
    <w:r w:rsidRPr="00E33333">
      <w:t>Motion till riksdagen</w:t>
    </w:r>
    <w:r w:rsidRPr="00E33333">
      <w:br/>
    </w:r>
    <w:r w:rsidRPr="00E33333">
      <w:fldChar w:fldCharType="begin" w:fldLock="1"/>
    </w:r>
    <w:r w:rsidRPr="00E33333">
      <w:instrText xml:space="preserve"> DOCPROPERTY "YearUser" *\charformat </w:instrText>
    </w:r>
    <w:r w:rsidRPr="00E33333">
      <w:fldChar w:fldCharType="separate"/>
    </w:r>
    <w:r w:rsidRPr="00E33333">
      <w:t>2010/11</w:t>
    </w:r>
    <w:r w:rsidRPr="00E33333">
      <w:fldChar w:fldCharType="end"/>
    </w:r>
    <w:r w:rsidRPr="00E33333">
      <w:t>:</w:t>
    </w:r>
    <w:r w:rsidRPr="00E33333">
      <w:fldChar w:fldCharType="begin" w:fldLock="1"/>
    </w:r>
    <w:r w:rsidRPr="00E33333">
      <w:instrText xml:space="preserve"> DOCPROPERTY "Motionsnummer" *\charformat </w:instrText>
    </w:r>
    <w:r w:rsidRPr="00E33333">
      <w:fldChar w:fldCharType="separate"/>
    </w:r>
    <w:r w:rsidRPr="00E33333">
      <w:t>T511</w:t>
    </w:r>
    <w:r w:rsidRPr="00E33333">
      <w:fldChar w:fldCharType="end"/>
    </w:r>
  </w:p>
  <w:p w:rsidR="00E33333" w:rsidRPr="00E33333" w:rsidRDefault="00E33333">
    <w:pPr>
      <w:pStyle w:val="FSHNormalS5"/>
    </w:pPr>
    <w:r w:rsidRPr="00E33333">
      <w:fldChar w:fldCharType="begin" w:fldLock="1"/>
    </w:r>
    <w:r w:rsidRPr="00E33333">
      <w:instrText xml:space="preserve"> DOCPROPERTY "MotionarText" *\charformat </w:instrText>
    </w:r>
    <w:r w:rsidRPr="00E33333">
      <w:fldChar w:fldCharType="separate"/>
    </w:r>
    <w:r w:rsidRPr="00E33333">
      <w:t>av Ibrahim Baylan m.fl. (S)</w:t>
    </w:r>
    <w:r w:rsidRPr="00E33333">
      <w:fldChar w:fldCharType="end"/>
    </w:r>
    <w:r w:rsidRPr="00E33333">
      <w:br/>
    </w:r>
    <w:r w:rsidRPr="00E33333">
      <w:fldChar w:fldCharType="begin" w:fldLock="1"/>
    </w:r>
    <w:r w:rsidRPr="00E33333">
      <w:instrText xml:space="preserve"> DOCPROPERTY "SvarFrasKort" *\charformat </w:instrText>
    </w:r>
    <w:r w:rsidRPr="00E33333">
      <w:fldChar w:fldCharType="end"/>
    </w:r>
  </w:p>
  <w:p w:rsidR="00E33333" w:rsidRPr="00E33333" w:rsidRDefault="00E33333">
    <w:pPr>
      <w:pStyle w:val="FSHTitel"/>
    </w:pPr>
    <w:r w:rsidRPr="00E33333">
      <w:fldChar w:fldCharType="begin" w:fldLock="1"/>
    </w:r>
    <w:r w:rsidRPr="00E33333">
      <w:instrText xml:space="preserve"> DOCPROPERTY</w:instrText>
    </w:r>
    <w:r w:rsidRPr="00E33333">
      <w:rPr>
        <w:sz w:val="18"/>
      </w:rPr>
      <w:instrText xml:space="preserve"> "RubrikSvar" *\charformat </w:instrText>
    </w:r>
    <w:r w:rsidRPr="00E33333">
      <w:fldChar w:fldCharType="separate"/>
    </w:r>
    <w:r w:rsidRPr="00E33333">
      <w:t>Behovet av goda kommunikationer i Västerbotten</w:t>
    </w:r>
    <w:r w:rsidRPr="00E33333">
      <w:fldChar w:fldCharType="end"/>
    </w:r>
  </w:p>
  <w:p w:rsidR="00E33333" w:rsidRPr="00E33333" w:rsidRDefault="00E33333">
    <w:pPr>
      <w:pStyle w:val="Normal00"/>
    </w:pPr>
  </w:p>
  <w:p w:rsidR="00E33333" w:rsidRPr="00E33333" w:rsidRDefault="00E333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282580">
    <w:abstractNumId w:val="3"/>
  </w:num>
  <w:num w:numId="2" w16cid:durableId="288900363">
    <w:abstractNumId w:val="2"/>
  </w:num>
  <w:num w:numId="3" w16cid:durableId="10498416">
    <w:abstractNumId w:val="1"/>
  </w:num>
  <w:num w:numId="4" w16cid:durableId="1106078875">
    <w:abstractNumId w:val="0"/>
  </w:num>
  <w:num w:numId="5" w16cid:durableId="1400202891">
    <w:abstractNumId w:val="7"/>
  </w:num>
  <w:num w:numId="6" w16cid:durableId="1028260058">
    <w:abstractNumId w:val="6"/>
  </w:num>
  <w:num w:numId="7" w16cid:durableId="1654941999">
    <w:abstractNumId w:val="5"/>
  </w:num>
  <w:num w:numId="8" w16cid:durableId="2073234496">
    <w:abstractNumId w:val="4"/>
  </w:num>
  <w:num w:numId="9" w16cid:durableId="527988668">
    <w:abstractNumId w:val="8"/>
  </w:num>
  <w:num w:numId="10" w16cid:durableId="689140229">
    <w:abstractNumId w:val="9"/>
  </w:num>
  <w:num w:numId="11" w16cid:durableId="1939023075">
    <w:abstractNumId w:val="10"/>
  </w:num>
  <w:num w:numId="12" w16cid:durableId="1242565706">
    <w:abstractNumId w:val="13"/>
  </w:num>
  <w:num w:numId="13" w16cid:durableId="429470225">
    <w:abstractNumId w:val="15"/>
  </w:num>
  <w:num w:numId="14" w16cid:durableId="1762678065">
    <w:abstractNumId w:val="16"/>
  </w:num>
  <w:num w:numId="15" w16cid:durableId="2024555329">
    <w:abstractNumId w:val="11"/>
  </w:num>
  <w:num w:numId="16" w16cid:durableId="1645428063">
    <w:abstractNumId w:val="18"/>
  </w:num>
  <w:num w:numId="17" w16cid:durableId="337581957">
    <w:abstractNumId w:val="17"/>
  </w:num>
  <w:num w:numId="18" w16cid:durableId="1967081173">
    <w:abstractNumId w:val="14"/>
  </w:num>
  <w:num w:numId="19" w16cid:durableId="75976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F9C32F89-F2C5-471E-8268-2240EA5062CC},{5828F02F-261D-4616-A259-6D0EE7C1A1C6},{2CF5D5F7-6B57-4062-8484-52B3CFF28847},{EA628EF1-7DE7-4C70-8973-1AAD25801733}"/>
  </w:docVars>
  <w:rsids>
    <w:rsidRoot w:val="004541BB"/>
    <w:rsid w:val="004541BB"/>
    <w:rsid w:val="00E33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757AA6E-6AAF-4516-97C5-C27E7C85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after="20" w:line="240" w:lineRule="auto"/>
    </w:pPr>
    <w:rPr>
      <w:rFonts w:ascii="Verdana" w:hAnsi="Verdana"/>
      <w:sz w:val="20"/>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3340</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s45008</vt:lpstr>
    </vt:vector>
  </TitlesOfParts>
  <Company>Riksdagen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s45008</dc:title>
  <dc:subject>s45008</dc:subject>
  <dc:creator>Riksdagen</dc:creator>
  <cp:keywords>Riksdagen</cp:keywords>
  <dc:description>msmq kontroll, ensamt yrkande mm (b: S5 fix för yrk o listkorr)</dc:description>
  <cp:lastModifiedBy>Lars Brink</cp:lastModifiedBy>
  <cp:revision>2</cp:revision>
  <cp:lastPrinted>2011-01-28T09:53:00Z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Behovet av goda kommunikationer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goda kommunikationer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Ibrahim Baylan m.fl. (S)</vt:lpwstr>
  </property>
  <property fmtid="{D5CDD505-2E9C-101B-9397-08002B2CF9AE}" pid="26" name="MotionarLista">
    <vt:lpwstr>Baylan, Ibrahim (S)\Pettersson i Umeå, Helén (S)\From, Isak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Helén Pettersson i Umeå (s), Isak From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20102011000000000115000450080069</vt:lpwstr>
  </property>
  <property fmtid="{D5CDD505-2E9C-101B-9397-08002B2CF9AE}" pid="47" name="datum">
    <vt:lpwstr>101022</vt:lpwstr>
  </property>
  <property fmtid="{D5CDD505-2E9C-101B-9397-08002B2CF9AE}" pid="48" name="avsändar-e-post">
    <vt:lpwstr>gun.aulin@riksdagen.se</vt:lpwstr>
  </property>
  <property fmtid="{D5CDD505-2E9C-101B-9397-08002B2CF9AE}" pid="49" name="id">
    <vt:lpwstr>20102011000000000115000450080069</vt:lpwstr>
  </property>
  <property fmtid="{D5CDD505-2E9C-101B-9397-08002B2CF9AE}" pid="50" name="nummer">
    <vt:lpwstr>511</vt:lpwstr>
  </property>
  <property fmtid="{D5CDD505-2E9C-101B-9397-08002B2CF9AE}" pid="51" name="utskottsbeteckning">
    <vt:lpwstr>T</vt:lpwstr>
  </property>
  <property fmtid="{D5CDD505-2E9C-101B-9397-08002B2CF9AE}" pid="52" name="GlobalUID">
    <vt:lpwstr>{1277E161-C984-4039-886C-C81A2A528EB1}</vt:lpwstr>
  </property>
  <property fmtid="{D5CDD505-2E9C-101B-9397-08002B2CF9AE}" pid="53" name="Överföringar">
    <vt:i4>0</vt:i4>
  </property>
  <property fmtid="{D5CDD505-2E9C-101B-9397-08002B2CF9AE}" pid="54" name="Checksum">
    <vt:lpwstr>*1016045620126*</vt:lpwstr>
  </property>
  <property fmtid="{D5CDD505-2E9C-101B-9397-08002B2CF9AE}" pid="55" name="skuggnummer">
    <vt:lpwstr>3016</vt:lpwstr>
  </property>
  <property fmtid="{D5CDD505-2E9C-101B-9397-08002B2CF9AE}" pid="56" name="urixVersion">
    <vt:lpwstr>4.3.2.0</vt:lpwstr>
  </property>
  <property fmtid="{D5CDD505-2E9C-101B-9397-08002B2CF9AE}" pid="57" name="urixOrigin">
    <vt:lpwstr>110128 10:54:44.335</vt:lpwstr>
  </property>
  <property fmtid="{D5CDD505-2E9C-101B-9397-08002B2CF9AE}" pid="58" name="urixGuid">
    <vt:lpwstr>{C46EDBAB-9FE9-43DF-A416-478A2B381803}</vt:lpwstr>
  </property>
</Properties>
</file>