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A64" w:rsidRPr="003C0C02" w:rsidRDefault="00D57A64">
      <w:pPr>
        <w:pStyle w:val="Hemstlrubrik"/>
      </w:pPr>
      <w:r w:rsidRPr="003C0C02">
        <w:t>Förslag till riksdagsbeslut</w:t>
      </w:r>
    </w:p>
    <w:p w:rsidR="00D57A64" w:rsidRPr="003C0C02" w:rsidRDefault="00D57A64">
      <w:pPr>
        <w:pStyle w:val="Hemstlatt"/>
        <w:ind w:left="0"/>
      </w:pPr>
      <w:r w:rsidRPr="003C0C02">
        <w:t>Riksdagen tillkännager för regeringen som sin mening vad som anförs i motionen om ökat byggande i trä.</w:t>
      </w:r>
    </w:p>
    <w:p w:rsidR="00D57A64" w:rsidRPr="003C0C02" w:rsidRDefault="00D57A64">
      <w:pPr>
        <w:pStyle w:val="Rubrik1"/>
      </w:pPr>
      <w:r w:rsidRPr="003C0C02">
        <w:t>Motivering</w:t>
      </w:r>
    </w:p>
    <w:p w:rsidR="00D57A64" w:rsidRPr="003C0C02" w:rsidRDefault="00D57A64">
      <w:r w:rsidRPr="003C0C02">
        <w:t>Det behövs en fortsatt satsning på modernt träbyggande som ökar konkurre</w:t>
      </w:r>
      <w:r w:rsidRPr="003C0C02">
        <w:t>n</w:t>
      </w:r>
      <w:r w:rsidRPr="003C0C02">
        <w:t>sen och genererar minskade koldioxidutsläpp i bygg- och bostadssektorn.</w:t>
      </w:r>
    </w:p>
    <w:p w:rsidR="00D57A64" w:rsidRPr="003C0C02" w:rsidRDefault="00D57A64">
      <w:pPr>
        <w:pStyle w:val="Normaltindrag"/>
      </w:pPr>
      <w:r w:rsidRPr="003C0C02">
        <w:t>Det råder ingen tvekan om att det moderna träbyggandet under senare år fått ett genombrott. I cirka 140 kommuner har det uppförts flervåningshus, offentliga byggnader och vägbroar baserade på moderna, högt industrialiser</w:t>
      </w:r>
      <w:r w:rsidRPr="003C0C02">
        <w:t>a</w:t>
      </w:r>
      <w:r w:rsidRPr="003C0C02">
        <w:t>de, klimateffektiva byggsystem med trä. Träbyggandet ökar konkurrensen på bygg- och bostadsmarknaden och leder en nödvändig utveckling mot mer industriellt byggande. Träbyggande är också en för klimatet nödvändig u</w:t>
      </w:r>
      <w:r w:rsidRPr="003C0C02">
        <w:t>t</w:t>
      </w:r>
      <w:r w:rsidRPr="003C0C02">
        <w:t>veckling inom byggnationen, som svarar för hela 40 procent av energia</w:t>
      </w:r>
      <w:r w:rsidRPr="003C0C02">
        <w:t>n</w:t>
      </w:r>
      <w:r w:rsidRPr="003C0C02">
        <w:t>vändningen totalt sett.</w:t>
      </w:r>
    </w:p>
    <w:p w:rsidR="00D57A64" w:rsidRPr="003C0C02" w:rsidRDefault="00D57A64">
      <w:pPr>
        <w:pStyle w:val="Normaltindrag"/>
      </w:pPr>
      <w:r w:rsidRPr="003C0C02">
        <w:t>Framgången under senare år handlar om att träbyggsystemen låga vikt skapar goda förutsättningar för industriella byggsystem där i praktiken byggarbetsplatsen avskaffas och ersätts med en monteringsplats</w:t>
      </w:r>
      <w:r w:rsidRPr="003C0C02">
        <w:t>. Byggtiderna kortas generellt med 40–50 procent, och största delen av byggtiden förläggs på en fabrik.</w:t>
      </w:r>
    </w:p>
    <w:p w:rsidR="00D57A64" w:rsidRPr="003C0C02" w:rsidRDefault="00D57A64">
      <w:pPr>
        <w:pStyle w:val="Normaltindrag"/>
      </w:pPr>
      <w:r w:rsidRPr="003C0C02">
        <w:t>Allt hårdare krav på låg energiförbrukning talar också till träbyggsyst</w:t>
      </w:r>
      <w:r w:rsidRPr="003C0C02">
        <w:t>e</w:t>
      </w:r>
      <w:r w:rsidRPr="003C0C02">
        <w:t>mens fördel. Med krav på lågenergi- och passivhus, ökar produktionsfasens andel på fem till sex års sikt till uppemot 40 procent av byggnadens totala klimat- och energipåverkan. Detta ger goda skäl till att också se över vilka byggmetoder som används och reducera andelen ändliga byggmaterial med hög energiförbrukning vid tillverkning.</w:t>
      </w:r>
    </w:p>
    <w:p w:rsidR="00D57A64" w:rsidRPr="003C0C02" w:rsidRDefault="00D57A64">
      <w:pPr>
        <w:pStyle w:val="Normaltindrag"/>
      </w:pPr>
      <w:r w:rsidRPr="003C0C02">
        <w:t>Frågan om träbyggande är inte i första hand en materialfråga, utan en s</w:t>
      </w:r>
      <w:r w:rsidRPr="003C0C02">
        <w:t>y</w:t>
      </w:r>
      <w:r w:rsidRPr="003C0C02">
        <w:t xml:space="preserve">stemfråga där det utvecklas ett helt nytt sätt att uppföra byggnader och </w:t>
      </w:r>
      <w:r w:rsidRPr="003C0C02">
        <w:lastRenderedPageBreak/>
        <w:t>bost</w:t>
      </w:r>
      <w:r w:rsidRPr="003C0C02">
        <w:t>ä</w:t>
      </w:r>
      <w:r w:rsidRPr="003C0C02">
        <w:t>der, med ny process, ny logistik och där den traditionella arbetsorganisationen kring byggande upphör, och där dyra arbetskraftskostnader flyttas från öve</w:t>
      </w:r>
      <w:r w:rsidRPr="003C0C02">
        <w:t>r</w:t>
      </w:r>
      <w:r w:rsidRPr="003C0C02">
        <w:t>hettade regioner till orter med en mer normal arbetsmarknad. De orter som idag har fabriker för träbyggsystem ligger bland annat i Sandsjöfors i Sm</w:t>
      </w:r>
      <w:r w:rsidRPr="003C0C02">
        <w:t>å</w:t>
      </w:r>
      <w:r w:rsidRPr="003C0C02">
        <w:t>land, Säffle och Kristinehamn i Värmland, Bygdsiljum i Västerbotten, Der</w:t>
      </w:r>
      <w:r w:rsidRPr="003C0C02">
        <w:t>o</w:t>
      </w:r>
      <w:r w:rsidRPr="003C0C02">
        <w:t>me i Halland, Orsa i Dalarna med flera.</w:t>
      </w:r>
    </w:p>
    <w:p w:rsidR="00D57A64" w:rsidRPr="003C0C02" w:rsidRDefault="00D57A64">
      <w:pPr>
        <w:pStyle w:val="Normaltindrag"/>
      </w:pPr>
      <w:r w:rsidRPr="003C0C02">
        <w:t>Emellertid återst</w:t>
      </w:r>
      <w:r w:rsidRPr="003C0C02">
        <w:t>år en hel del innan genombrottsfasen kan avlösas av en etablering. Det krävs samarbete mellan stat, näringsliv och univers</w:t>
      </w:r>
      <w:r w:rsidRPr="003C0C02">
        <w:t>i</w:t>
      </w:r>
      <w:r w:rsidRPr="003C0C02">
        <w:t>tet/högskolor för att genom etablering av moderna träbyggsystem bryta mönstret inom byggnäringen.</w:t>
      </w:r>
    </w:p>
    <w:p w:rsidR="00D57A64" w:rsidRPr="003C0C02" w:rsidRDefault="00D57A64">
      <w:pPr>
        <w:pStyle w:val="Normaltindrag"/>
      </w:pPr>
      <w:r w:rsidRPr="003C0C02">
        <w:t>Den nationella träbyggnadsstrategi som beslutades om av samtliga partier i Sveriges riksdag 2002 kan uppvisa mycket goda resultat. Detta har skett g</w:t>
      </w:r>
      <w:r w:rsidRPr="003C0C02">
        <w:t>e</w:t>
      </w:r>
      <w:r w:rsidRPr="003C0C02">
        <w:t>nom i första hand en satsning på utbildning, där etablerade beställare, arkite</w:t>
      </w:r>
      <w:r w:rsidRPr="003C0C02">
        <w:t>k</w:t>
      </w:r>
      <w:r w:rsidRPr="003C0C02">
        <w:t>ter och konstruktörer har givits möjlighet att få komplettera sin kunskap om de traditionella byggsystemen i stål och betong också med modernt träby</w:t>
      </w:r>
      <w:r w:rsidRPr="003C0C02">
        <w:t>g</w:t>
      </w:r>
      <w:r w:rsidRPr="003C0C02">
        <w:t>gande.</w:t>
      </w:r>
    </w:p>
    <w:p w:rsidR="00D57A64" w:rsidRPr="003C0C02" w:rsidRDefault="00D57A64">
      <w:pPr>
        <w:pStyle w:val="Normaltindrag"/>
      </w:pPr>
      <w:r w:rsidRPr="003C0C02">
        <w:t>Dock är det viktigt att även de yrkesverksamma erbjuds utbildning om i</w:t>
      </w:r>
      <w:r w:rsidRPr="003C0C02">
        <w:t>n</w:t>
      </w:r>
      <w:r w:rsidRPr="003C0C02">
        <w:t>dustriella och klimateffektiva träbyggnadslösningar. De högre byggutbil</w:t>
      </w:r>
      <w:r w:rsidRPr="003C0C02">
        <w:t>d</w:t>
      </w:r>
      <w:r w:rsidRPr="003C0C02">
        <w:t>ningarna inom universitet och högskolor bör ges ett särskilt uppdrag att införa särskilda utbildningsprogram för modernt träbyggande.</w:t>
      </w:r>
    </w:p>
    <w:p w:rsidR="00D57A64" w:rsidRPr="003C0C02" w:rsidRDefault="00D57A64">
      <w:pPr>
        <w:pStyle w:val="Normaltindrag"/>
      </w:pPr>
      <w:r w:rsidRPr="003C0C02">
        <w:t>De stora vinnarna på en fortsatt satsning är de boende, förvaltare och b</w:t>
      </w:r>
      <w:r w:rsidRPr="003C0C02">
        <w:t>e</w:t>
      </w:r>
      <w:r w:rsidRPr="003C0C02">
        <w:t>ställare som erbjuds fler alternativ att välja mellan. Målet är lägre kostnader för byggande och därigenom sänkta boendekostnader – därtill och inte minst: väsentligt minskade koldioxidutsläpp.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0C02">
        <w:trPr>
          <w:cantSplit/>
        </w:trPr>
        <w:tc>
          <w:tcPr>
            <w:tcW w:w="3046" w:type="dxa"/>
          </w:tcPr>
          <w:p w:rsidR="00D57A64" w:rsidRPr="003C0C02" w:rsidRDefault="00D57A64">
            <w:pPr>
              <w:pStyle w:val="UnderskriftDatum"/>
              <w:spacing w:before="240"/>
            </w:pPr>
            <w:r w:rsidRPr="003C0C02">
              <w:t>Stockholm den 1 oktober 2008</w:t>
            </w:r>
          </w:p>
        </w:tc>
        <w:tc>
          <w:tcPr>
            <w:tcW w:w="3047" w:type="dxa"/>
          </w:tcPr>
          <w:p w:rsidR="00D57A64" w:rsidRPr="003C0C02" w:rsidRDefault="00D57A64">
            <w:pPr>
              <w:pStyle w:val="Underskrifter"/>
              <w:spacing w:before="240"/>
            </w:pPr>
          </w:p>
        </w:tc>
      </w:tr>
      <w:tr w:rsidR="00000000" w:rsidRPr="003C0C02">
        <w:trPr>
          <w:cantSplit/>
        </w:trPr>
        <w:tc>
          <w:tcPr>
            <w:tcW w:w="3046" w:type="dxa"/>
          </w:tcPr>
          <w:p w:rsidR="00D57A64" w:rsidRPr="003C0C02" w:rsidRDefault="00D57A64">
            <w:pPr>
              <w:pStyle w:val="Underskrifter"/>
            </w:pPr>
            <w:r w:rsidRPr="003C0C02">
              <w:t>Ann-Kristine Johansson (s)</w:t>
            </w:r>
          </w:p>
        </w:tc>
        <w:tc>
          <w:tcPr>
            <w:tcW w:w="3046" w:type="dxa"/>
          </w:tcPr>
          <w:p w:rsidR="00D57A64" w:rsidRPr="003C0C02" w:rsidRDefault="00D57A64">
            <w:pPr>
              <w:pStyle w:val="Underskrifter"/>
            </w:pPr>
          </w:p>
        </w:tc>
      </w:tr>
      <w:tr w:rsidR="00000000" w:rsidRPr="003C0C02">
        <w:trPr>
          <w:cantSplit/>
        </w:trPr>
        <w:tc>
          <w:tcPr>
            <w:tcW w:w="3046" w:type="dxa"/>
          </w:tcPr>
          <w:p w:rsidR="00D57A64" w:rsidRPr="003C0C02" w:rsidRDefault="00D57A64">
            <w:pPr>
              <w:pStyle w:val="Underskrifter"/>
            </w:pPr>
            <w:r w:rsidRPr="003C0C02">
              <w:t>Patrik Björck (s)</w:t>
            </w:r>
          </w:p>
        </w:tc>
        <w:tc>
          <w:tcPr>
            <w:tcW w:w="3046" w:type="dxa"/>
          </w:tcPr>
          <w:p w:rsidR="00D57A64" w:rsidRPr="003C0C02" w:rsidRDefault="00D57A64">
            <w:pPr>
              <w:pStyle w:val="Underskrifter"/>
            </w:pPr>
            <w:r w:rsidRPr="003C0C02">
              <w:t>Sven-Erik Österberg (s)</w:t>
            </w:r>
          </w:p>
        </w:tc>
      </w:tr>
    </w:tbl>
    <w:p w:rsidR="00D57A64" w:rsidRPr="003C0C02" w:rsidRDefault="00D57A64">
      <w:pPr>
        <w:pStyle w:val="Normaltindrag"/>
      </w:pPr>
    </w:p>
    <w:sectPr w:rsidR="00D57A64" w:rsidRPr="003C0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A64" w:rsidRPr="003C0C02" w:rsidRDefault="00D57A64">
      <w:r w:rsidRPr="003C0C02">
        <w:separator/>
      </w:r>
    </w:p>
  </w:endnote>
  <w:endnote w:type="continuationSeparator" w:id="0">
    <w:p w:rsidR="00D57A64" w:rsidRPr="003C0C02" w:rsidRDefault="00D57A64">
      <w:r w:rsidRPr="003C0C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A64" w:rsidRPr="003C0C02" w:rsidRDefault="003C0C02">
    <w:pPr>
      <w:pStyle w:val="Sidfot"/>
    </w:pPr>
    <w:r w:rsidRPr="003C0C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83560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64" w:rsidRDefault="00D57A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A64" w:rsidRDefault="00D57A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A64" w:rsidRPr="003C0C02" w:rsidRDefault="003C0C02">
    <w:pPr>
      <w:pStyle w:val="Sidfot"/>
    </w:pPr>
    <w:r w:rsidRPr="003C0C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1835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64" w:rsidRDefault="00D57A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A64" w:rsidRDefault="00D57A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A64" w:rsidRPr="003C0C02" w:rsidRDefault="003C0C02">
    <w:pPr>
      <w:pStyle w:val="Sidfot"/>
    </w:pPr>
    <w:r w:rsidRPr="003C0C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01262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64" w:rsidRDefault="00D57A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A64" w:rsidRDefault="00D57A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A64" w:rsidRPr="003C0C02" w:rsidRDefault="00D57A64">
      <w:r w:rsidRPr="003C0C02">
        <w:separator/>
      </w:r>
    </w:p>
  </w:footnote>
  <w:footnote w:type="continuationSeparator" w:id="0">
    <w:p w:rsidR="00D57A64" w:rsidRPr="003C0C02" w:rsidRDefault="00D57A64">
      <w:r w:rsidRPr="003C0C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A64" w:rsidRPr="003C0C02" w:rsidRDefault="003C0C02">
    <w:pPr>
      <w:pStyle w:val="Sidhuvud"/>
    </w:pPr>
    <w:r w:rsidRPr="003C0C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6365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64" w:rsidRDefault="00D57A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A64" w:rsidRDefault="00D57A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A64" w:rsidRPr="003C0C02" w:rsidRDefault="003C0C02">
    <w:pPr>
      <w:pStyle w:val="Sidhuvud"/>
    </w:pPr>
    <w:r w:rsidRPr="003C0C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8659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64" w:rsidRDefault="00D57A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A64" w:rsidRDefault="00D57A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A64" w:rsidRPr="003C0C02" w:rsidRDefault="00D57A64">
    <w:pPr>
      <w:pStyle w:val="FSHNormal"/>
      <w:tabs>
        <w:tab w:val="right" w:pos="5840"/>
      </w:tabs>
    </w:pPr>
    <w:r w:rsidRPr="003C0C02">
      <w:br/>
    </w:r>
    <w:r w:rsidRPr="003C0C02">
      <w:fldChar w:fldCharType="begin" w:fldLock="1"/>
    </w:r>
    <w:r w:rsidRPr="003C0C02">
      <w:instrText xml:space="preserve"> DOCPROPERTY</w:instrText>
    </w:r>
    <w:r w:rsidRPr="003C0C02">
      <w:rPr>
        <w:sz w:val="18"/>
      </w:rPr>
      <w:instrText xml:space="preserve"> "YearUser" *\charformat </w:instrText>
    </w:r>
    <w:r w:rsidRPr="003C0C02">
      <w:fldChar w:fldCharType="separate"/>
    </w:r>
    <w:r w:rsidRPr="003C0C02">
      <w:t>2008/09</w:t>
    </w:r>
    <w:r w:rsidRPr="003C0C02">
      <w:fldChar w:fldCharType="end"/>
    </w:r>
    <w:r w:rsidRPr="003C0C02">
      <w:t xml:space="preserve"> </w:t>
    </w:r>
    <w:r w:rsidRPr="003C0C02">
      <w:tab/>
      <w:t xml:space="preserve">mnr: </w:t>
    </w:r>
    <w:r w:rsidRPr="003C0C02">
      <w:fldChar w:fldCharType="begin" w:fldLock="1"/>
    </w:r>
    <w:r w:rsidRPr="003C0C02">
      <w:instrText xml:space="preserve"> DOCPROPERTY</w:instrText>
    </w:r>
    <w:r w:rsidRPr="003C0C02">
      <w:rPr>
        <w:sz w:val="18"/>
      </w:rPr>
      <w:instrText xml:space="preserve"> "Motionsnummer" *\charformat </w:instrText>
    </w:r>
    <w:r w:rsidRPr="003C0C02">
      <w:fldChar w:fldCharType="separate"/>
    </w:r>
    <w:r w:rsidRPr="003C0C02">
      <w:t>C427</w:t>
    </w:r>
    <w:r w:rsidRPr="003C0C02">
      <w:fldChar w:fldCharType="end"/>
    </w:r>
    <w:r w:rsidRPr="003C0C02">
      <w:br/>
    </w:r>
    <w:r w:rsidRPr="003C0C02">
      <w:fldChar w:fldCharType="begin" w:fldLock="1"/>
    </w:r>
    <w:r w:rsidRPr="003C0C02">
      <w:instrText xml:space="preserve"> DOCPROPERTY</w:instrText>
    </w:r>
    <w:r w:rsidRPr="003C0C02">
      <w:rPr>
        <w:sz w:val="18"/>
      </w:rPr>
      <w:instrText xml:space="preserve"> "Samling" *\charformat </w:instrText>
    </w:r>
    <w:r w:rsidRPr="003C0C02">
      <w:fldChar w:fldCharType="end"/>
    </w:r>
    <w:r w:rsidRPr="003C0C02">
      <w:tab/>
      <w:t xml:space="preserve">pnr: </w:t>
    </w:r>
    <w:r w:rsidRPr="003C0C02">
      <w:fldChar w:fldCharType="begin" w:fldLock="1"/>
    </w:r>
    <w:r w:rsidRPr="003C0C02">
      <w:instrText xml:space="preserve"> DOCPROPERTY</w:instrText>
    </w:r>
    <w:r w:rsidRPr="003C0C02">
      <w:rPr>
        <w:sz w:val="18"/>
      </w:rPr>
      <w:instrText xml:space="preserve"> "Partinummer" *\charformat </w:instrText>
    </w:r>
    <w:r w:rsidRPr="003C0C02">
      <w:fldChar w:fldCharType="separate"/>
    </w:r>
    <w:r w:rsidRPr="003C0C02">
      <w:t>s68004</w:t>
    </w:r>
    <w:r w:rsidRPr="003C0C02">
      <w:fldChar w:fldCharType="end"/>
    </w:r>
  </w:p>
  <w:p w:rsidR="00D57A64" w:rsidRPr="003C0C02" w:rsidRDefault="00D57A64">
    <w:pPr>
      <w:pStyle w:val="FSHRub1"/>
    </w:pPr>
    <w:r w:rsidRPr="003C0C02">
      <w:t>Motion till riksdagen</w:t>
    </w:r>
    <w:r w:rsidRPr="003C0C02">
      <w:br/>
    </w:r>
    <w:r w:rsidRPr="003C0C02">
      <w:fldChar w:fldCharType="begin" w:fldLock="1"/>
    </w:r>
    <w:r w:rsidRPr="003C0C02">
      <w:instrText xml:space="preserve"> DOCPROPERTY "YearUser" *\charformat </w:instrText>
    </w:r>
    <w:r w:rsidRPr="003C0C02">
      <w:fldChar w:fldCharType="separate"/>
    </w:r>
    <w:r w:rsidRPr="003C0C02">
      <w:t>2008/09</w:t>
    </w:r>
    <w:r w:rsidRPr="003C0C02">
      <w:fldChar w:fldCharType="end"/>
    </w:r>
    <w:r w:rsidRPr="003C0C02">
      <w:t>:</w:t>
    </w:r>
    <w:r w:rsidRPr="003C0C02">
      <w:fldChar w:fldCharType="begin" w:fldLock="1"/>
    </w:r>
    <w:r w:rsidRPr="003C0C02">
      <w:instrText xml:space="preserve"> DOCPROPERTY "Motionsnummer" *\charformat </w:instrText>
    </w:r>
    <w:r w:rsidRPr="003C0C02">
      <w:fldChar w:fldCharType="separate"/>
    </w:r>
    <w:r w:rsidRPr="003C0C02">
      <w:t>C427</w:t>
    </w:r>
    <w:r w:rsidRPr="003C0C02">
      <w:fldChar w:fldCharType="end"/>
    </w:r>
  </w:p>
  <w:p w:rsidR="00D57A64" w:rsidRPr="003C0C02" w:rsidRDefault="00D57A64">
    <w:pPr>
      <w:pStyle w:val="FSHNormalS5"/>
    </w:pPr>
    <w:r w:rsidRPr="003C0C02">
      <w:fldChar w:fldCharType="begin" w:fldLock="1"/>
    </w:r>
    <w:r w:rsidRPr="003C0C02">
      <w:instrText xml:space="preserve"> DOCPROPERTY "MotionarText" *\charformat </w:instrText>
    </w:r>
    <w:r w:rsidRPr="003C0C02">
      <w:fldChar w:fldCharType="separate"/>
    </w:r>
    <w:r w:rsidRPr="003C0C02">
      <w:t>av Ann-Kristine Johansson m.fl. (s)</w:t>
    </w:r>
    <w:r w:rsidRPr="003C0C02">
      <w:fldChar w:fldCharType="end"/>
    </w:r>
    <w:r w:rsidRPr="003C0C02">
      <w:br/>
    </w:r>
    <w:r w:rsidRPr="003C0C02">
      <w:fldChar w:fldCharType="begin" w:fldLock="1"/>
    </w:r>
    <w:r w:rsidRPr="003C0C02">
      <w:instrText xml:space="preserve"> DOCPROPERTY "SvarFrasKort" *\charformat </w:instrText>
    </w:r>
    <w:r w:rsidRPr="003C0C02">
      <w:fldChar w:fldCharType="end"/>
    </w:r>
  </w:p>
  <w:p w:rsidR="00D57A64" w:rsidRPr="003C0C02" w:rsidRDefault="00D57A64">
    <w:pPr>
      <w:pStyle w:val="FSHTitel"/>
    </w:pPr>
    <w:r w:rsidRPr="003C0C02">
      <w:fldChar w:fldCharType="begin" w:fldLock="1"/>
    </w:r>
    <w:r w:rsidRPr="003C0C02">
      <w:instrText xml:space="preserve"> DOCPROPERTY</w:instrText>
    </w:r>
    <w:r w:rsidRPr="003C0C02">
      <w:rPr>
        <w:sz w:val="18"/>
      </w:rPr>
      <w:instrText xml:space="preserve"> "RubrikSvar" *\charformat </w:instrText>
    </w:r>
    <w:r w:rsidRPr="003C0C02">
      <w:fldChar w:fldCharType="separate"/>
    </w:r>
    <w:r w:rsidRPr="003C0C02">
      <w:t>Träbyggande utifrån klimatsynpunkt</w:t>
    </w:r>
    <w:r w:rsidRPr="003C0C02">
      <w:fldChar w:fldCharType="end"/>
    </w:r>
  </w:p>
  <w:p w:rsidR="00D57A64" w:rsidRPr="003C0C02" w:rsidRDefault="00D57A64">
    <w:pPr>
      <w:pStyle w:val="Normal00"/>
    </w:pPr>
  </w:p>
  <w:p w:rsidR="00D57A64" w:rsidRPr="003C0C02" w:rsidRDefault="00D57A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6374308">
    <w:abstractNumId w:val="8"/>
  </w:num>
  <w:num w:numId="2" w16cid:durableId="1683245065">
    <w:abstractNumId w:val="9"/>
  </w:num>
  <w:num w:numId="3" w16cid:durableId="1246918413">
    <w:abstractNumId w:val="8"/>
  </w:num>
  <w:num w:numId="4" w16cid:durableId="1863088628">
    <w:abstractNumId w:val="9"/>
  </w:num>
  <w:num w:numId="5" w16cid:durableId="1241796501">
    <w:abstractNumId w:val="13"/>
  </w:num>
  <w:num w:numId="6" w16cid:durableId="1050106003">
    <w:abstractNumId w:val="10"/>
  </w:num>
  <w:num w:numId="7" w16cid:durableId="1443841968">
    <w:abstractNumId w:val="11"/>
  </w:num>
  <w:num w:numId="8" w16cid:durableId="2076582615">
    <w:abstractNumId w:val="12"/>
  </w:num>
  <w:num w:numId="9" w16cid:durableId="1394697943">
    <w:abstractNumId w:val="8"/>
  </w:num>
  <w:num w:numId="10" w16cid:durableId="239800412">
    <w:abstractNumId w:val="3"/>
  </w:num>
  <w:num w:numId="11" w16cid:durableId="1011880543">
    <w:abstractNumId w:val="2"/>
  </w:num>
  <w:num w:numId="12" w16cid:durableId="1771316008">
    <w:abstractNumId w:val="1"/>
  </w:num>
  <w:num w:numId="13" w16cid:durableId="1976524416">
    <w:abstractNumId w:val="0"/>
  </w:num>
  <w:num w:numId="14" w16cid:durableId="606811235">
    <w:abstractNumId w:val="9"/>
  </w:num>
  <w:num w:numId="15" w16cid:durableId="1792432947">
    <w:abstractNumId w:val="7"/>
  </w:num>
  <w:num w:numId="16" w16cid:durableId="1932929191">
    <w:abstractNumId w:val="6"/>
  </w:num>
  <w:num w:numId="17" w16cid:durableId="1095596017">
    <w:abstractNumId w:val="5"/>
  </w:num>
  <w:num w:numId="18" w16cid:durableId="66285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C3EC858-7F68-4FA3-8A98-4E77EC8BCEA1},{DEC84B8E-5387-4B59-BDC9-9DCC37710E3D},{3AE19472-61BC-4D27-950A-CDDC8BE74CDB}"/>
  </w:docVars>
  <w:rsids>
    <w:rsidRoot w:val="00936373"/>
    <w:rsid w:val="003C0C02"/>
    <w:rsid w:val="00936373"/>
    <w:rsid w:val="00D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157826-87FB-47D3-AE96-9014AB93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2899</Characters>
  <Application>Microsoft Office Word</Application>
  <DocSecurity>4</DocSecurity>
  <Lines>57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s68004</vt:lpstr>
    </vt:vector>
  </TitlesOfParts>
  <Company>Riksdagen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s68004</dc:title>
  <dc:subject>s68004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2009-02-01T09:20:00Z</cp:lastPrinted>
  <dcterms:created xsi:type="dcterms:W3CDTF">2025-12-17T14:42:00Z</dcterms:created>
  <dcterms:modified xsi:type="dcterms:W3CDTF">2025-12-17T14:42:00Z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Träbyggande utifrån klimatsynpunkt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Träbyggande utifrån klimatsynpunkt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Ann-Kristine Johansson m.fl. (s)</vt:lpwstr>
  </property>
  <property fmtid="{D5CDD505-2E9C-101B-9397-08002B2CF9AE}" pid="26" name="MotionarLista">
    <vt:lpwstr>Johansson, Ann-Kristine (s)\Björck, Patrik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Patrik Björck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20082009000000000115000680040069</vt:lpwstr>
  </property>
  <property fmtid="{D5CDD505-2E9C-101B-9397-08002B2CF9AE}" pid="47" name="datum">
    <vt:lpwstr>081001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20082009000000000115000680040069</vt:lpwstr>
  </property>
  <property fmtid="{D5CDD505-2E9C-101B-9397-08002B2CF9AE}" pid="50" name="nummer">
    <vt:lpwstr>427</vt:lpwstr>
  </property>
  <property fmtid="{D5CDD505-2E9C-101B-9397-08002B2CF9AE}" pid="51" name="utskottsbeteckning">
    <vt:lpwstr>C</vt:lpwstr>
  </property>
  <property fmtid="{D5CDD505-2E9C-101B-9397-08002B2CF9AE}" pid="52" name="GlobalUID">
    <vt:lpwstr>{DF3BFBAF-E5E4-4E0F-9FD9-F6757320C92B}</vt:lpwstr>
  </property>
  <property fmtid="{D5CDD505-2E9C-101B-9397-08002B2CF9AE}" pid="53" name="Överföringar">
    <vt:i4>0</vt:i4>
  </property>
  <property fmtid="{D5CDD505-2E9C-101B-9397-08002B2CF9AE}" pid="54" name="Checksum">
    <vt:lpwstr>*0020844575175*</vt:lpwstr>
  </property>
  <property fmtid="{D5CDD505-2E9C-101B-9397-08002B2CF9AE}" pid="55" name="skuggnummer">
    <vt:lpwstr>3120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18:21:55.209</vt:lpwstr>
  </property>
  <property fmtid="{D5CDD505-2E9C-101B-9397-08002B2CF9AE}" pid="58" name="urixGuid">
    <vt:lpwstr>{3B079D66-DB6E-469D-B1C5-F02DBF62B3C1}</vt:lpwstr>
  </property>
</Properties>
</file>