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6D437C">
              <w:rPr>
                <w:b/>
              </w:rPr>
              <w:t>10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6D437C">
              <w:t>11-28</w:t>
            </w:r>
          </w:p>
        </w:tc>
      </w:tr>
      <w:tr w:rsidR="0096348C" w:rsidTr="00012D39">
        <w:tc>
          <w:tcPr>
            <w:tcW w:w="1985" w:type="dxa"/>
          </w:tcPr>
          <w:p w:rsidR="0096348C" w:rsidRDefault="0096348C" w:rsidP="0096348C">
            <w:r>
              <w:t>TID</w:t>
            </w:r>
          </w:p>
        </w:tc>
        <w:tc>
          <w:tcPr>
            <w:tcW w:w="6463" w:type="dxa"/>
          </w:tcPr>
          <w:p w:rsidR="00D12EAD" w:rsidRDefault="006D437C" w:rsidP="0096348C">
            <w:r>
              <w:t>10.00-</w:t>
            </w:r>
            <w:r w:rsidR="000F7A5D">
              <w:t>10.50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Default="006D437C" w:rsidP="006D437C">
            <w:pPr>
              <w:tabs>
                <w:tab w:val="left" w:pos="1701"/>
              </w:tabs>
              <w:rPr>
                <w:snapToGrid w:val="0"/>
              </w:rPr>
            </w:pPr>
            <w:r w:rsidRPr="006D437C">
              <w:rPr>
                <w:b/>
                <w:snapToGrid w:val="0"/>
              </w:rPr>
              <w:t>Aktuella EU-frågor</w:t>
            </w:r>
            <w:r>
              <w:rPr>
                <w:snapToGrid w:val="0"/>
              </w:rPr>
              <w:br/>
            </w:r>
            <w:r>
              <w:rPr>
                <w:snapToGrid w:val="0"/>
              </w:rPr>
              <w:br/>
              <w:t xml:space="preserve">Statssekreterare Leif Jakobsson åtföljd av </w:t>
            </w:r>
            <w:r w:rsidR="000F7A5D">
              <w:rPr>
                <w:snapToGrid w:val="0"/>
              </w:rPr>
              <w:t>finansrådet Linda Haggren och kanslirådet Marc Gren,</w:t>
            </w:r>
            <w:r w:rsidR="00EC6BB1">
              <w:rPr>
                <w:snapToGrid w:val="0"/>
              </w:rPr>
              <w:t xml:space="preserve"> Finansdepartementet,</w:t>
            </w:r>
            <w:r>
              <w:rPr>
                <w:snapToGrid w:val="0"/>
              </w:rPr>
              <w:t xml:space="preserve"> informerade om aktuella EU-frågor.</w:t>
            </w:r>
          </w:p>
          <w:p w:rsidR="00EC6BB1" w:rsidRDefault="00EC6BB1" w:rsidP="006D437C">
            <w:pPr>
              <w:tabs>
                <w:tab w:val="left" w:pos="1701"/>
              </w:tabs>
              <w:rPr>
                <w:snapToGrid w:val="0"/>
              </w:rPr>
            </w:pPr>
          </w:p>
        </w:tc>
      </w:tr>
      <w:tr w:rsidR="006D437C" w:rsidTr="00D12EAD">
        <w:tc>
          <w:tcPr>
            <w:tcW w:w="567" w:type="dxa"/>
          </w:tcPr>
          <w:p w:rsidR="006D437C" w:rsidRDefault="00282755" w:rsidP="0096348C">
            <w:pPr>
              <w:tabs>
                <w:tab w:val="left" w:pos="1701"/>
              </w:tabs>
              <w:rPr>
                <w:b/>
                <w:snapToGrid w:val="0"/>
              </w:rPr>
            </w:pPr>
            <w:r>
              <w:rPr>
                <w:b/>
                <w:snapToGrid w:val="0"/>
              </w:rPr>
              <w:t>§ 2</w:t>
            </w:r>
          </w:p>
        </w:tc>
        <w:tc>
          <w:tcPr>
            <w:tcW w:w="6946" w:type="dxa"/>
            <w:gridSpan w:val="2"/>
          </w:tcPr>
          <w:p w:rsidR="006D437C" w:rsidRPr="006D437C" w:rsidRDefault="000F7A5D" w:rsidP="006D437C">
            <w:pPr>
              <w:tabs>
                <w:tab w:val="left" w:pos="1701"/>
              </w:tabs>
              <w:rPr>
                <w:b/>
                <w:snapToGrid w:val="0"/>
              </w:rPr>
            </w:pPr>
            <w:r>
              <w:rPr>
                <w:b/>
                <w:snapToGrid w:val="0"/>
              </w:rPr>
              <w:t>Förslag till Europaparlamentets och rådets förordning om inrättande av e</w:t>
            </w:r>
            <w:r w:rsidR="006D437C" w:rsidRPr="006D437C">
              <w:rPr>
                <w:b/>
                <w:snapToGrid w:val="0"/>
              </w:rPr>
              <w:t>tt nytt tullprogram för samarbete i tullfrågor (Tull 2027)</w:t>
            </w:r>
            <w:r w:rsidR="00151F60">
              <w:rPr>
                <w:b/>
                <w:snapToGrid w:val="0"/>
              </w:rPr>
              <w:t xml:space="preserve"> </w:t>
            </w:r>
            <w:proofErr w:type="gramStart"/>
            <w:r w:rsidR="00151F60">
              <w:rPr>
                <w:b/>
                <w:snapToGrid w:val="0"/>
              </w:rPr>
              <w:t>COM(</w:t>
            </w:r>
            <w:proofErr w:type="gramEnd"/>
            <w:r w:rsidR="00151F60">
              <w:rPr>
                <w:b/>
                <w:snapToGrid w:val="0"/>
              </w:rPr>
              <w:t>2018) 442</w:t>
            </w:r>
          </w:p>
          <w:p w:rsidR="006D437C" w:rsidRDefault="006D437C" w:rsidP="006D437C">
            <w:pPr>
              <w:tabs>
                <w:tab w:val="left" w:pos="1701"/>
              </w:tabs>
              <w:rPr>
                <w:snapToGrid w:val="0"/>
              </w:rPr>
            </w:pPr>
          </w:p>
          <w:p w:rsidR="00EC6BB1" w:rsidRPr="00F218C8" w:rsidRDefault="00EC6BB1" w:rsidP="00EC6BB1">
            <w:pPr>
              <w:tabs>
                <w:tab w:val="left" w:pos="1701"/>
              </w:tabs>
              <w:rPr>
                <w:snapToGrid w:val="0"/>
              </w:rPr>
            </w:pPr>
            <w:r w:rsidRPr="00F218C8">
              <w:rPr>
                <w:snapToGrid w:val="0"/>
              </w:rPr>
              <w:t>Utskottet överlade med statssekreterare Leif Jakobsson åtfölj</w:t>
            </w:r>
            <w:r w:rsidR="000F7A5D">
              <w:rPr>
                <w:snapToGrid w:val="0"/>
              </w:rPr>
              <w:t>d av finansrådet Linda Haggren och kanslirådet Marc Gren, Finansdepartementet.</w:t>
            </w:r>
            <w:r w:rsidRPr="00F218C8">
              <w:rPr>
                <w:snapToGrid w:val="0"/>
              </w:rPr>
              <w:t xml:space="preserve"> </w:t>
            </w:r>
          </w:p>
          <w:p w:rsidR="00EC6BB1" w:rsidRPr="00F218C8" w:rsidRDefault="00EC6BB1" w:rsidP="00EC6BB1">
            <w:pPr>
              <w:tabs>
                <w:tab w:val="left" w:pos="1701"/>
              </w:tabs>
              <w:rPr>
                <w:snapToGrid w:val="0"/>
              </w:rPr>
            </w:pPr>
          </w:p>
          <w:p w:rsidR="00EC6BB1" w:rsidRPr="00F218C8" w:rsidRDefault="00EC6BB1" w:rsidP="00EC6BB1">
            <w:pPr>
              <w:tabs>
                <w:tab w:val="left" w:pos="1701"/>
              </w:tabs>
              <w:rPr>
                <w:snapToGrid w:val="0"/>
              </w:rPr>
            </w:pPr>
            <w:r w:rsidRPr="00F218C8">
              <w:rPr>
                <w:snapToGrid w:val="0"/>
              </w:rPr>
              <w:t>I ärendet förelåg PM med underlag inför överläggningen daterad 2019-1</w:t>
            </w:r>
            <w:r>
              <w:rPr>
                <w:snapToGrid w:val="0"/>
              </w:rPr>
              <w:t>1-26</w:t>
            </w:r>
            <w:r w:rsidRPr="00F218C8">
              <w:rPr>
                <w:snapToGrid w:val="0"/>
              </w:rPr>
              <w:t xml:space="preserve"> med diarienummer Fi2019/03</w:t>
            </w:r>
            <w:r>
              <w:rPr>
                <w:snapToGrid w:val="0"/>
              </w:rPr>
              <w:t>966</w:t>
            </w:r>
            <w:r w:rsidRPr="00F218C8">
              <w:rPr>
                <w:snapToGrid w:val="0"/>
              </w:rPr>
              <w:t>/SKA Underlag inför överläggning i tullfråg</w:t>
            </w:r>
            <w:r>
              <w:rPr>
                <w:snapToGrid w:val="0"/>
              </w:rPr>
              <w:t>a tors</w:t>
            </w:r>
            <w:r w:rsidRPr="00F218C8">
              <w:rPr>
                <w:snapToGrid w:val="0"/>
              </w:rPr>
              <w:t xml:space="preserve">dagen den </w:t>
            </w:r>
            <w:r>
              <w:rPr>
                <w:snapToGrid w:val="0"/>
              </w:rPr>
              <w:t>28</w:t>
            </w:r>
            <w:r w:rsidRPr="00F218C8">
              <w:rPr>
                <w:snapToGrid w:val="0"/>
              </w:rPr>
              <w:t xml:space="preserve"> november 2019.</w:t>
            </w:r>
          </w:p>
          <w:p w:rsidR="00EC6BB1" w:rsidRPr="00F218C8" w:rsidRDefault="00EC6BB1" w:rsidP="00EC6BB1">
            <w:pPr>
              <w:tabs>
                <w:tab w:val="left" w:pos="1701"/>
              </w:tabs>
              <w:rPr>
                <w:snapToGrid w:val="0"/>
              </w:rPr>
            </w:pPr>
          </w:p>
          <w:p w:rsidR="00EC6BB1" w:rsidRPr="00F218C8" w:rsidRDefault="00EC6BB1" w:rsidP="00EC6BB1">
            <w:pPr>
              <w:tabs>
                <w:tab w:val="left" w:pos="1701"/>
              </w:tabs>
              <w:rPr>
                <w:snapToGrid w:val="0"/>
                <w:u w:val="single"/>
              </w:rPr>
            </w:pPr>
            <w:r w:rsidRPr="00F218C8">
              <w:rPr>
                <w:snapToGrid w:val="0"/>
                <w:u w:val="single"/>
              </w:rPr>
              <w:t>Regeringen redovisade följande som svensk ståndpunkt:</w:t>
            </w:r>
          </w:p>
          <w:p w:rsidR="00EC6BB1" w:rsidRPr="00F218C8" w:rsidRDefault="00EC6BB1" w:rsidP="00EC6BB1">
            <w:pPr>
              <w:tabs>
                <w:tab w:val="left" w:pos="1701"/>
              </w:tabs>
              <w:rPr>
                <w:snapToGrid w:val="0"/>
              </w:rPr>
            </w:pPr>
          </w:p>
          <w:p w:rsidR="00EC6BB1" w:rsidRPr="00EC6BB1" w:rsidRDefault="00EC6BB1" w:rsidP="00EC6BB1">
            <w:pPr>
              <w:tabs>
                <w:tab w:val="left" w:pos="1701"/>
              </w:tabs>
              <w:rPr>
                <w:i/>
                <w:snapToGrid w:val="0"/>
              </w:rPr>
            </w:pPr>
            <w:r w:rsidRPr="00EC6BB1">
              <w:rPr>
                <w:i/>
                <w:snapToGrid w:val="0"/>
              </w:rPr>
              <w:t xml:space="preserve">Inom ramen för en restriktiv och minskad EU-budget i nästa fleråriga budgetram välkomnas förslaget till ett nytt tullprogram generellt eftersom det finns goda erfarenheter av tidigare åtgärdsprogram. Det är viktigt att tullprogrammet främst används för slutförande av genomförandet av unionstullkodexen och byggandet av de gemensamma delarna av e-tullsystemen. Tullprogrammet ska vara ett ändamålsenligt och kostnadseffektivt utformat instrument som utgör en strategisk resurs särskilt för att genomföra EU-rättsakter och EU-beslutade åtgärder. </w:t>
            </w:r>
          </w:p>
          <w:p w:rsidR="00EC6BB1" w:rsidRPr="00EC6BB1" w:rsidRDefault="00EC6BB1" w:rsidP="00EC6BB1">
            <w:pPr>
              <w:tabs>
                <w:tab w:val="left" w:pos="1701"/>
              </w:tabs>
              <w:rPr>
                <w:i/>
                <w:snapToGrid w:val="0"/>
              </w:rPr>
            </w:pPr>
          </w:p>
          <w:p w:rsidR="00EC6BB1" w:rsidRPr="00EC6BB1" w:rsidRDefault="00EC6BB1" w:rsidP="00EC6BB1">
            <w:pPr>
              <w:tabs>
                <w:tab w:val="left" w:pos="1701"/>
              </w:tabs>
              <w:rPr>
                <w:i/>
                <w:snapToGrid w:val="0"/>
              </w:rPr>
            </w:pPr>
            <w:r w:rsidRPr="00EC6BB1">
              <w:rPr>
                <w:i/>
                <w:snapToGrid w:val="0"/>
              </w:rPr>
              <w:t xml:space="preserve">Överlappning med andra program bör undvikas. Vikten av att regelverket utformas på ett sådant sätt att den administrativa bördan för tullmyndigheterna och kommissionen hålls nere i möjligaste mån betonas. </w:t>
            </w:r>
          </w:p>
          <w:p w:rsidR="00EC6BB1" w:rsidRPr="00EC6BB1" w:rsidRDefault="00EC6BB1" w:rsidP="00EC6BB1">
            <w:pPr>
              <w:tabs>
                <w:tab w:val="left" w:pos="1701"/>
              </w:tabs>
              <w:rPr>
                <w:i/>
                <w:snapToGrid w:val="0"/>
              </w:rPr>
            </w:pPr>
          </w:p>
          <w:p w:rsidR="00EC6BB1" w:rsidRPr="00EC6BB1" w:rsidRDefault="00EC6BB1" w:rsidP="00EC6BB1">
            <w:pPr>
              <w:tabs>
                <w:tab w:val="left" w:pos="1701"/>
              </w:tabs>
              <w:rPr>
                <w:i/>
                <w:snapToGrid w:val="0"/>
              </w:rPr>
            </w:pPr>
            <w:r w:rsidRPr="00EC6BB1">
              <w:rPr>
                <w:i/>
                <w:snapToGrid w:val="0"/>
              </w:rPr>
              <w:t xml:space="preserve">Tullkontroller bör även fortsatt främst vara riskbaserade. Ökad samverkan och samarbete mellan olika myndigheter är positivt men bör bygga på frivillighet. </w:t>
            </w:r>
          </w:p>
          <w:p w:rsidR="00EC6BB1" w:rsidRPr="00EC6BB1" w:rsidRDefault="00EC6BB1" w:rsidP="00EC6BB1">
            <w:pPr>
              <w:tabs>
                <w:tab w:val="left" w:pos="1701"/>
              </w:tabs>
              <w:rPr>
                <w:i/>
                <w:snapToGrid w:val="0"/>
              </w:rPr>
            </w:pPr>
          </w:p>
          <w:p w:rsidR="00EC6BB1" w:rsidRPr="00EC6BB1" w:rsidRDefault="00EC6BB1" w:rsidP="00EC6BB1">
            <w:pPr>
              <w:tabs>
                <w:tab w:val="left" w:pos="1701"/>
              </w:tabs>
              <w:rPr>
                <w:i/>
                <w:snapToGrid w:val="0"/>
              </w:rPr>
            </w:pPr>
            <w:r w:rsidRPr="00EC6BB1">
              <w:rPr>
                <w:i/>
                <w:snapToGrid w:val="0"/>
              </w:rPr>
              <w:t xml:space="preserve">Bindande formuleringar som rör kostnader för Förenade kungarikets eventuella utträde ur unionen bör undvikas. </w:t>
            </w:r>
          </w:p>
          <w:p w:rsidR="00EC6BB1" w:rsidRDefault="00EC6BB1" w:rsidP="00EC6BB1">
            <w:pPr>
              <w:tabs>
                <w:tab w:val="left" w:pos="1701"/>
              </w:tabs>
              <w:rPr>
                <w:snapToGrid w:val="0"/>
              </w:rPr>
            </w:pPr>
          </w:p>
          <w:p w:rsidR="00EC6BB1" w:rsidRPr="00F218C8" w:rsidRDefault="00EC6BB1" w:rsidP="00EC6BB1">
            <w:pPr>
              <w:tabs>
                <w:tab w:val="left" w:pos="1701"/>
              </w:tabs>
              <w:rPr>
                <w:snapToGrid w:val="0"/>
              </w:rPr>
            </w:pPr>
          </w:p>
          <w:p w:rsidR="00EC6BB1" w:rsidRPr="00F218C8" w:rsidRDefault="00EC6BB1" w:rsidP="00EC6BB1">
            <w:pPr>
              <w:tabs>
                <w:tab w:val="left" w:pos="1701"/>
              </w:tabs>
              <w:rPr>
                <w:snapToGrid w:val="0"/>
              </w:rPr>
            </w:pPr>
            <w:r w:rsidRPr="00F218C8">
              <w:rPr>
                <w:snapToGrid w:val="0"/>
              </w:rPr>
              <w:t>Ordföranden konstaterade att det fanns stöd i utskottet för den av regeringen redovisade ståndpunkten</w:t>
            </w:r>
            <w:r>
              <w:rPr>
                <w:snapToGrid w:val="0"/>
              </w:rPr>
              <w:t>.</w:t>
            </w:r>
            <w:r w:rsidRPr="00F218C8">
              <w:rPr>
                <w:snapToGrid w:val="0"/>
              </w:rPr>
              <w:t xml:space="preserve"> </w:t>
            </w:r>
          </w:p>
          <w:p w:rsidR="00EC6BB1" w:rsidRPr="00F218C8" w:rsidRDefault="00EC6BB1" w:rsidP="00EC6BB1">
            <w:pPr>
              <w:tabs>
                <w:tab w:val="left" w:pos="1701"/>
              </w:tabs>
              <w:rPr>
                <w:snapToGrid w:val="0"/>
              </w:rPr>
            </w:pPr>
          </w:p>
          <w:p w:rsidR="00EC6BB1" w:rsidRDefault="00EC6BB1" w:rsidP="00EC6BB1">
            <w:pPr>
              <w:tabs>
                <w:tab w:val="left" w:pos="1701"/>
              </w:tabs>
              <w:rPr>
                <w:snapToGrid w:val="0"/>
              </w:rPr>
            </w:pPr>
            <w:r w:rsidRPr="00F218C8">
              <w:rPr>
                <w:snapToGrid w:val="0"/>
              </w:rPr>
              <w:t>Denna paragraf förklarades omedelbart justerad.</w:t>
            </w:r>
          </w:p>
          <w:p w:rsidR="006D437C" w:rsidRDefault="006D437C" w:rsidP="006D437C">
            <w:pPr>
              <w:tabs>
                <w:tab w:val="left" w:pos="1701"/>
              </w:tabs>
              <w:rPr>
                <w:snapToGrid w:val="0"/>
              </w:rPr>
            </w:pPr>
          </w:p>
        </w:tc>
      </w:tr>
      <w:tr w:rsidR="006D437C" w:rsidTr="00D12EAD">
        <w:tc>
          <w:tcPr>
            <w:tcW w:w="567" w:type="dxa"/>
          </w:tcPr>
          <w:p w:rsidR="006D437C" w:rsidRDefault="00282755" w:rsidP="0096348C">
            <w:pPr>
              <w:tabs>
                <w:tab w:val="left" w:pos="1701"/>
              </w:tabs>
              <w:rPr>
                <w:b/>
                <w:snapToGrid w:val="0"/>
              </w:rPr>
            </w:pPr>
            <w:r>
              <w:rPr>
                <w:b/>
                <w:snapToGrid w:val="0"/>
              </w:rPr>
              <w:lastRenderedPageBreak/>
              <w:t>§ 3</w:t>
            </w:r>
          </w:p>
        </w:tc>
        <w:tc>
          <w:tcPr>
            <w:tcW w:w="6946" w:type="dxa"/>
            <w:gridSpan w:val="2"/>
          </w:tcPr>
          <w:p w:rsidR="006D437C" w:rsidRPr="001E1FAC" w:rsidRDefault="006D437C" w:rsidP="006D437C">
            <w:pPr>
              <w:tabs>
                <w:tab w:val="left" w:pos="1701"/>
              </w:tabs>
              <w:rPr>
                <w:b/>
                <w:snapToGrid w:val="0"/>
              </w:rPr>
            </w:pPr>
            <w:r>
              <w:rPr>
                <w:b/>
                <w:snapToGrid w:val="0"/>
              </w:rPr>
              <w:t>Justering av protokoll</w:t>
            </w:r>
          </w:p>
          <w:p w:rsidR="006D437C" w:rsidRDefault="006D437C" w:rsidP="006D437C">
            <w:pPr>
              <w:tabs>
                <w:tab w:val="left" w:pos="1701"/>
              </w:tabs>
              <w:rPr>
                <w:snapToGrid w:val="0"/>
              </w:rPr>
            </w:pPr>
          </w:p>
          <w:p w:rsidR="006D437C" w:rsidRDefault="006D437C" w:rsidP="006D437C">
            <w:pPr>
              <w:tabs>
                <w:tab w:val="left" w:pos="1701"/>
              </w:tabs>
              <w:rPr>
                <w:snapToGrid w:val="0"/>
              </w:rPr>
            </w:pPr>
            <w:r>
              <w:rPr>
                <w:snapToGrid w:val="0"/>
              </w:rPr>
              <w:t>Utskottet justerade protokoll 2019/20:9.</w:t>
            </w:r>
          </w:p>
          <w:p w:rsidR="006D437C" w:rsidRDefault="006D437C"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282755">
              <w:rPr>
                <w:b/>
                <w:snapToGrid w:val="0"/>
              </w:rPr>
              <w:t>4</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282755">
              <w:rPr>
                <w:b/>
                <w:snapToGrid w:val="0"/>
              </w:rPr>
              <w:t>5</w:t>
            </w:r>
          </w:p>
        </w:tc>
        <w:tc>
          <w:tcPr>
            <w:tcW w:w="6946" w:type="dxa"/>
            <w:gridSpan w:val="2"/>
          </w:tcPr>
          <w:p w:rsidR="003A729A" w:rsidRDefault="006D437C" w:rsidP="006D437C">
            <w:pPr>
              <w:tabs>
                <w:tab w:val="left" w:pos="1701"/>
              </w:tabs>
              <w:rPr>
                <w:rFonts w:eastAsiaTheme="minorHAnsi"/>
                <w:b/>
                <w:bCs/>
                <w:color w:val="000000"/>
                <w:szCs w:val="24"/>
                <w:lang w:eastAsia="en-US"/>
              </w:rPr>
            </w:pPr>
            <w:r>
              <w:rPr>
                <w:rFonts w:eastAsiaTheme="minorHAnsi"/>
                <w:b/>
                <w:bCs/>
                <w:color w:val="000000"/>
                <w:szCs w:val="24"/>
                <w:lang w:eastAsia="en-US"/>
              </w:rPr>
              <w:t>Utgiftsområde 3 Skatt, tull och exekution (SkU1)</w:t>
            </w:r>
          </w:p>
          <w:p w:rsidR="006D437C" w:rsidRDefault="006D437C" w:rsidP="006D437C">
            <w:pPr>
              <w:tabs>
                <w:tab w:val="left" w:pos="1701"/>
              </w:tabs>
              <w:rPr>
                <w:snapToGrid w:val="0"/>
              </w:rPr>
            </w:pPr>
          </w:p>
          <w:p w:rsidR="003E7C44" w:rsidRDefault="003E7C44" w:rsidP="006D437C">
            <w:pPr>
              <w:tabs>
                <w:tab w:val="left" w:pos="1701"/>
              </w:tabs>
              <w:rPr>
                <w:snapToGrid w:val="0"/>
              </w:rPr>
            </w:pPr>
            <w:r>
              <w:rPr>
                <w:snapToGrid w:val="0"/>
              </w:rPr>
              <w:t>Utskottet fortsatte behandlingen av proposition 2019/20:1 och motioner.</w:t>
            </w:r>
          </w:p>
          <w:p w:rsidR="003E7C44" w:rsidRDefault="003E7C44" w:rsidP="006D437C">
            <w:pPr>
              <w:tabs>
                <w:tab w:val="left" w:pos="1701"/>
              </w:tabs>
              <w:rPr>
                <w:snapToGrid w:val="0"/>
              </w:rPr>
            </w:pPr>
          </w:p>
          <w:p w:rsidR="003E7C44" w:rsidRDefault="003E7C44" w:rsidP="006D437C">
            <w:pPr>
              <w:tabs>
                <w:tab w:val="left" w:pos="1701"/>
              </w:tabs>
              <w:rPr>
                <w:snapToGrid w:val="0"/>
              </w:rPr>
            </w:pPr>
            <w:r>
              <w:rPr>
                <w:snapToGrid w:val="0"/>
              </w:rPr>
              <w:t>Utskottet justerade betänkande 2019/20:SkU1.</w:t>
            </w:r>
          </w:p>
          <w:p w:rsidR="003E7C44" w:rsidRDefault="003E7C44" w:rsidP="006D437C">
            <w:pPr>
              <w:tabs>
                <w:tab w:val="left" w:pos="1701"/>
              </w:tabs>
              <w:rPr>
                <w:snapToGrid w:val="0"/>
              </w:rPr>
            </w:pPr>
          </w:p>
          <w:p w:rsidR="000C29F5" w:rsidRDefault="000C29F5" w:rsidP="000C29F5">
            <w:pPr>
              <w:tabs>
                <w:tab w:val="left" w:pos="1701"/>
              </w:tabs>
              <w:rPr>
                <w:snapToGrid w:val="0"/>
              </w:rPr>
            </w:pPr>
            <w:r>
              <w:rPr>
                <w:snapToGrid w:val="0"/>
              </w:rPr>
              <w:t xml:space="preserve">SD-ledamöterna anmälde en reservation. </w:t>
            </w:r>
          </w:p>
          <w:p w:rsidR="000C29F5" w:rsidRDefault="000C29F5" w:rsidP="006D437C">
            <w:pPr>
              <w:tabs>
                <w:tab w:val="left" w:pos="1701"/>
              </w:tabs>
              <w:rPr>
                <w:snapToGrid w:val="0"/>
              </w:rPr>
            </w:pPr>
          </w:p>
          <w:p w:rsidR="000C29F5" w:rsidRDefault="000C29F5" w:rsidP="000C29F5">
            <w:pPr>
              <w:tabs>
                <w:tab w:val="left" w:pos="1701"/>
              </w:tabs>
              <w:rPr>
                <w:snapToGrid w:val="0"/>
              </w:rPr>
            </w:pPr>
            <w:r>
              <w:rPr>
                <w:snapToGrid w:val="0"/>
              </w:rPr>
              <w:t xml:space="preserve">M-, SD-, V- och KD-ledamöterna särskilda yttranden. </w:t>
            </w:r>
          </w:p>
          <w:p w:rsidR="000C29F5" w:rsidRDefault="000C29F5" w:rsidP="000C29F5">
            <w:pPr>
              <w:tabs>
                <w:tab w:val="left" w:pos="1701"/>
              </w:tabs>
              <w:rPr>
                <w:snapToGrid w:val="0"/>
              </w:rPr>
            </w:pPr>
          </w:p>
          <w:p w:rsidR="003E7C44" w:rsidRDefault="000C29F5" w:rsidP="006D437C">
            <w:pPr>
              <w:tabs>
                <w:tab w:val="left" w:pos="1701"/>
              </w:tabs>
              <w:rPr>
                <w:snapToGrid w:val="0"/>
              </w:rPr>
            </w:pPr>
            <w:r>
              <w:rPr>
                <w:snapToGrid w:val="0"/>
              </w:rPr>
              <w:t>M-, SD-, V- och KD-ledamöterna avstod från ställningstagande under punkt 1.</w:t>
            </w:r>
          </w:p>
          <w:p w:rsidR="00EC6BB1" w:rsidRDefault="00EC6BB1" w:rsidP="006D437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282755">
              <w:rPr>
                <w:b/>
                <w:snapToGrid w:val="0"/>
              </w:rPr>
              <w:t>6</w:t>
            </w:r>
          </w:p>
        </w:tc>
        <w:tc>
          <w:tcPr>
            <w:tcW w:w="6946" w:type="dxa"/>
            <w:gridSpan w:val="2"/>
          </w:tcPr>
          <w:p w:rsidR="00F93B25" w:rsidRDefault="006D437C" w:rsidP="0096348C">
            <w:pPr>
              <w:tabs>
                <w:tab w:val="left" w:pos="1701"/>
              </w:tabs>
              <w:rPr>
                <w:b/>
                <w:snapToGrid w:val="0"/>
              </w:rPr>
            </w:pPr>
            <w:r>
              <w:rPr>
                <w:rFonts w:eastAsiaTheme="minorHAnsi"/>
                <w:b/>
                <w:bCs/>
                <w:color w:val="000000"/>
                <w:szCs w:val="24"/>
                <w:lang w:eastAsia="en-US"/>
              </w:rPr>
              <w:t>Anstånd med kupongskatt i vissa fall (SkU11)</w:t>
            </w:r>
          </w:p>
          <w:p w:rsidR="00F93B25" w:rsidRDefault="00F93B25" w:rsidP="0096348C">
            <w:pPr>
              <w:tabs>
                <w:tab w:val="left" w:pos="1701"/>
              </w:tabs>
              <w:rPr>
                <w:snapToGrid w:val="0"/>
              </w:rPr>
            </w:pPr>
          </w:p>
          <w:p w:rsidR="003E7C44" w:rsidRDefault="003E7C44" w:rsidP="003E7C44">
            <w:pPr>
              <w:tabs>
                <w:tab w:val="left" w:pos="1701"/>
              </w:tabs>
              <w:rPr>
                <w:snapToGrid w:val="0"/>
              </w:rPr>
            </w:pPr>
            <w:r>
              <w:rPr>
                <w:snapToGrid w:val="0"/>
              </w:rPr>
              <w:t>Utskottet fortsatte behandlingen av proposition 2019/20:33 och motion.</w:t>
            </w:r>
          </w:p>
          <w:p w:rsidR="003E7C44" w:rsidRDefault="003E7C44" w:rsidP="003E7C44">
            <w:pPr>
              <w:tabs>
                <w:tab w:val="left" w:pos="1701"/>
              </w:tabs>
              <w:rPr>
                <w:snapToGrid w:val="0"/>
              </w:rPr>
            </w:pPr>
          </w:p>
          <w:p w:rsidR="003E7C44" w:rsidRDefault="003E7C44" w:rsidP="003E7C44">
            <w:pPr>
              <w:tabs>
                <w:tab w:val="left" w:pos="1701"/>
              </w:tabs>
              <w:rPr>
                <w:snapToGrid w:val="0"/>
              </w:rPr>
            </w:pPr>
            <w:r>
              <w:rPr>
                <w:snapToGrid w:val="0"/>
              </w:rPr>
              <w:t>Utskottet justerade betänkande 2019/20:SkU11.</w:t>
            </w:r>
          </w:p>
          <w:p w:rsidR="000C29F5" w:rsidRDefault="000C29F5" w:rsidP="003E7C44">
            <w:pPr>
              <w:tabs>
                <w:tab w:val="left" w:pos="1701"/>
              </w:tabs>
              <w:rPr>
                <w:snapToGrid w:val="0"/>
              </w:rPr>
            </w:pPr>
          </w:p>
          <w:p w:rsidR="000C29F5" w:rsidRDefault="000C29F5" w:rsidP="003E7C44">
            <w:pPr>
              <w:tabs>
                <w:tab w:val="left" w:pos="1701"/>
              </w:tabs>
              <w:rPr>
                <w:snapToGrid w:val="0"/>
              </w:rPr>
            </w:pPr>
            <w:r>
              <w:rPr>
                <w:snapToGrid w:val="0"/>
              </w:rPr>
              <w:t>M-ledamöterna anmälde en reservation.</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282755">
              <w:rPr>
                <w:b/>
                <w:snapToGrid w:val="0"/>
              </w:rPr>
              <w:t>7</w:t>
            </w:r>
          </w:p>
        </w:tc>
        <w:tc>
          <w:tcPr>
            <w:tcW w:w="6946" w:type="dxa"/>
            <w:gridSpan w:val="2"/>
          </w:tcPr>
          <w:p w:rsidR="0096348C" w:rsidRPr="00D44270" w:rsidRDefault="006D437C" w:rsidP="0096348C">
            <w:pPr>
              <w:tabs>
                <w:tab w:val="left" w:pos="1701"/>
              </w:tabs>
              <w:rPr>
                <w:b/>
                <w:snapToGrid w:val="0"/>
              </w:rPr>
            </w:pPr>
            <w:r>
              <w:rPr>
                <w:rFonts w:eastAsiaTheme="minorHAnsi"/>
                <w:b/>
                <w:bCs/>
                <w:color w:val="000000"/>
                <w:szCs w:val="24"/>
                <w:lang w:eastAsia="en-US"/>
              </w:rPr>
              <w:t>Skatt på avfallsförbränning (SkU12)</w:t>
            </w:r>
          </w:p>
          <w:p w:rsidR="00CF4289" w:rsidRDefault="00CF4289" w:rsidP="00CF4289">
            <w:pPr>
              <w:tabs>
                <w:tab w:val="left" w:pos="1701"/>
              </w:tabs>
              <w:rPr>
                <w:snapToGrid w:val="0"/>
              </w:rPr>
            </w:pPr>
          </w:p>
          <w:p w:rsidR="003E7C44" w:rsidRDefault="003E7C44" w:rsidP="003E7C44">
            <w:pPr>
              <w:tabs>
                <w:tab w:val="left" w:pos="1701"/>
              </w:tabs>
              <w:rPr>
                <w:snapToGrid w:val="0"/>
              </w:rPr>
            </w:pPr>
            <w:r>
              <w:rPr>
                <w:snapToGrid w:val="0"/>
              </w:rPr>
              <w:t>Utskottet fortsatte behandlingen av proposition 2019/20:32 och motion.</w:t>
            </w:r>
          </w:p>
          <w:p w:rsidR="003E7C44" w:rsidRDefault="003E7C44" w:rsidP="003E7C44">
            <w:pPr>
              <w:tabs>
                <w:tab w:val="left" w:pos="1701"/>
              </w:tabs>
              <w:rPr>
                <w:snapToGrid w:val="0"/>
              </w:rPr>
            </w:pPr>
          </w:p>
          <w:p w:rsidR="003E7C44" w:rsidRDefault="003E7C44" w:rsidP="003E7C44">
            <w:pPr>
              <w:tabs>
                <w:tab w:val="left" w:pos="1701"/>
              </w:tabs>
              <w:rPr>
                <w:snapToGrid w:val="0"/>
              </w:rPr>
            </w:pPr>
            <w:r>
              <w:rPr>
                <w:snapToGrid w:val="0"/>
              </w:rPr>
              <w:t>Utskottet justerade betänkande 2019/20:SkU12.</w:t>
            </w:r>
          </w:p>
          <w:p w:rsidR="000C29F5" w:rsidRDefault="000C29F5" w:rsidP="003E7C44">
            <w:pPr>
              <w:tabs>
                <w:tab w:val="left" w:pos="1701"/>
              </w:tabs>
              <w:rPr>
                <w:snapToGrid w:val="0"/>
              </w:rPr>
            </w:pPr>
          </w:p>
          <w:p w:rsidR="000C29F5" w:rsidRDefault="000C29F5" w:rsidP="003E7C44">
            <w:pPr>
              <w:tabs>
                <w:tab w:val="left" w:pos="1701"/>
              </w:tabs>
              <w:rPr>
                <w:snapToGrid w:val="0"/>
              </w:rPr>
            </w:pPr>
            <w:r>
              <w:rPr>
                <w:snapToGrid w:val="0"/>
              </w:rPr>
              <w:t>SD-ledamöterna anmälde en reservation.</w:t>
            </w:r>
          </w:p>
          <w:p w:rsidR="000C29F5" w:rsidRDefault="000C29F5" w:rsidP="003E7C44">
            <w:pPr>
              <w:tabs>
                <w:tab w:val="left" w:pos="1701"/>
              </w:tabs>
              <w:rPr>
                <w:snapToGrid w:val="0"/>
              </w:rPr>
            </w:pPr>
          </w:p>
          <w:p w:rsidR="000C29F5" w:rsidRDefault="000C29F5" w:rsidP="003E7C44">
            <w:pPr>
              <w:tabs>
                <w:tab w:val="left" w:pos="1701"/>
              </w:tabs>
              <w:rPr>
                <w:snapToGrid w:val="0"/>
              </w:rPr>
            </w:pPr>
            <w:r>
              <w:rPr>
                <w:snapToGrid w:val="0"/>
              </w:rPr>
              <w:t xml:space="preserve">M-, V- och KD-ledamöterna anmälde särskilda yttranden. </w:t>
            </w:r>
          </w:p>
          <w:p w:rsidR="00C84727" w:rsidRDefault="00C84727" w:rsidP="003E7C44">
            <w:pPr>
              <w:tabs>
                <w:tab w:val="left" w:pos="1701"/>
              </w:tabs>
              <w:rPr>
                <w:snapToGrid w:val="0"/>
              </w:rPr>
            </w:pPr>
          </w:p>
          <w:p w:rsidR="00C84727" w:rsidRDefault="00074BD7" w:rsidP="003E7C44">
            <w:pPr>
              <w:tabs>
                <w:tab w:val="left" w:pos="1701"/>
              </w:tabs>
              <w:rPr>
                <w:snapToGrid w:val="0"/>
              </w:rPr>
            </w:pPr>
            <w:r>
              <w:rPr>
                <w:snapToGrid w:val="0"/>
              </w:rPr>
              <w:t>M- och KD</w:t>
            </w:r>
            <w:r w:rsidR="00C84727">
              <w:rPr>
                <w:snapToGrid w:val="0"/>
              </w:rPr>
              <w:t>-ledamöterna avstod från ställningstagande</w:t>
            </w:r>
            <w:r>
              <w:rPr>
                <w:snapToGrid w:val="0"/>
              </w:rPr>
              <w:t>.</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282755">
              <w:rPr>
                <w:b/>
                <w:snapToGrid w:val="0"/>
              </w:rPr>
              <w:t>8</w:t>
            </w:r>
          </w:p>
        </w:tc>
        <w:tc>
          <w:tcPr>
            <w:tcW w:w="6946" w:type="dxa"/>
            <w:gridSpan w:val="2"/>
          </w:tcPr>
          <w:p w:rsidR="00F93B25" w:rsidRDefault="006D437C" w:rsidP="0096348C">
            <w:pPr>
              <w:tabs>
                <w:tab w:val="left" w:pos="1701"/>
              </w:tabs>
              <w:rPr>
                <w:b/>
                <w:snapToGrid w:val="0"/>
              </w:rPr>
            </w:pPr>
            <w:r>
              <w:rPr>
                <w:rFonts w:eastAsiaTheme="minorHAnsi"/>
                <w:b/>
                <w:bCs/>
                <w:color w:val="000000"/>
                <w:szCs w:val="24"/>
                <w:lang w:eastAsia="en-US"/>
              </w:rPr>
              <w:t>Sänkt skatt på drivmedel (SkU15)</w:t>
            </w:r>
          </w:p>
          <w:p w:rsidR="00F93B25" w:rsidRDefault="00F93B25" w:rsidP="0096348C">
            <w:pPr>
              <w:tabs>
                <w:tab w:val="left" w:pos="1701"/>
              </w:tabs>
              <w:rPr>
                <w:snapToGrid w:val="0"/>
              </w:rPr>
            </w:pPr>
          </w:p>
          <w:p w:rsidR="003E7C44" w:rsidRDefault="003E7C44" w:rsidP="003E7C44">
            <w:pPr>
              <w:tabs>
                <w:tab w:val="left" w:pos="1701"/>
              </w:tabs>
              <w:rPr>
                <w:snapToGrid w:val="0"/>
              </w:rPr>
            </w:pPr>
            <w:r>
              <w:rPr>
                <w:snapToGrid w:val="0"/>
              </w:rPr>
              <w:t>Utskottet fortsatte behandlingen av proposition 2019/20:24 och motioner.</w:t>
            </w:r>
          </w:p>
          <w:p w:rsidR="003E7C44" w:rsidRDefault="003E7C44" w:rsidP="003E7C44">
            <w:pPr>
              <w:tabs>
                <w:tab w:val="left" w:pos="1701"/>
              </w:tabs>
              <w:rPr>
                <w:snapToGrid w:val="0"/>
              </w:rPr>
            </w:pPr>
          </w:p>
          <w:p w:rsidR="003E7C44" w:rsidRDefault="003E7C44" w:rsidP="003E7C44">
            <w:pPr>
              <w:tabs>
                <w:tab w:val="left" w:pos="1701"/>
              </w:tabs>
              <w:rPr>
                <w:snapToGrid w:val="0"/>
              </w:rPr>
            </w:pPr>
            <w:r>
              <w:rPr>
                <w:snapToGrid w:val="0"/>
              </w:rPr>
              <w:lastRenderedPageBreak/>
              <w:t>Utskottet justerade betänkande 2019/20:SkU15.</w:t>
            </w:r>
          </w:p>
          <w:p w:rsidR="000C29F5" w:rsidRDefault="000C29F5" w:rsidP="003E7C44">
            <w:pPr>
              <w:tabs>
                <w:tab w:val="left" w:pos="1701"/>
              </w:tabs>
              <w:rPr>
                <w:snapToGrid w:val="0"/>
              </w:rPr>
            </w:pPr>
          </w:p>
          <w:p w:rsidR="000C29F5" w:rsidRDefault="000C29F5" w:rsidP="000C29F5">
            <w:pPr>
              <w:tabs>
                <w:tab w:val="left" w:pos="1701"/>
              </w:tabs>
              <w:rPr>
                <w:snapToGrid w:val="0"/>
              </w:rPr>
            </w:pPr>
            <w:r>
              <w:rPr>
                <w:snapToGrid w:val="0"/>
              </w:rPr>
              <w:t>M- och SD-ledamöterna anmälde reservationer.</w:t>
            </w:r>
          </w:p>
          <w:p w:rsidR="00C84727" w:rsidRDefault="00C84727" w:rsidP="000C29F5">
            <w:pPr>
              <w:tabs>
                <w:tab w:val="left" w:pos="1701"/>
              </w:tabs>
              <w:rPr>
                <w:snapToGrid w:val="0"/>
              </w:rPr>
            </w:pPr>
          </w:p>
          <w:p w:rsidR="00074BD7" w:rsidRDefault="00074BD7" w:rsidP="000C29F5">
            <w:pPr>
              <w:tabs>
                <w:tab w:val="left" w:pos="1701"/>
              </w:tabs>
              <w:rPr>
                <w:snapToGrid w:val="0"/>
              </w:rPr>
            </w:pPr>
            <w:r>
              <w:rPr>
                <w:snapToGrid w:val="0"/>
              </w:rPr>
              <w:t>KD-ledamoten anmälde e</w:t>
            </w:r>
            <w:r w:rsidR="009D3CFA">
              <w:rPr>
                <w:snapToGrid w:val="0"/>
              </w:rPr>
              <w:t>tt särskilt yttrande</w:t>
            </w:r>
            <w:r>
              <w:rPr>
                <w:snapToGrid w:val="0"/>
              </w:rPr>
              <w:t>.</w:t>
            </w:r>
          </w:p>
          <w:p w:rsidR="00074BD7" w:rsidRDefault="00074BD7" w:rsidP="000C29F5">
            <w:pPr>
              <w:tabs>
                <w:tab w:val="left" w:pos="1701"/>
              </w:tabs>
              <w:rPr>
                <w:snapToGrid w:val="0"/>
              </w:rPr>
            </w:pPr>
          </w:p>
          <w:p w:rsidR="00C84727" w:rsidRDefault="00074BD7" w:rsidP="000C29F5">
            <w:pPr>
              <w:tabs>
                <w:tab w:val="left" w:pos="1701"/>
              </w:tabs>
              <w:rPr>
                <w:snapToGrid w:val="0"/>
              </w:rPr>
            </w:pPr>
            <w:r>
              <w:rPr>
                <w:snapToGrid w:val="0"/>
              </w:rPr>
              <w:t>KD</w:t>
            </w:r>
            <w:r w:rsidR="00C84727">
              <w:rPr>
                <w:snapToGrid w:val="0"/>
              </w:rPr>
              <w:t>-ledam</w:t>
            </w:r>
            <w:r>
              <w:rPr>
                <w:snapToGrid w:val="0"/>
              </w:rPr>
              <w:t>oten</w:t>
            </w:r>
            <w:r w:rsidR="00C84727">
              <w:rPr>
                <w:snapToGrid w:val="0"/>
              </w:rPr>
              <w:t xml:space="preserve"> avstod från ställningstagande</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282755">
              <w:rPr>
                <w:b/>
                <w:snapToGrid w:val="0"/>
              </w:rPr>
              <w:t>9</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E551C7" w:rsidRDefault="00E551C7" w:rsidP="0096348C">
            <w:pPr>
              <w:tabs>
                <w:tab w:val="left" w:pos="1701"/>
              </w:tabs>
              <w:rPr>
                <w:snapToGrid w:val="0"/>
              </w:rPr>
            </w:pPr>
            <w:r>
              <w:rPr>
                <w:snapToGrid w:val="0"/>
              </w:rPr>
              <w:t>Föredragande Helena Winter informerade om rapport från det Globala forumet för transparens och informationsutbyte.</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282755">
              <w:rPr>
                <w:b/>
                <w:snapToGrid w:val="0"/>
              </w:rPr>
              <w:t>10</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6D437C">
              <w:rPr>
                <w:snapToGrid w:val="0"/>
              </w:rPr>
              <w:t>torsdagen 12 december</w:t>
            </w:r>
            <w:r w:rsidR="00EF70DA">
              <w:rPr>
                <w:snapToGrid w:val="0"/>
              </w:rPr>
              <w:t xml:space="preserve"> 2019</w:t>
            </w:r>
            <w:r>
              <w:rPr>
                <w:snapToGrid w:val="0"/>
              </w:rPr>
              <w:t xml:space="preserve"> kl. </w:t>
            </w:r>
            <w:r w:rsidR="006D437C">
              <w:rPr>
                <w:snapToGrid w:val="0"/>
              </w:rPr>
              <w:t>10.00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6D437C">
              <w:t>12 december</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6D437C">
              <w:t>10</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5E1B4B">
              <w:rPr>
                <w:sz w:val="22"/>
              </w:rPr>
              <w:t>-10</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E1B4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E91F39"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4D717F" w:rsidP="003F642F">
            <w:pPr>
              <w:rPr>
                <w:sz w:val="22"/>
                <w:szCs w:val="22"/>
                <w:lang w:val="en-US"/>
              </w:rPr>
            </w:pPr>
            <w:r>
              <w:rPr>
                <w:sz w:val="22"/>
                <w:szCs w:val="22"/>
                <w:lang w:val="en-US"/>
              </w:rPr>
              <w:t>Andreas Lennkvist Manriquez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02BE9"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02BE9" w:rsidRDefault="00102BE9" w:rsidP="003F642F">
            <w:pPr>
              <w:rPr>
                <w:sz w:val="22"/>
                <w:szCs w:val="22"/>
                <w:lang w:val="en-US"/>
              </w:rPr>
            </w:pPr>
            <w:r>
              <w:rPr>
                <w:sz w:val="22"/>
                <w:szCs w:val="22"/>
                <w:lang w:val="en-US"/>
              </w:rPr>
              <w:t>Nermina Mizimovic (S)</w:t>
            </w: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02BE9" w:rsidRPr="00140387" w:rsidRDefault="00102BE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3628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362805">
              <w:rPr>
                <w:sz w:val="18"/>
                <w:szCs w:val="18"/>
              </w:rPr>
              <w:t>2019-</w:t>
            </w:r>
            <w:r w:rsidR="00697EB5">
              <w:rPr>
                <w:sz w:val="18"/>
                <w:szCs w:val="18"/>
              </w:rPr>
              <w:t>1</w:t>
            </w:r>
            <w:r w:rsidR="003F49FA">
              <w:rPr>
                <w:sz w:val="18"/>
                <w:szCs w:val="18"/>
              </w:rPr>
              <w:t>1-</w:t>
            </w:r>
            <w:r w:rsidR="00102BE9">
              <w:rPr>
                <w:sz w:val="18"/>
                <w:szCs w:val="18"/>
              </w:rPr>
              <w:t>12</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C33ED3">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74BD7"/>
    <w:rsid w:val="000A10F5"/>
    <w:rsid w:val="000B2293"/>
    <w:rsid w:val="000B7C05"/>
    <w:rsid w:val="000C0F16"/>
    <w:rsid w:val="000C29F5"/>
    <w:rsid w:val="000D0939"/>
    <w:rsid w:val="000D4D83"/>
    <w:rsid w:val="000F2258"/>
    <w:rsid w:val="000F47DE"/>
    <w:rsid w:val="000F4B22"/>
    <w:rsid w:val="000F7A5D"/>
    <w:rsid w:val="00102BE9"/>
    <w:rsid w:val="00104694"/>
    <w:rsid w:val="00133B7E"/>
    <w:rsid w:val="00140387"/>
    <w:rsid w:val="001507C0"/>
    <w:rsid w:val="00151F60"/>
    <w:rsid w:val="00161AA6"/>
    <w:rsid w:val="001631CE"/>
    <w:rsid w:val="00186BCD"/>
    <w:rsid w:val="0019469E"/>
    <w:rsid w:val="001A1578"/>
    <w:rsid w:val="001C74B4"/>
    <w:rsid w:val="001D5FEA"/>
    <w:rsid w:val="001E1FAC"/>
    <w:rsid w:val="002174A8"/>
    <w:rsid w:val="002373C0"/>
    <w:rsid w:val="00245992"/>
    <w:rsid w:val="00246D79"/>
    <w:rsid w:val="00246FAC"/>
    <w:rsid w:val="002544E0"/>
    <w:rsid w:val="002624FF"/>
    <w:rsid w:val="00274266"/>
    <w:rsid w:val="00275CD2"/>
    <w:rsid w:val="00277F93"/>
    <w:rsid w:val="00282755"/>
    <w:rsid w:val="00296D10"/>
    <w:rsid w:val="002B1854"/>
    <w:rsid w:val="002B51DB"/>
    <w:rsid w:val="002D2AB5"/>
    <w:rsid w:val="002E1614"/>
    <w:rsid w:val="002F284C"/>
    <w:rsid w:val="00314F14"/>
    <w:rsid w:val="003378A2"/>
    <w:rsid w:val="00360479"/>
    <w:rsid w:val="00362805"/>
    <w:rsid w:val="00363647"/>
    <w:rsid w:val="00373349"/>
    <w:rsid w:val="0037567A"/>
    <w:rsid w:val="00380417"/>
    <w:rsid w:val="003815DF"/>
    <w:rsid w:val="00394192"/>
    <w:rsid w:val="003952A4"/>
    <w:rsid w:val="0039591D"/>
    <w:rsid w:val="003A48EB"/>
    <w:rsid w:val="003A729A"/>
    <w:rsid w:val="003D2B22"/>
    <w:rsid w:val="003D3213"/>
    <w:rsid w:val="003D65DF"/>
    <w:rsid w:val="003E3027"/>
    <w:rsid w:val="003E7C44"/>
    <w:rsid w:val="003F49FA"/>
    <w:rsid w:val="003F642F"/>
    <w:rsid w:val="003F76C0"/>
    <w:rsid w:val="0041580F"/>
    <w:rsid w:val="0041582D"/>
    <w:rsid w:val="00416EC2"/>
    <w:rsid w:val="00417945"/>
    <w:rsid w:val="004206DB"/>
    <w:rsid w:val="004245AC"/>
    <w:rsid w:val="00445589"/>
    <w:rsid w:val="00446353"/>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AE9"/>
    <w:rsid w:val="00555EB7"/>
    <w:rsid w:val="00565087"/>
    <w:rsid w:val="00574036"/>
    <w:rsid w:val="00581568"/>
    <w:rsid w:val="00592BE9"/>
    <w:rsid w:val="005B0262"/>
    <w:rsid w:val="005C1541"/>
    <w:rsid w:val="005C2F5F"/>
    <w:rsid w:val="005C3A33"/>
    <w:rsid w:val="005E1B4B"/>
    <w:rsid w:val="005E28B9"/>
    <w:rsid w:val="005E439C"/>
    <w:rsid w:val="005F493C"/>
    <w:rsid w:val="005F57D4"/>
    <w:rsid w:val="00614540"/>
    <w:rsid w:val="00697EB5"/>
    <w:rsid w:val="006A511D"/>
    <w:rsid w:val="006B7B0C"/>
    <w:rsid w:val="006C21FA"/>
    <w:rsid w:val="006D3126"/>
    <w:rsid w:val="006D437C"/>
    <w:rsid w:val="00704215"/>
    <w:rsid w:val="00723D66"/>
    <w:rsid w:val="00726EE5"/>
    <w:rsid w:val="00731EE4"/>
    <w:rsid w:val="00750FF0"/>
    <w:rsid w:val="007515BB"/>
    <w:rsid w:val="007557B6"/>
    <w:rsid w:val="00767BDA"/>
    <w:rsid w:val="00771B76"/>
    <w:rsid w:val="00780720"/>
    <w:rsid w:val="007F6B0D"/>
    <w:rsid w:val="00815B5B"/>
    <w:rsid w:val="00834B38"/>
    <w:rsid w:val="008378F7"/>
    <w:rsid w:val="008557FA"/>
    <w:rsid w:val="008808A5"/>
    <w:rsid w:val="008C68ED"/>
    <w:rsid w:val="008F4D68"/>
    <w:rsid w:val="00906C2D"/>
    <w:rsid w:val="00915674"/>
    <w:rsid w:val="00921E58"/>
    <w:rsid w:val="009249A0"/>
    <w:rsid w:val="00937BF3"/>
    <w:rsid w:val="00946978"/>
    <w:rsid w:val="00947E4C"/>
    <w:rsid w:val="00953D59"/>
    <w:rsid w:val="00954010"/>
    <w:rsid w:val="0096348C"/>
    <w:rsid w:val="00973D8B"/>
    <w:rsid w:val="009815DB"/>
    <w:rsid w:val="00984F1C"/>
    <w:rsid w:val="009A2F72"/>
    <w:rsid w:val="009A68FE"/>
    <w:rsid w:val="009B0A01"/>
    <w:rsid w:val="009B0E9B"/>
    <w:rsid w:val="009C3BE7"/>
    <w:rsid w:val="009D1BB5"/>
    <w:rsid w:val="009D3CFA"/>
    <w:rsid w:val="009D6560"/>
    <w:rsid w:val="009F6E99"/>
    <w:rsid w:val="00A258F2"/>
    <w:rsid w:val="00A401A5"/>
    <w:rsid w:val="00A46C20"/>
    <w:rsid w:val="00A55748"/>
    <w:rsid w:val="00A744C3"/>
    <w:rsid w:val="00A81721"/>
    <w:rsid w:val="00A84DE6"/>
    <w:rsid w:val="00A90C14"/>
    <w:rsid w:val="00A9262A"/>
    <w:rsid w:val="00AB3136"/>
    <w:rsid w:val="00AF7C8D"/>
    <w:rsid w:val="00B15788"/>
    <w:rsid w:val="00B3204F"/>
    <w:rsid w:val="00B54D41"/>
    <w:rsid w:val="00B60B32"/>
    <w:rsid w:val="00B64A91"/>
    <w:rsid w:val="00B85160"/>
    <w:rsid w:val="00B9203B"/>
    <w:rsid w:val="00C00C2D"/>
    <w:rsid w:val="00C16B87"/>
    <w:rsid w:val="00C33ED3"/>
    <w:rsid w:val="00C4713F"/>
    <w:rsid w:val="00C60220"/>
    <w:rsid w:val="00C702CD"/>
    <w:rsid w:val="00C84727"/>
    <w:rsid w:val="00C901AA"/>
    <w:rsid w:val="00C919F3"/>
    <w:rsid w:val="00C92589"/>
    <w:rsid w:val="00C93236"/>
    <w:rsid w:val="00CA262C"/>
    <w:rsid w:val="00CA39FE"/>
    <w:rsid w:val="00CA4F10"/>
    <w:rsid w:val="00CB4AA4"/>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3029"/>
    <w:rsid w:val="00DA7DB7"/>
    <w:rsid w:val="00DC58D9"/>
    <w:rsid w:val="00DD0388"/>
    <w:rsid w:val="00DD2E3A"/>
    <w:rsid w:val="00DD7DC3"/>
    <w:rsid w:val="00E31AA3"/>
    <w:rsid w:val="00E33857"/>
    <w:rsid w:val="00E45D77"/>
    <w:rsid w:val="00E551C7"/>
    <w:rsid w:val="00E67EBA"/>
    <w:rsid w:val="00E70A95"/>
    <w:rsid w:val="00E916EA"/>
    <w:rsid w:val="00E91F39"/>
    <w:rsid w:val="00E92A77"/>
    <w:rsid w:val="00E9326E"/>
    <w:rsid w:val="00E948E9"/>
    <w:rsid w:val="00E96868"/>
    <w:rsid w:val="00EA7B07"/>
    <w:rsid w:val="00EA7B53"/>
    <w:rsid w:val="00EC6BB1"/>
    <w:rsid w:val="00ED4EF3"/>
    <w:rsid w:val="00EE7FFE"/>
    <w:rsid w:val="00EF70DA"/>
    <w:rsid w:val="00F064EF"/>
    <w:rsid w:val="00F236AC"/>
    <w:rsid w:val="00F37A94"/>
    <w:rsid w:val="00F46F5A"/>
    <w:rsid w:val="00F70370"/>
    <w:rsid w:val="00F93B25"/>
    <w:rsid w:val="00F968D3"/>
    <w:rsid w:val="00FA384F"/>
    <w:rsid w:val="00FB538C"/>
    <w:rsid w:val="00FD13A3"/>
    <w:rsid w:val="00FD23C7"/>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657</Words>
  <Characters>4954</Characters>
  <Application>Microsoft Office Word</Application>
  <DocSecurity>4</DocSecurity>
  <Lines>1238</Lines>
  <Paragraphs>207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2019-11-27T11:40:00Z</cp:lastPrinted>
  <dcterms:created xsi:type="dcterms:W3CDTF">2019-12-19T10:01:00Z</dcterms:created>
  <dcterms:modified xsi:type="dcterms:W3CDTF">2019-12-19T10:01:00Z</dcterms:modified>
</cp:coreProperties>
</file>