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526" w:rsidRPr="007B743E" w:rsidRDefault="009A0526" w:rsidP="00316EE9">
      <w:pPr>
        <w:pStyle w:val="Hemstlrubrik"/>
      </w:pPr>
      <w:r w:rsidRPr="007B743E">
        <w:t>Förslag till riksdagsbeslut</w:t>
      </w:r>
    </w:p>
    <w:p w:rsidR="009A0526" w:rsidRPr="007B743E" w:rsidRDefault="009A0526" w:rsidP="009A0526">
      <w:pPr>
        <w:pStyle w:val="Hemstlatt"/>
      </w:pPr>
      <w:r w:rsidRPr="007B743E">
        <w:t xml:space="preserve">Riksdagen </w:t>
      </w:r>
      <w:r w:rsidR="000E1633" w:rsidRPr="007B743E">
        <w:t>begär att</w:t>
      </w:r>
      <w:r w:rsidRPr="007B743E">
        <w:t xml:space="preserve"> regeringen</w:t>
      </w:r>
      <w:r w:rsidR="000E1633" w:rsidRPr="007B743E">
        <w:t xml:space="preserve"> lägger fram förslag om</w:t>
      </w:r>
      <w:r w:rsidRPr="007B743E">
        <w:t xml:space="preserve"> sådan ändring av lagen att försäljning av sexuella tjänster förbjuds.</w:t>
      </w:r>
    </w:p>
    <w:p w:rsidR="009A0526" w:rsidRPr="007B743E" w:rsidRDefault="009A0526" w:rsidP="009A0526">
      <w:pPr>
        <w:pStyle w:val="Hemstlatt"/>
      </w:pPr>
      <w:r w:rsidRPr="007B743E">
        <w:t>Riksdagen begär att reg</w:t>
      </w:r>
      <w:r w:rsidR="000E1633" w:rsidRPr="007B743E">
        <w:t>e</w:t>
      </w:r>
      <w:r w:rsidRPr="007B743E">
        <w:t xml:space="preserve">ringen </w:t>
      </w:r>
      <w:r w:rsidR="000E1633" w:rsidRPr="007B743E">
        <w:t xml:space="preserve">låter </w:t>
      </w:r>
      <w:r w:rsidR="00252659" w:rsidRPr="007B743E">
        <w:t>utred</w:t>
      </w:r>
      <w:r w:rsidR="000E1633" w:rsidRPr="007B743E">
        <w:t>a</w:t>
      </w:r>
      <w:r w:rsidRPr="007B743E">
        <w:t xml:space="preserve"> lämpliga straffpåföljder, med inriktning på vård och rehabilitering i ändamålsenliga inrättningar, för försäljning av sexuella tjänster.</w:t>
      </w:r>
    </w:p>
    <w:p w:rsidR="009A0526" w:rsidRPr="007B743E" w:rsidRDefault="009A0526" w:rsidP="009A0526">
      <w:pPr>
        <w:pStyle w:val="Hemstlatt"/>
      </w:pPr>
      <w:r w:rsidRPr="007B743E">
        <w:t>Riksdagen tillkännager för regeringen som sin mening vad i motionen anförs om en snabb gallring ur aktuella register när tilldömd vård är över.</w:t>
      </w:r>
    </w:p>
    <w:p w:rsidR="009A0526" w:rsidRPr="007B743E" w:rsidRDefault="009A0526" w:rsidP="009A0526">
      <w:pPr>
        <w:pStyle w:val="Hemstlatt"/>
      </w:pPr>
      <w:r w:rsidRPr="007B743E">
        <w:t xml:space="preserve">Riksdagen tillkännager för regeringen som sin mening vad i motionen anförs om undantag från straffansvar för den prostituerade som </w:t>
      </w:r>
      <w:r w:rsidR="006B7634" w:rsidRPr="007B743E">
        <w:t>anmäler</w:t>
      </w:r>
      <w:r w:rsidRPr="007B743E">
        <w:t xml:space="preserve"> sig själv för att få vård och hjälp att ta sig ur prostitutionen.</w:t>
      </w:r>
    </w:p>
    <w:p w:rsidR="009A0526" w:rsidRPr="007B743E" w:rsidRDefault="009A0526" w:rsidP="009A0526">
      <w:pPr>
        <w:pStyle w:val="Hemstlatt"/>
      </w:pPr>
      <w:r w:rsidRPr="007B743E">
        <w:t>Riksdagen tillkännager för regeringen som sin mening vad i motionen anförs om ett utbyggt system för vård- och rehabiliteringsinsatser för prostit</w:t>
      </w:r>
      <w:r w:rsidRPr="007B743E">
        <w:t>u</w:t>
      </w:r>
      <w:r w:rsidRPr="007B743E">
        <w:t xml:space="preserve">erade som är i behov därav. </w:t>
      </w:r>
    </w:p>
    <w:p w:rsidR="009A0526" w:rsidRPr="007B743E" w:rsidRDefault="009A0526" w:rsidP="009A0526">
      <w:pPr>
        <w:pStyle w:val="Hemstlatt"/>
      </w:pPr>
      <w:r w:rsidRPr="007B743E">
        <w:t>Riksdagen tillkännager för regeringen som sin mening vad i motionen anförs om obligatoriskt deltagande i rehabiliteringsprogram för den som döms för köp av sexuella tjänster, oavsett om påföljden är fängelse eller böter.</w:t>
      </w:r>
    </w:p>
    <w:p w:rsidR="009A0526" w:rsidRPr="007B743E" w:rsidRDefault="009A0526" w:rsidP="009A0526">
      <w:pPr>
        <w:pStyle w:val="Rubrik1"/>
      </w:pPr>
      <w:r w:rsidRPr="007B743E">
        <w:t>Motivering</w:t>
      </w:r>
    </w:p>
    <w:p w:rsidR="009A0526" w:rsidRPr="007B743E" w:rsidRDefault="009A0526" w:rsidP="009A0526">
      <w:r w:rsidRPr="007B743E">
        <w:t xml:space="preserve">Den 1 januari 1999 trädde den nya sexköpslagen i kraft. Den innebar att det blev förbjudet att köpa sexuella tjänster, men inte att sälja. Denna halvmesyr ger underliga signaler om vår lagstiftning. Det finns väl inte någon annan gärning än försäljning av sexuella tjänster som innebär att aktiv medverkan till brott är legal? Ett förbud även mot försäljning av sex skulle skapa mera realistiska förutsättningar att arbeta mot prostitutionen. </w:t>
      </w:r>
    </w:p>
    <w:p w:rsidR="009A0526" w:rsidRPr="007B743E" w:rsidRDefault="009A0526" w:rsidP="00852606">
      <w:pPr>
        <w:pStyle w:val="Normaltindrag"/>
      </w:pPr>
      <w:r w:rsidRPr="007B743E">
        <w:t>Ännu underligare blev signalerna om sexköpslagen våren 2003 då en pr</w:t>
      </w:r>
      <w:r w:rsidRPr="007B743E">
        <w:t>o</w:t>
      </w:r>
      <w:r w:rsidRPr="007B743E">
        <w:t xml:space="preserve">stituerad kvinna i Halland fick en F-skattsedel och började betala in skatt till staten på de </w:t>
      </w:r>
      <w:r w:rsidR="00316EE9" w:rsidRPr="007B743E">
        <w:t xml:space="preserve">uppgivna inkomsterna 900 000 kr per </w:t>
      </w:r>
      <w:r w:rsidRPr="007B743E">
        <w:t>år från sin försäljning av sexuella tjäns</w:t>
      </w:r>
      <w:r w:rsidR="000A0EC3" w:rsidRPr="007B743E">
        <w:t>ter</w:t>
      </w:r>
      <w:r w:rsidRPr="007B743E">
        <w:t xml:space="preserve">. Staten skall nu vara med och dela på de pengar som någon </w:t>
      </w:r>
      <w:r w:rsidRPr="007B743E">
        <w:lastRenderedPageBreak/>
        <w:t xml:space="preserve">intjänat genom </w:t>
      </w:r>
      <w:r w:rsidR="000A0EC3" w:rsidRPr="007B743E">
        <w:t xml:space="preserve">att </w:t>
      </w:r>
      <w:r w:rsidRPr="007B743E">
        <w:t>aktivt ha hjälpt andra att begå brott. Genom att ta emot de inbetalade skattekronorna, som härrör från olagliga sexköp, uppmuntrar staten indirekt till brott och agerar indirekt kopplare. Det är inte bra för det allmänna rättsmedvetandet att vår lagstiftning skall vara behäftad med dylik dubbelm</w:t>
      </w:r>
      <w:r w:rsidRPr="007B743E">
        <w:t>o</w:t>
      </w:r>
      <w:r w:rsidRPr="007B743E">
        <w:t xml:space="preserve">ral. </w:t>
      </w:r>
    </w:p>
    <w:p w:rsidR="009A0526" w:rsidRPr="007B743E" w:rsidRDefault="009A0526" w:rsidP="00DC719B">
      <w:pPr>
        <w:pStyle w:val="Normaltindrag"/>
      </w:pPr>
      <w:r w:rsidRPr="007B743E">
        <w:t>När regeringen valde att inte förbjuda försäljning av sexuella tjänster m</w:t>
      </w:r>
      <w:r w:rsidRPr="007B743E">
        <w:t>o</w:t>
      </w:r>
      <w:r w:rsidRPr="007B743E">
        <w:t>tiverades det bl.a. med att den som säljer sin kropp redan är utsatt och skul</w:t>
      </w:r>
      <w:r w:rsidRPr="007B743E">
        <w:t>d</w:t>
      </w:r>
      <w:r w:rsidRPr="007B743E">
        <w:t>belagd, varför en strängare lag skulle resultera i en ännu större skuldbörda. Det är dock ett förledande resonemang präglat av delvis missriktad hänsyn som sänder ut dubbla signaler där den ena signalen till unga flickor (och po</w:t>
      </w:r>
      <w:r w:rsidRPr="007B743E">
        <w:t>j</w:t>
      </w:r>
      <w:r w:rsidRPr="007B743E">
        <w:t>kar) i trängda situationer är att som sista ekonomiska utväg står prostitution till buds efterom det ej är förbjudet att sälja sin kropp. Budskapet till det up</w:t>
      </w:r>
      <w:r w:rsidRPr="007B743E">
        <w:t>p</w:t>
      </w:r>
      <w:r w:rsidRPr="007B743E">
        <w:t xml:space="preserve">växande släktet bör vara att även försäljning av sex är förbjudet. </w:t>
      </w:r>
    </w:p>
    <w:p w:rsidR="009A0526" w:rsidRPr="007B743E" w:rsidRDefault="009A0526" w:rsidP="00DC719B">
      <w:pPr>
        <w:pStyle w:val="Normaltindrag"/>
      </w:pPr>
      <w:r w:rsidRPr="007B743E">
        <w:t>En polisman som arbetat tolv år i Stockholms prostitutionsvärld hävdar b</w:t>
      </w:r>
      <w:r w:rsidRPr="007B743E">
        <w:t>e</w:t>
      </w:r>
      <w:r w:rsidRPr="007B743E">
        <w:t>stämt att även försäljning av sex måste förbjudas om prostitutionen skall minska. Främsta skälet är den förebyggande effekten. Det skulle hindra många unga, både flickor och pojkar, att hamna i prostitution. Den föreby</w:t>
      </w:r>
      <w:r w:rsidRPr="007B743E">
        <w:t>g</w:t>
      </w:r>
      <w:r w:rsidRPr="007B743E">
        <w:t>gande effekt på prostitutionen som ett sexförsäljningsförbud med all sann</w:t>
      </w:r>
      <w:r w:rsidRPr="007B743E">
        <w:t>o</w:t>
      </w:r>
      <w:r w:rsidRPr="007B743E">
        <w:t xml:space="preserve">likhet har skall inte förringas. </w:t>
      </w:r>
    </w:p>
    <w:p w:rsidR="009A0526" w:rsidRPr="007B743E" w:rsidRDefault="009A0526" w:rsidP="00620593">
      <w:pPr>
        <w:pStyle w:val="Normaltindrag"/>
      </w:pPr>
      <w:r w:rsidRPr="007B743E">
        <w:t>Det krävs radikala grepp om det ska</w:t>
      </w:r>
      <w:r w:rsidR="002E054E" w:rsidRPr="007B743E">
        <w:t>ll</w:t>
      </w:r>
      <w:r w:rsidRPr="007B743E">
        <w:t xml:space="preserve"> gå att lyfta prostituerade ur det elä</w:t>
      </w:r>
      <w:r w:rsidRPr="007B743E">
        <w:t>n</w:t>
      </w:r>
      <w:r w:rsidRPr="007B743E">
        <w:t>de som många befinner sig i. Att den prostituerade i egen kraft ska</w:t>
      </w:r>
      <w:r w:rsidR="002E054E" w:rsidRPr="007B743E">
        <w:t>ll</w:t>
      </w:r>
      <w:r w:rsidRPr="007B743E">
        <w:t xml:space="preserve"> kunna lämna detta och söka hjälp har visat sig mycket svårt bl.a. därför att prostit</w:t>
      </w:r>
      <w:r w:rsidRPr="007B743E">
        <w:t>u</w:t>
      </w:r>
      <w:r w:rsidRPr="007B743E">
        <w:t>tion ej sällan bara är ett möte mellan köpare och säljare utan även</w:t>
      </w:r>
      <w:r w:rsidR="00316EE9" w:rsidRPr="007B743E">
        <w:t xml:space="preserve"> är</w:t>
      </w:r>
      <w:r w:rsidRPr="007B743E">
        <w:t xml:space="preserve"> en del av den organiserade brottsligheten. Sitter man inte fast i hallickens klor är det i narkotika. Förbud mot sexförsäljning kan för många innebära en räddning undan samvetslösa profitörer. </w:t>
      </w:r>
    </w:p>
    <w:p w:rsidR="009A0526" w:rsidRPr="007B743E" w:rsidRDefault="009A0526" w:rsidP="002E054E">
      <w:pPr>
        <w:pStyle w:val="Normaltindrag"/>
      </w:pPr>
      <w:r w:rsidRPr="007B743E">
        <w:t>Det är dock synnerligen angeläget att innan ett förbud mot försäljning av sexuella tjänster införs måste det finnas ett utbyggt system för adekvata reh</w:t>
      </w:r>
      <w:r w:rsidRPr="007B743E">
        <w:t>a</w:t>
      </w:r>
      <w:r w:rsidRPr="007B743E">
        <w:t>biliterings- och vårdinsatser för dem som kan vara i behov därav samt ett</w:t>
      </w:r>
      <w:r w:rsidR="00B5198F" w:rsidRPr="007B743E">
        <w:t xml:space="preserve"> nytt påföljdssystem för detta brott</w:t>
      </w:r>
      <w:r w:rsidRPr="007B743E">
        <w:t>. Vi finner det högst olämpligt med traditionella fängelsestraff i de här fallen utan anser att domarna ska</w:t>
      </w:r>
      <w:r w:rsidR="00B5198F" w:rsidRPr="007B743E">
        <w:t>ll</w:t>
      </w:r>
      <w:r w:rsidRPr="007B743E">
        <w:t xml:space="preserve"> ta sikte på rehabil</w:t>
      </w:r>
      <w:r w:rsidRPr="007B743E">
        <w:t>i</w:t>
      </w:r>
      <w:r w:rsidRPr="007B743E">
        <w:t xml:space="preserve">tering och vård i ändamålsenliga inrättningar. Det är synnerligen angeläget med snabb gallring ur aktuella register för att inte den tidigare prostituerade som avser att lägga om livsstil efter den tilldömda vårdens slut skall drabbas dubbelt upp av sitt tidigare leverne. Vidare anser vi att den prostituerade som </w:t>
      </w:r>
      <w:r w:rsidR="006B7634" w:rsidRPr="007B743E">
        <w:t>anmäler</w:t>
      </w:r>
      <w:r w:rsidRPr="007B743E">
        <w:t xml:space="preserve"> sig själv för att få vård och hjälp att ta sig ur prostitutionen inte ska</w:t>
      </w:r>
      <w:r w:rsidR="00B5198F" w:rsidRPr="007B743E">
        <w:t>ll</w:t>
      </w:r>
      <w:r w:rsidRPr="007B743E">
        <w:t xml:space="preserve"> dömas. </w:t>
      </w:r>
    </w:p>
    <w:p w:rsidR="009A0526" w:rsidRPr="007B743E" w:rsidRDefault="009A0526" w:rsidP="00B5198F">
      <w:pPr>
        <w:pStyle w:val="Normaltindrag"/>
      </w:pPr>
      <w:r w:rsidRPr="007B743E">
        <w:t>Det är angeläget att den som döms för köp av sexuella tjänster får geno</w:t>
      </w:r>
      <w:r w:rsidRPr="007B743E">
        <w:t>m</w:t>
      </w:r>
      <w:r w:rsidRPr="007B743E">
        <w:t>gå rehabiliteringsprogram oavsett om påföljden är fängelse eller böter. Ett bötesstraff bör alltså vara kombinerat med obligatoriskt deltagande i rehabil</w:t>
      </w:r>
      <w:r w:rsidRPr="007B743E">
        <w:t>i</w:t>
      </w:r>
      <w:r w:rsidRPr="007B743E">
        <w:t>teringsprogram, likaväl som fängelsestraffet bör vara det.</w:t>
      </w:r>
    </w:p>
    <w:p w:rsidR="008455A4" w:rsidRPr="007B743E" w:rsidRDefault="009A0526" w:rsidP="008455A4">
      <w:pPr>
        <w:pStyle w:val="Normaltindrag"/>
      </w:pPr>
      <w:r w:rsidRPr="007B743E">
        <w:t>När sexköpslagen trädde i kraft visade den sig vara tämligen verkningslös. Det exemplifieras av följande fakta: Polisen uppskattar att ungefär 1</w:t>
      </w:r>
      <w:r w:rsidR="008455A4" w:rsidRPr="007B743E">
        <w:t> </w:t>
      </w:r>
      <w:r w:rsidRPr="007B743E">
        <w:t>800 personer arbetar som prostituerade från och till i Stockholm med omnejd. Första året den nya sexköpslagen var i bruk gjordes 45 gripanden av sexköp</w:t>
      </w:r>
      <w:r w:rsidRPr="007B743E">
        <w:t>a</w:t>
      </w:r>
      <w:r w:rsidRPr="007B743E">
        <w:t>re i Stockholm. Knappt 20 gripanden ledde till åtal. Två av åtalen ledde till fällande domar. Mot bakgrund av verkligheten samt regeringens och allmä</w:t>
      </w:r>
      <w:r w:rsidRPr="007B743E">
        <w:t>n</w:t>
      </w:r>
      <w:r w:rsidRPr="007B743E">
        <w:t>hetens uppfattning att prostitution är en icke önskvärd samhällsföreteelse, är effekten av sexköpslagen endast marginell. Vill man öka möjligheterna att komma till rätta med problemen bör även försäljning av sexuella tjänster förbjudas. Sexköpslagen har visserligen resulterat i att de flesta av Stoc</w:t>
      </w:r>
      <w:r w:rsidRPr="007B743E">
        <w:t>k</w:t>
      </w:r>
      <w:r w:rsidRPr="007B743E">
        <w:t xml:space="preserve">holms prostituerade är borta från gatan, men ingen vet vad som hänt dem. De flesta som går kvar är drogberoende. </w:t>
      </w:r>
    </w:p>
    <w:p w:rsidR="007D167A" w:rsidRPr="007B743E" w:rsidRDefault="009A0526" w:rsidP="007D167A">
      <w:pPr>
        <w:pStyle w:val="Normaltindrag"/>
      </w:pPr>
      <w:r w:rsidRPr="007B743E">
        <w:t xml:space="preserve">Lagen om kriminalisering av sexköpare har </w:t>
      </w:r>
      <w:r w:rsidR="007F510D" w:rsidRPr="007B743E">
        <w:t>inte</w:t>
      </w:r>
      <w:r w:rsidRPr="007B743E">
        <w:t xml:space="preserve"> </w:t>
      </w:r>
      <w:r w:rsidR="007F510D" w:rsidRPr="007B743E">
        <w:t>lett till minskad prostit</w:t>
      </w:r>
      <w:r w:rsidR="007F510D" w:rsidRPr="007B743E">
        <w:t>u</w:t>
      </w:r>
      <w:r w:rsidR="007F510D" w:rsidRPr="007B743E">
        <w:t>tion</w:t>
      </w:r>
      <w:r w:rsidRPr="007B743E">
        <w:t>,</w:t>
      </w:r>
      <w:r w:rsidR="007F510D" w:rsidRPr="007B743E">
        <w:t xml:space="preserve"> men har däremot delvis flyttat de prostituerade</w:t>
      </w:r>
      <w:r w:rsidRPr="007B743E">
        <w:t xml:space="preserve"> från gatan. De kvinnor som fortfarande är gatuprostituerade befinner sig i en mer utsatt position än tidigare. Mot bakgrund av att brott mot lagen är så svårbevisade framgick att polisen kommit att använda tvivelaktiga spaningsmetoder samt i vissa fall avstått från att ingripa. Sexköparna döms dessutom till låga böter. Det låga straffvärdet, böter eller högst sex månaders fängelse, leder till att polisen inte har möjlighet till att göra husrannsakan eller frihetsberöva den misstänkte. </w:t>
      </w:r>
    </w:p>
    <w:p w:rsidR="009A0526" w:rsidRPr="007B743E" w:rsidRDefault="009A0526" w:rsidP="007D167A">
      <w:pPr>
        <w:pStyle w:val="Normaltindrag"/>
      </w:pPr>
      <w:r w:rsidRPr="007B743E">
        <w:t>Att bekämpa krogprostitution, eskortservice och utbudet av sexuella tjän</w:t>
      </w:r>
      <w:r w:rsidRPr="007B743E">
        <w:t>s</w:t>
      </w:r>
      <w:r w:rsidRPr="007B743E">
        <w:t>ter på Internet skulle kräva så stora resurser att det inte anses motiverat med tanke på den låga straffsatsen.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16EE9" w:rsidRPr="007B743E">
        <w:tblPrEx>
          <w:tblCellMar>
            <w:top w:w="0" w:type="dxa"/>
            <w:bottom w:w="0" w:type="dxa"/>
          </w:tblCellMar>
        </w:tblPrEx>
        <w:trPr>
          <w:cantSplit/>
        </w:trPr>
        <w:tc>
          <w:tcPr>
            <w:tcW w:w="3046" w:type="dxa"/>
          </w:tcPr>
          <w:p w:rsidR="00316EE9" w:rsidRPr="007B743E" w:rsidRDefault="00316EE9" w:rsidP="00316EE9">
            <w:pPr>
              <w:pStyle w:val="UnderskriftDatum"/>
              <w:spacing w:before="240"/>
            </w:pPr>
            <w:r w:rsidRPr="007B743E">
              <w:t>Stockholm den 29 september 2005</w:t>
            </w:r>
          </w:p>
        </w:tc>
        <w:tc>
          <w:tcPr>
            <w:tcW w:w="3047" w:type="dxa"/>
          </w:tcPr>
          <w:p w:rsidR="00316EE9" w:rsidRPr="007B743E" w:rsidRDefault="00316EE9" w:rsidP="00316EE9">
            <w:pPr>
              <w:pStyle w:val="Underskrifter"/>
              <w:spacing w:before="240"/>
            </w:pPr>
          </w:p>
        </w:tc>
      </w:tr>
      <w:tr w:rsidR="00316EE9" w:rsidRPr="007B743E">
        <w:tblPrEx>
          <w:tblCellMar>
            <w:top w:w="0" w:type="dxa"/>
            <w:bottom w:w="0" w:type="dxa"/>
          </w:tblCellMar>
        </w:tblPrEx>
        <w:trPr>
          <w:cantSplit/>
        </w:trPr>
        <w:tc>
          <w:tcPr>
            <w:tcW w:w="3046" w:type="dxa"/>
          </w:tcPr>
          <w:p w:rsidR="00316EE9" w:rsidRPr="007B743E" w:rsidRDefault="00316EE9" w:rsidP="00316EE9">
            <w:pPr>
              <w:pStyle w:val="Underskrifter"/>
            </w:pPr>
            <w:r w:rsidRPr="007B743E">
              <w:t>Ingemar Vänerlöv (kd)</w:t>
            </w:r>
          </w:p>
        </w:tc>
        <w:tc>
          <w:tcPr>
            <w:tcW w:w="3047" w:type="dxa"/>
          </w:tcPr>
          <w:p w:rsidR="00316EE9" w:rsidRPr="007B743E" w:rsidRDefault="00316EE9" w:rsidP="00316EE9">
            <w:pPr>
              <w:pStyle w:val="Underskrifter"/>
            </w:pPr>
            <w:r w:rsidRPr="007B743E">
              <w:t>Tuve Skånberg (kd)</w:t>
            </w:r>
          </w:p>
        </w:tc>
      </w:tr>
    </w:tbl>
    <w:p w:rsidR="009A0526" w:rsidRPr="007B743E" w:rsidRDefault="009A0526" w:rsidP="00316EE9">
      <w:pPr>
        <w:pStyle w:val="Normaltindrag"/>
      </w:pPr>
    </w:p>
    <w:sectPr w:rsidR="009A0526" w:rsidRPr="007B743E" w:rsidSect="00316E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581" w:rsidRPr="007B743E" w:rsidRDefault="00DB5581">
      <w:r w:rsidRPr="007B743E">
        <w:separator/>
      </w:r>
    </w:p>
  </w:endnote>
  <w:endnote w:type="continuationSeparator" w:id="0">
    <w:p w:rsidR="00DB5581" w:rsidRPr="007B743E" w:rsidRDefault="00DB5581">
      <w:r w:rsidRPr="007B74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1C3" w:rsidRPr="007B743E" w:rsidRDefault="007B743E" w:rsidP="00316EE9">
    <w:pPr>
      <w:pStyle w:val="Sidfot"/>
    </w:pPr>
    <w:r w:rsidRPr="007B74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67839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EE9" w:rsidRDefault="00316EE9">
                          <w:pPr>
                            <w:pStyle w:val="NormalS5sidnrV"/>
                          </w:pPr>
                          <w:r>
                            <w:fldChar w:fldCharType="begin"/>
                          </w:r>
                          <w:r>
                            <w:instrText xml:space="preserve"> PAGE *\charformat</w:instrText>
                          </w:r>
                          <w:r>
                            <w:fldChar w:fldCharType="separate"/>
                          </w:r>
                          <w:r w:rsidR="00E1583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6EE9" w:rsidRDefault="00316EE9">
                    <w:pPr>
                      <w:pStyle w:val="NormalS5sidnrV"/>
                    </w:pPr>
                    <w:r>
                      <w:fldChar w:fldCharType="begin"/>
                    </w:r>
                    <w:r>
                      <w:instrText xml:space="preserve"> PAGE *\charformat</w:instrText>
                    </w:r>
                    <w:r>
                      <w:fldChar w:fldCharType="separate"/>
                    </w:r>
                    <w:r w:rsidR="00E1583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1C3" w:rsidRPr="007B743E" w:rsidRDefault="007B743E" w:rsidP="00316EE9">
    <w:pPr>
      <w:pStyle w:val="Sidfot"/>
    </w:pPr>
    <w:r w:rsidRPr="007B74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7031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EE9" w:rsidRDefault="00316EE9">
                          <w:pPr>
                            <w:pStyle w:val="NormalS5sidnrH"/>
                            <w:ind w:right="0"/>
                          </w:pPr>
                          <w:r>
                            <w:fldChar w:fldCharType="begin"/>
                          </w:r>
                          <w:r>
                            <w:instrText xml:space="preserve"> PAGE *\charformat</w:instrText>
                          </w:r>
                          <w:r>
                            <w:fldChar w:fldCharType="separate"/>
                          </w:r>
                          <w:r w:rsidR="00E1583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6EE9" w:rsidRDefault="00316EE9">
                    <w:pPr>
                      <w:pStyle w:val="NormalS5sidnrH"/>
                      <w:ind w:right="0"/>
                    </w:pPr>
                    <w:r>
                      <w:fldChar w:fldCharType="begin"/>
                    </w:r>
                    <w:r>
                      <w:instrText xml:space="preserve"> PAGE *\charformat</w:instrText>
                    </w:r>
                    <w:r>
                      <w:fldChar w:fldCharType="separate"/>
                    </w:r>
                    <w:r w:rsidR="00E1583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1C3" w:rsidRPr="007B743E" w:rsidRDefault="007B743E" w:rsidP="00316EE9">
    <w:pPr>
      <w:pStyle w:val="Sidfot"/>
    </w:pPr>
    <w:r w:rsidRPr="007B74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294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EE9" w:rsidRDefault="00316EE9">
                          <w:pPr>
                            <w:pStyle w:val="NormalS5sidnrH"/>
                            <w:ind w:right="0"/>
                          </w:pPr>
                          <w:r>
                            <w:fldChar w:fldCharType="begin"/>
                          </w:r>
                          <w:r>
                            <w:instrText xml:space="preserve"> PAGE *\charformat</w:instrText>
                          </w:r>
                          <w:r>
                            <w:fldChar w:fldCharType="separate"/>
                          </w:r>
                          <w:r w:rsidR="00E1583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6EE9" w:rsidRDefault="00316EE9">
                    <w:pPr>
                      <w:pStyle w:val="NormalS5sidnrH"/>
                      <w:ind w:right="0"/>
                    </w:pPr>
                    <w:r>
                      <w:fldChar w:fldCharType="begin"/>
                    </w:r>
                    <w:r>
                      <w:instrText xml:space="preserve"> PAGE *\charformat</w:instrText>
                    </w:r>
                    <w:r>
                      <w:fldChar w:fldCharType="separate"/>
                    </w:r>
                    <w:r w:rsidR="00E1583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581" w:rsidRPr="007B743E" w:rsidRDefault="00DB5581">
      <w:r w:rsidRPr="007B743E">
        <w:separator/>
      </w:r>
    </w:p>
  </w:footnote>
  <w:footnote w:type="continuationSeparator" w:id="0">
    <w:p w:rsidR="00DB5581" w:rsidRPr="007B743E" w:rsidRDefault="00DB5581">
      <w:r w:rsidRPr="007B74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1C3" w:rsidRPr="007B743E" w:rsidRDefault="007B743E" w:rsidP="00316EE9">
    <w:pPr>
      <w:pStyle w:val="Sidhuvud"/>
    </w:pPr>
    <w:r w:rsidRPr="007B74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8051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EE9" w:rsidRDefault="00316EE9">
                          <w:pPr>
                            <w:pStyle w:val="KantRubrikS5V"/>
                          </w:pPr>
                          <w:r>
                            <w:fldChar w:fldCharType="begin"/>
                          </w:r>
                          <w:r>
                            <w:instrText xml:space="preserve"> DOCPROPERTY "YearUser" *\charformat </w:instrText>
                          </w:r>
                          <w:r>
                            <w:fldChar w:fldCharType="separate"/>
                          </w:r>
                          <w:r w:rsidR="00E15836">
                            <w:t>2005/06</w:t>
                          </w:r>
                          <w:r>
                            <w:fldChar w:fldCharType="end"/>
                          </w:r>
                          <w:r>
                            <w:t>:</w:t>
                          </w:r>
                          <w:r>
                            <w:fldChar w:fldCharType="begin"/>
                          </w:r>
                          <w:r>
                            <w:instrText xml:space="preserve"> DOCPROPERTY "Motionsnummer" *\charformat </w:instrText>
                          </w:r>
                          <w:r>
                            <w:fldChar w:fldCharType="separate"/>
                          </w:r>
                          <w:r w:rsidR="00E15836">
                            <w:t>Ju394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6EE9" w:rsidRDefault="00316EE9">
                    <w:pPr>
                      <w:pStyle w:val="KantRubrikS5V"/>
                    </w:pPr>
                    <w:r>
                      <w:fldChar w:fldCharType="begin"/>
                    </w:r>
                    <w:r>
                      <w:instrText xml:space="preserve"> DOCPROPERTY "YearUser" *\charformat </w:instrText>
                    </w:r>
                    <w:r>
                      <w:fldChar w:fldCharType="separate"/>
                    </w:r>
                    <w:r w:rsidR="00E15836">
                      <w:t>2005/06</w:t>
                    </w:r>
                    <w:r>
                      <w:fldChar w:fldCharType="end"/>
                    </w:r>
                    <w:r>
                      <w:t>:</w:t>
                    </w:r>
                    <w:r>
                      <w:fldChar w:fldCharType="begin"/>
                    </w:r>
                    <w:r>
                      <w:instrText xml:space="preserve"> DOCPROPERTY "Motionsnummer" *\charformat </w:instrText>
                    </w:r>
                    <w:r>
                      <w:fldChar w:fldCharType="separate"/>
                    </w:r>
                    <w:r w:rsidR="00E15836">
                      <w:t>Ju394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1C3" w:rsidRPr="007B743E" w:rsidRDefault="007B743E" w:rsidP="00316EE9">
    <w:pPr>
      <w:pStyle w:val="Sidhuvud"/>
    </w:pPr>
    <w:r w:rsidRPr="007B74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96195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EE9" w:rsidRDefault="00316EE9">
                          <w:pPr>
                            <w:pStyle w:val="KantRubrikS5H"/>
                            <w:ind w:right="0"/>
                          </w:pPr>
                          <w:r>
                            <w:fldChar w:fldCharType="begin"/>
                          </w:r>
                          <w:r>
                            <w:instrText xml:space="preserve"> DOCPROPERTY "YearUser" *\charformat </w:instrText>
                          </w:r>
                          <w:r>
                            <w:fldChar w:fldCharType="separate"/>
                          </w:r>
                          <w:r w:rsidR="00E15836">
                            <w:t>2005/06</w:t>
                          </w:r>
                          <w:r>
                            <w:fldChar w:fldCharType="end"/>
                          </w:r>
                          <w:r>
                            <w:t>:</w:t>
                          </w:r>
                          <w:r>
                            <w:fldChar w:fldCharType="begin"/>
                          </w:r>
                          <w:r>
                            <w:instrText xml:space="preserve"> DOCPROPERTY "Motionsnummer" *\charformat </w:instrText>
                          </w:r>
                          <w:r>
                            <w:fldChar w:fldCharType="separate"/>
                          </w:r>
                          <w:r w:rsidR="00E15836">
                            <w:t>Ju394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6EE9" w:rsidRDefault="00316EE9">
                    <w:pPr>
                      <w:pStyle w:val="KantRubrikS5H"/>
                      <w:ind w:right="0"/>
                    </w:pPr>
                    <w:r>
                      <w:fldChar w:fldCharType="begin"/>
                    </w:r>
                    <w:r>
                      <w:instrText xml:space="preserve"> DOCPROPERTY "YearUser" *\charformat </w:instrText>
                    </w:r>
                    <w:r>
                      <w:fldChar w:fldCharType="separate"/>
                    </w:r>
                    <w:r w:rsidR="00E15836">
                      <w:t>2005/06</w:t>
                    </w:r>
                    <w:r>
                      <w:fldChar w:fldCharType="end"/>
                    </w:r>
                    <w:r>
                      <w:t>:</w:t>
                    </w:r>
                    <w:r>
                      <w:fldChar w:fldCharType="begin"/>
                    </w:r>
                    <w:r>
                      <w:instrText xml:space="preserve"> DOCPROPERTY "Motionsnummer" *\charformat </w:instrText>
                    </w:r>
                    <w:r>
                      <w:fldChar w:fldCharType="separate"/>
                    </w:r>
                    <w:r w:rsidR="00E15836">
                      <w:t>Ju394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EE9" w:rsidRPr="007B743E" w:rsidRDefault="00316EE9">
    <w:pPr>
      <w:pStyle w:val="FSHNormal"/>
      <w:tabs>
        <w:tab w:val="right" w:pos="5840"/>
      </w:tabs>
    </w:pPr>
    <w:r w:rsidRPr="007B743E">
      <w:br/>
    </w:r>
    <w:r w:rsidRPr="007B743E">
      <w:fldChar w:fldCharType="begin" w:fldLock="1"/>
    </w:r>
    <w:r w:rsidRPr="007B743E">
      <w:instrText xml:space="preserve"> DOCPROPERTY</w:instrText>
    </w:r>
    <w:r w:rsidRPr="007B743E">
      <w:rPr>
        <w:sz w:val="18"/>
      </w:rPr>
      <w:instrText xml:space="preserve"> "YearUser" *\charformat </w:instrText>
    </w:r>
    <w:r w:rsidRPr="007B743E">
      <w:fldChar w:fldCharType="separate"/>
    </w:r>
    <w:r w:rsidR="00E15836" w:rsidRPr="007B743E">
      <w:t>2005/06</w:t>
    </w:r>
    <w:r w:rsidRPr="007B743E">
      <w:fldChar w:fldCharType="end"/>
    </w:r>
    <w:r w:rsidRPr="007B743E">
      <w:t xml:space="preserve"> </w:t>
    </w:r>
    <w:r w:rsidRPr="007B743E">
      <w:tab/>
      <w:t xml:space="preserve">mnr: </w:t>
    </w:r>
    <w:r w:rsidRPr="007B743E">
      <w:fldChar w:fldCharType="begin" w:fldLock="1"/>
    </w:r>
    <w:r w:rsidRPr="007B743E">
      <w:instrText xml:space="preserve"> DOCPROPERTY</w:instrText>
    </w:r>
    <w:r w:rsidRPr="007B743E">
      <w:rPr>
        <w:sz w:val="18"/>
      </w:rPr>
      <w:instrText xml:space="preserve"> "Motionsnummer" *\charformat </w:instrText>
    </w:r>
    <w:r w:rsidRPr="007B743E">
      <w:fldChar w:fldCharType="separate"/>
    </w:r>
    <w:r w:rsidR="00E15836" w:rsidRPr="007B743E">
      <w:t>Ju394</w:t>
    </w:r>
    <w:r w:rsidRPr="007B743E">
      <w:fldChar w:fldCharType="end"/>
    </w:r>
    <w:r w:rsidRPr="007B743E">
      <w:br/>
    </w:r>
    <w:r w:rsidRPr="007B743E">
      <w:fldChar w:fldCharType="begin" w:fldLock="1"/>
    </w:r>
    <w:r w:rsidRPr="007B743E">
      <w:instrText xml:space="preserve"> DOCPROPERTY</w:instrText>
    </w:r>
    <w:r w:rsidRPr="007B743E">
      <w:rPr>
        <w:sz w:val="18"/>
      </w:rPr>
      <w:instrText xml:space="preserve"> "Samling" *\charformat </w:instrText>
    </w:r>
    <w:r w:rsidRPr="007B743E">
      <w:fldChar w:fldCharType="end"/>
    </w:r>
    <w:r w:rsidRPr="007B743E">
      <w:tab/>
      <w:t xml:space="preserve">pnr: </w:t>
    </w:r>
    <w:r w:rsidRPr="007B743E">
      <w:fldChar w:fldCharType="begin" w:fldLock="1"/>
    </w:r>
    <w:r w:rsidRPr="007B743E">
      <w:instrText xml:space="preserve"> DOCPROPERTY</w:instrText>
    </w:r>
    <w:r w:rsidRPr="007B743E">
      <w:rPr>
        <w:sz w:val="18"/>
      </w:rPr>
      <w:instrText xml:space="preserve"> "Partinummer" *\charformat </w:instrText>
    </w:r>
    <w:r w:rsidRPr="007B743E">
      <w:fldChar w:fldCharType="separate"/>
    </w:r>
    <w:r w:rsidR="00E15836" w:rsidRPr="007B743E">
      <w:t>kd763</w:t>
    </w:r>
    <w:r w:rsidRPr="007B743E">
      <w:fldChar w:fldCharType="end"/>
    </w:r>
  </w:p>
  <w:p w:rsidR="00316EE9" w:rsidRPr="007B743E" w:rsidRDefault="00316EE9">
    <w:pPr>
      <w:pStyle w:val="FSHRub1"/>
    </w:pPr>
    <w:r w:rsidRPr="007B743E">
      <w:t>Motion till riksdagen</w:t>
    </w:r>
    <w:r w:rsidRPr="007B743E">
      <w:br/>
    </w:r>
    <w:r w:rsidRPr="007B743E">
      <w:fldChar w:fldCharType="begin" w:fldLock="1"/>
    </w:r>
    <w:r w:rsidRPr="007B743E">
      <w:instrText xml:space="preserve"> DOCPROPERTY "YearUser" *\charformat </w:instrText>
    </w:r>
    <w:r w:rsidRPr="007B743E">
      <w:fldChar w:fldCharType="separate"/>
    </w:r>
    <w:r w:rsidR="00E15836" w:rsidRPr="007B743E">
      <w:t>2005/06</w:t>
    </w:r>
    <w:r w:rsidRPr="007B743E">
      <w:fldChar w:fldCharType="end"/>
    </w:r>
    <w:r w:rsidRPr="007B743E">
      <w:t>:</w:t>
    </w:r>
    <w:r w:rsidRPr="007B743E">
      <w:fldChar w:fldCharType="begin" w:fldLock="1"/>
    </w:r>
    <w:r w:rsidRPr="007B743E">
      <w:instrText xml:space="preserve"> DOCPROPERTY "Motionsnummer" *\charformat </w:instrText>
    </w:r>
    <w:r w:rsidRPr="007B743E">
      <w:fldChar w:fldCharType="separate"/>
    </w:r>
    <w:r w:rsidR="00E15836" w:rsidRPr="007B743E">
      <w:t>Ju394</w:t>
    </w:r>
    <w:r w:rsidRPr="007B743E">
      <w:fldChar w:fldCharType="end"/>
    </w:r>
  </w:p>
  <w:p w:rsidR="00316EE9" w:rsidRPr="007B743E" w:rsidRDefault="00316EE9">
    <w:pPr>
      <w:pStyle w:val="FSHNormalS5"/>
    </w:pPr>
    <w:r w:rsidRPr="007B743E">
      <w:fldChar w:fldCharType="begin" w:fldLock="1"/>
    </w:r>
    <w:r w:rsidRPr="007B743E">
      <w:instrText xml:space="preserve"> DOCPROPERTY "MotionarText" *\charformat </w:instrText>
    </w:r>
    <w:r w:rsidRPr="007B743E">
      <w:fldChar w:fldCharType="separate"/>
    </w:r>
    <w:r w:rsidR="00E15836" w:rsidRPr="007B743E">
      <w:t>av Ingemar Vänerlöv och Tuve Skånberg (kd)</w:t>
    </w:r>
    <w:r w:rsidRPr="007B743E">
      <w:fldChar w:fldCharType="end"/>
    </w:r>
    <w:r w:rsidRPr="007B743E">
      <w:br/>
    </w:r>
    <w:r w:rsidRPr="007B743E">
      <w:fldChar w:fldCharType="begin" w:fldLock="1"/>
    </w:r>
    <w:r w:rsidRPr="007B743E">
      <w:instrText xml:space="preserve"> DOCPROPERTY "SvarFrasKort" *\charformat </w:instrText>
    </w:r>
    <w:r w:rsidRPr="007B743E">
      <w:fldChar w:fldCharType="end"/>
    </w:r>
  </w:p>
  <w:p w:rsidR="00316EE9" w:rsidRPr="007B743E" w:rsidRDefault="00316EE9">
    <w:pPr>
      <w:pStyle w:val="FSHTitel"/>
    </w:pPr>
    <w:r w:rsidRPr="007B743E">
      <w:fldChar w:fldCharType="begin" w:fldLock="1"/>
    </w:r>
    <w:r w:rsidRPr="007B743E">
      <w:instrText xml:space="preserve"> DOCPROPERTY</w:instrText>
    </w:r>
    <w:r w:rsidRPr="007B743E">
      <w:rPr>
        <w:sz w:val="18"/>
      </w:rPr>
      <w:instrText xml:space="preserve"> "RubrikSvar" *\charformat </w:instrText>
    </w:r>
    <w:r w:rsidRPr="007B743E">
      <w:fldChar w:fldCharType="separate"/>
    </w:r>
    <w:r w:rsidR="00E15836" w:rsidRPr="007B743E">
      <w:t>Förbud mot prostitution</w:t>
    </w:r>
    <w:r w:rsidRPr="007B743E">
      <w:fldChar w:fldCharType="end"/>
    </w:r>
  </w:p>
  <w:p w:rsidR="00316EE9" w:rsidRPr="007B743E" w:rsidRDefault="00316EE9" w:rsidP="00316EE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C62925"/>
    <w:multiLevelType w:val="hybridMultilevel"/>
    <w:tmpl w:val="DFD81350"/>
    <w:lvl w:ilvl="0" w:tplc="9FC6E89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14184700">
    <w:abstractNumId w:val="14"/>
  </w:num>
  <w:num w:numId="2" w16cid:durableId="144007155">
    <w:abstractNumId w:val="11"/>
  </w:num>
  <w:num w:numId="3" w16cid:durableId="1093434855">
    <w:abstractNumId w:val="12"/>
  </w:num>
  <w:num w:numId="4" w16cid:durableId="1528983209">
    <w:abstractNumId w:val="13"/>
  </w:num>
  <w:num w:numId="5" w16cid:durableId="683939302">
    <w:abstractNumId w:val="8"/>
  </w:num>
  <w:num w:numId="6" w16cid:durableId="992222930">
    <w:abstractNumId w:val="3"/>
  </w:num>
  <w:num w:numId="7" w16cid:durableId="304743972">
    <w:abstractNumId w:val="2"/>
  </w:num>
  <w:num w:numId="8" w16cid:durableId="970403441">
    <w:abstractNumId w:val="1"/>
  </w:num>
  <w:num w:numId="9" w16cid:durableId="1385182438">
    <w:abstractNumId w:val="0"/>
  </w:num>
  <w:num w:numId="10" w16cid:durableId="328558100">
    <w:abstractNumId w:val="9"/>
  </w:num>
  <w:num w:numId="11" w16cid:durableId="1377386060">
    <w:abstractNumId w:val="7"/>
  </w:num>
  <w:num w:numId="12" w16cid:durableId="441650527">
    <w:abstractNumId w:val="6"/>
  </w:num>
  <w:num w:numId="13" w16cid:durableId="689990856">
    <w:abstractNumId w:val="5"/>
  </w:num>
  <w:num w:numId="14" w16cid:durableId="1942059891">
    <w:abstractNumId w:val="4"/>
  </w:num>
  <w:num w:numId="15" w16cid:durableId="12022040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852606"/>
    <w:rsid w:val="0004381F"/>
    <w:rsid w:val="00064BC3"/>
    <w:rsid w:val="00066775"/>
    <w:rsid w:val="00072FB9"/>
    <w:rsid w:val="000A0EC3"/>
    <w:rsid w:val="000E1633"/>
    <w:rsid w:val="00100531"/>
    <w:rsid w:val="00201DFB"/>
    <w:rsid w:val="00204A63"/>
    <w:rsid w:val="00212FF1"/>
    <w:rsid w:val="00230193"/>
    <w:rsid w:val="0025068A"/>
    <w:rsid w:val="00252659"/>
    <w:rsid w:val="002818D3"/>
    <w:rsid w:val="002C22E2"/>
    <w:rsid w:val="002D11A8"/>
    <w:rsid w:val="002E054E"/>
    <w:rsid w:val="00316EE9"/>
    <w:rsid w:val="00445271"/>
    <w:rsid w:val="004A0504"/>
    <w:rsid w:val="004D0F3C"/>
    <w:rsid w:val="004E11C3"/>
    <w:rsid w:val="004E38D9"/>
    <w:rsid w:val="005478F5"/>
    <w:rsid w:val="00594304"/>
    <w:rsid w:val="005B145B"/>
    <w:rsid w:val="00620593"/>
    <w:rsid w:val="006928B9"/>
    <w:rsid w:val="006B7634"/>
    <w:rsid w:val="00740D6D"/>
    <w:rsid w:val="00794149"/>
    <w:rsid w:val="007B67A7"/>
    <w:rsid w:val="007B743E"/>
    <w:rsid w:val="007C6092"/>
    <w:rsid w:val="007D167A"/>
    <w:rsid w:val="007F510D"/>
    <w:rsid w:val="00841FF9"/>
    <w:rsid w:val="008455A4"/>
    <w:rsid w:val="00846523"/>
    <w:rsid w:val="00852606"/>
    <w:rsid w:val="00921995"/>
    <w:rsid w:val="009A0526"/>
    <w:rsid w:val="00A053C6"/>
    <w:rsid w:val="00B13BF0"/>
    <w:rsid w:val="00B5198F"/>
    <w:rsid w:val="00C0288F"/>
    <w:rsid w:val="00C1285C"/>
    <w:rsid w:val="00C27B7D"/>
    <w:rsid w:val="00CF7A43"/>
    <w:rsid w:val="00D1174F"/>
    <w:rsid w:val="00DB5581"/>
    <w:rsid w:val="00DC6C70"/>
    <w:rsid w:val="00DC719B"/>
    <w:rsid w:val="00DF3080"/>
    <w:rsid w:val="00E15836"/>
    <w:rsid w:val="00E22893"/>
    <w:rsid w:val="00E360DE"/>
    <w:rsid w:val="00E75D28"/>
    <w:rsid w:val="00E84F25"/>
    <w:rsid w:val="00EC09CB"/>
    <w:rsid w:val="00EE7077"/>
    <w:rsid w:val="00F1288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C4F95C-ECC5-48EE-9D52-588CA111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C0288F"/>
    <w:rPr>
      <w:rFonts w:ascii="Tahoma" w:hAnsi="Tahoma" w:cs="Tahoma"/>
      <w:sz w:val="16"/>
      <w:szCs w:val="16"/>
    </w:rPr>
  </w:style>
  <w:style w:type="paragraph" w:customStyle="1" w:styleId="Hemstlrubrik">
    <w:name w:val="Hemstl_rubrik"/>
    <w:basedOn w:val="Rubrik1"/>
    <w:next w:val="Normal"/>
    <w:rsid w:val="00316EE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16EE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990</Words>
  <Characters>5498</Characters>
  <Application>Microsoft Office Word</Application>
  <DocSecurity>4</DocSecurity>
  <Lines>98</Lines>
  <Paragraphs>24</Paragraphs>
  <ScaleCrop>false</ScaleCrop>
  <HeadingPairs>
    <vt:vector size="2" baseType="variant">
      <vt:variant>
        <vt:lpstr>Rubrik</vt:lpstr>
      </vt:variant>
      <vt:variant>
        <vt:i4>1</vt:i4>
      </vt:variant>
    </vt:vector>
  </HeadingPairs>
  <TitlesOfParts>
    <vt:vector size="1" baseType="lpstr">
      <vt:lpstr>Ju394</vt:lpstr>
    </vt:vector>
  </TitlesOfParts>
  <Company>Riksdagen</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Ju394</dc:title>
  <dc:subject>Ju394</dc:subject>
  <dc:creator>Riksdagen</dc:creator>
  <cp:keywords>Riksdagen</cp:keywords>
  <dc:description/>
  <cp:lastModifiedBy>Lars Brink</cp:lastModifiedBy>
  <cp:revision>2</cp:revision>
  <cp:lastPrinted>2006-01-19T08:49:00Z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Förbud mot prostitution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prostitution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Ingemar Vänerlöv och Tuve Skånberg (kd)</vt:lpwstr>
  </property>
  <property fmtid="{D5CDD505-2E9C-101B-9397-08002B2CF9AE}" pid="26" name="MotionarLista">
    <vt:lpwstr>Vänerlöv, Ingemar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Ju394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hannah.ekeroos@riksdagen.se</vt:lpwstr>
  </property>
  <property fmtid="{D5CDD505-2E9C-101B-9397-08002B2CF9AE}" pid="45" name="ReservUID">
    <vt:lpwstr>peter jansson</vt:lpwstr>
  </property>
  <property fmtid="{D5CDD505-2E9C-101B-9397-08002B2CF9AE}" pid="46" name="MotionID">
    <vt:lpwstr>20052006000001070100000007630069</vt:lpwstr>
  </property>
  <property fmtid="{D5CDD505-2E9C-101B-9397-08002B2CF9AE}" pid="47" name="datum">
    <vt:lpwstr>050929</vt:lpwstr>
  </property>
  <property fmtid="{D5CDD505-2E9C-101B-9397-08002B2CF9AE}" pid="48" name="avsändar-e-post">
    <vt:lpwstr>hannah.ekeroos@riksdagen.se</vt:lpwstr>
  </property>
  <property fmtid="{D5CDD505-2E9C-101B-9397-08002B2CF9AE}" pid="49" name="id">
    <vt:lpwstr>20052006000001070100000007630069</vt:lpwstr>
  </property>
  <property fmtid="{D5CDD505-2E9C-101B-9397-08002B2CF9AE}" pid="50" name="nummer">
    <vt:lpwstr>394</vt:lpwstr>
  </property>
  <property fmtid="{D5CDD505-2E9C-101B-9397-08002B2CF9AE}" pid="51" name="utskottsbeteckning">
    <vt:lpwstr>Ju</vt:lpwstr>
  </property>
</Properties>
</file>