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14CDF8D8424C2AB21AAB9C6C8BE290"/>
        </w:placeholder>
        <w:text/>
      </w:sdtPr>
      <w:sdtEndPr/>
      <w:sdtContent>
        <w:p w:rsidRPr="009B062B" w:rsidR="00AF30DD" w:rsidP="00DA28CE" w:rsidRDefault="00AF30DD" w14:paraId="5B8598D4" w14:textId="77777777">
          <w:pPr>
            <w:pStyle w:val="Rubrik1"/>
            <w:spacing w:after="300"/>
          </w:pPr>
          <w:r w:rsidRPr="009B062B">
            <w:t>Förslag till riksdagsbeslut</w:t>
          </w:r>
        </w:p>
      </w:sdtContent>
    </w:sdt>
    <w:sdt>
      <w:sdtPr>
        <w:alias w:val="Yrkande 1"/>
        <w:tag w:val="f5eaf355-cfc6-4ff7-a16d-2a3f690a6ed8"/>
        <w:id w:val="730276260"/>
        <w:lock w:val="sdtLocked"/>
      </w:sdtPr>
      <w:sdtEndPr/>
      <w:sdtContent>
        <w:p w:rsidR="00B14D77" w:rsidRDefault="00767892" w14:paraId="5B8598D5" w14:textId="77777777">
          <w:pPr>
            <w:pStyle w:val="Frslagstext"/>
            <w:numPr>
              <w:ilvl w:val="0"/>
              <w:numId w:val="0"/>
            </w:numPr>
          </w:pPr>
          <w:r>
            <w:t>Riksdagen ställer sig bakom det som anförs i motionen om svenskt självbestämmande gällande regler för snus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3A630BBD864FFC8F40F50872832DC8"/>
        </w:placeholder>
        <w:text/>
      </w:sdtPr>
      <w:sdtEndPr/>
      <w:sdtContent>
        <w:p w:rsidRPr="009B062B" w:rsidR="006D79C9" w:rsidP="00333E95" w:rsidRDefault="006D79C9" w14:paraId="5B8598D6" w14:textId="77777777">
          <w:pPr>
            <w:pStyle w:val="Rubrik1"/>
          </w:pPr>
          <w:r>
            <w:t>Motivering</w:t>
          </w:r>
        </w:p>
      </w:sdtContent>
    </w:sdt>
    <w:p w:rsidRPr="00E87B40" w:rsidR="00E87B40" w:rsidP="009A395A" w:rsidRDefault="00E87B40" w14:paraId="5B8598D7" w14:textId="77777777">
      <w:pPr>
        <w:pStyle w:val="Normalutanindragellerluft"/>
      </w:pPr>
      <w:r w:rsidRPr="00E87B40">
        <w:t>Det svenska snuset har varit i fokus de senaste åren och det har bland annat handlat om EU:s planer på att förbjuda smaktillsatser. EU:s vilja att detaljreglera verkar aldrig ta slut.</w:t>
      </w:r>
    </w:p>
    <w:p w:rsidRPr="00E87B40" w:rsidR="00E87B40" w:rsidP="009A395A" w:rsidRDefault="00E87B40" w14:paraId="5B8598D8" w14:textId="4A5E23A7">
      <w:r w:rsidRPr="00E87B40">
        <w:t>Bland annat skall frågan angående vilka ämnen som skall vara tillåtna överlämnas till en panel som utses av Bryssel direkt eller indirekt. Det finns dock ett undantag i tobaksdirektivet för snus m.m., men även detta undantag kan kringgås av kommissionen under vissa förutsättningar. Även om det finns ett undantag i det nuvarande tobaks</w:t>
      </w:r>
      <w:r w:rsidRPr="00E87B40">
        <w:softHyphen/>
        <w:t xml:space="preserve">direktivet är det inte självklart att det kommer </w:t>
      </w:r>
      <w:r w:rsidR="00044C2F">
        <w:t xml:space="preserve">att </w:t>
      </w:r>
      <w:r w:rsidRPr="00E87B40">
        <w:t xml:space="preserve">finnas kvar i det nästa. </w:t>
      </w:r>
      <w:bookmarkStart w:name="_GoBack" w:id="1"/>
      <w:bookmarkEnd w:id="1"/>
    </w:p>
    <w:p w:rsidRPr="00E87B40" w:rsidR="00E87B40" w:rsidP="009A395A" w:rsidRDefault="00E87B40" w14:paraId="5B8598D9" w14:textId="77777777">
      <w:r w:rsidRPr="00E87B40">
        <w:t xml:space="preserve">Sverigedemokraterna anser att så länge Sverige är medlem i EU skall snuset vara en rent nationell fråga och skall inte kunna regleras, motarbetas eller förbjudas av EU. Det svenska snusets fördelar jämfört med cigaretter börjar även slå igenom i andra delar av världen. Snus är betydligt mindre hälsofarligt än röktobak och till exempel den amerikanska tuggtobaken. Detta medför att snus är ett bättre alternativ ur folkhälsosynpunkt. I och med detta skall den svenska regeringen understödja och uppmuntra till export av svenskt snus till möjliga marknader. </w:t>
      </w:r>
    </w:p>
    <w:p w:rsidR="001C6F20" w:rsidP="009A395A" w:rsidRDefault="00E87B40" w14:paraId="5B8598DA" w14:textId="6C45F132">
      <w:r w:rsidRPr="00E87B40">
        <w:t xml:space="preserve">Avslutningsvis handlar politik många gånger om att väga för- och nackdelar mot varandra. Snus är inte ofarligt, men det är inte heller socker eller alkohol. Till skillnad från dessa produkter har dock snus en funktion att fylla folkhälsomässigt, som ett hälsosammare alternativ till rökning. Det är också en levande del av vårt svenska kulturarv. Det har månghundraåriga anor och är helt världsunikt. Sverigedemokraterna sätter en stolthet i att vilja bevara och stärka svensk kultur och </w:t>
      </w:r>
      <w:r w:rsidR="00044C2F">
        <w:t xml:space="preserve">svenska </w:t>
      </w:r>
      <w:r w:rsidRPr="00E87B40">
        <w:t xml:space="preserve">traditioner, produkter och övriga fenomen kopplade till denna. Det svenska snuset är i allra högsta grad en del av detta kulturarv. </w:t>
      </w:r>
    </w:p>
    <w:sdt>
      <w:sdtPr>
        <w:rPr>
          <w:i/>
          <w:noProof/>
        </w:rPr>
        <w:alias w:val="CC_Underskrifter"/>
        <w:tag w:val="CC_Underskrifter"/>
        <w:id w:val="583496634"/>
        <w:lock w:val="sdtContentLocked"/>
        <w:placeholder>
          <w:docPart w:val="10E46F9A9D0A47298E876E59A5354217"/>
        </w:placeholder>
      </w:sdtPr>
      <w:sdtEndPr>
        <w:rPr>
          <w:i w:val="0"/>
          <w:noProof w:val="0"/>
        </w:rPr>
      </w:sdtEndPr>
      <w:sdtContent>
        <w:p w:rsidR="001C6F20" w:rsidP="001C6F20" w:rsidRDefault="001C6F20" w14:paraId="5B8598DB" w14:textId="77777777"/>
        <w:p w:rsidRPr="008E0FE2" w:rsidR="004801AC" w:rsidP="001C6F20" w:rsidRDefault="009A395A" w14:paraId="5B8598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4D3CEE" w:rsidRDefault="004D3CEE" w14:paraId="5B8598E0" w14:textId="77777777"/>
    <w:sectPr w:rsidR="004D3C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598E2" w14:textId="77777777" w:rsidR="009C1CF9" w:rsidRDefault="009C1CF9" w:rsidP="000C1CAD">
      <w:pPr>
        <w:spacing w:line="240" w:lineRule="auto"/>
      </w:pPr>
      <w:r>
        <w:separator/>
      </w:r>
    </w:p>
  </w:endnote>
  <w:endnote w:type="continuationSeparator" w:id="0">
    <w:p w14:paraId="5B8598E3" w14:textId="77777777" w:rsidR="009C1CF9" w:rsidRDefault="009C1C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598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598E9" w14:textId="18FA8A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39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598E0" w14:textId="77777777" w:rsidR="009C1CF9" w:rsidRDefault="009C1CF9" w:rsidP="000C1CAD">
      <w:pPr>
        <w:spacing w:line="240" w:lineRule="auto"/>
      </w:pPr>
      <w:r>
        <w:separator/>
      </w:r>
    </w:p>
  </w:footnote>
  <w:footnote w:type="continuationSeparator" w:id="0">
    <w:p w14:paraId="5B8598E1" w14:textId="77777777" w:rsidR="009C1CF9" w:rsidRDefault="009C1C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8598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8598F3" wp14:anchorId="5B859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395A" w14:paraId="5B8598F6" w14:textId="77777777">
                          <w:pPr>
                            <w:jc w:val="right"/>
                          </w:pPr>
                          <w:sdt>
                            <w:sdtPr>
                              <w:alias w:val="CC_Noformat_Partikod"/>
                              <w:tag w:val="CC_Noformat_Partikod"/>
                              <w:id w:val="-53464382"/>
                              <w:placeholder>
                                <w:docPart w:val="E0737E8C378E4B449FF7DC7A2C443746"/>
                              </w:placeholder>
                              <w:text/>
                            </w:sdtPr>
                            <w:sdtEndPr/>
                            <w:sdtContent>
                              <w:r w:rsidR="00E87B40">
                                <w:t>SD</w:t>
                              </w:r>
                            </w:sdtContent>
                          </w:sdt>
                          <w:sdt>
                            <w:sdtPr>
                              <w:alias w:val="CC_Noformat_Partinummer"/>
                              <w:tag w:val="CC_Noformat_Partinummer"/>
                              <w:id w:val="-1709555926"/>
                              <w:placeholder>
                                <w:docPart w:val="FBD826F4E0B74837A6F48A16CC4B18CA"/>
                              </w:placeholder>
                              <w:text/>
                            </w:sdtPr>
                            <w:sdtEndPr/>
                            <w:sdtContent>
                              <w:r w:rsidR="003D3945">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8598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395A" w14:paraId="5B8598F6" w14:textId="77777777">
                    <w:pPr>
                      <w:jc w:val="right"/>
                    </w:pPr>
                    <w:sdt>
                      <w:sdtPr>
                        <w:alias w:val="CC_Noformat_Partikod"/>
                        <w:tag w:val="CC_Noformat_Partikod"/>
                        <w:id w:val="-53464382"/>
                        <w:placeholder>
                          <w:docPart w:val="E0737E8C378E4B449FF7DC7A2C443746"/>
                        </w:placeholder>
                        <w:text/>
                      </w:sdtPr>
                      <w:sdtEndPr/>
                      <w:sdtContent>
                        <w:r w:rsidR="00E87B40">
                          <w:t>SD</w:t>
                        </w:r>
                      </w:sdtContent>
                    </w:sdt>
                    <w:sdt>
                      <w:sdtPr>
                        <w:alias w:val="CC_Noformat_Partinummer"/>
                        <w:tag w:val="CC_Noformat_Partinummer"/>
                        <w:id w:val="-1709555926"/>
                        <w:placeholder>
                          <w:docPart w:val="FBD826F4E0B74837A6F48A16CC4B18CA"/>
                        </w:placeholder>
                        <w:text/>
                      </w:sdtPr>
                      <w:sdtEndPr/>
                      <w:sdtContent>
                        <w:r w:rsidR="003D3945">
                          <w:t>112</w:t>
                        </w:r>
                      </w:sdtContent>
                    </w:sdt>
                  </w:p>
                </w:txbxContent>
              </v:textbox>
              <w10:wrap anchorx="page"/>
            </v:shape>
          </w:pict>
        </mc:Fallback>
      </mc:AlternateContent>
    </w:r>
  </w:p>
  <w:p w:rsidRPr="00293C4F" w:rsidR="00262EA3" w:rsidP="00776B74" w:rsidRDefault="00262EA3" w14:paraId="5B8598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8598E6" w14:textId="77777777">
    <w:pPr>
      <w:jc w:val="right"/>
    </w:pPr>
  </w:p>
  <w:p w:rsidR="00262EA3" w:rsidP="00776B74" w:rsidRDefault="00262EA3" w14:paraId="5B8598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A395A" w14:paraId="5B8598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8598F5" wp14:anchorId="5B8598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395A" w14:paraId="5B8598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7B40">
          <w:t>SD</w:t>
        </w:r>
      </w:sdtContent>
    </w:sdt>
    <w:sdt>
      <w:sdtPr>
        <w:alias w:val="CC_Noformat_Partinummer"/>
        <w:tag w:val="CC_Noformat_Partinummer"/>
        <w:id w:val="-2014525982"/>
        <w:text/>
      </w:sdtPr>
      <w:sdtEndPr/>
      <w:sdtContent>
        <w:r w:rsidR="003D3945">
          <w:t>112</w:t>
        </w:r>
      </w:sdtContent>
    </w:sdt>
  </w:p>
  <w:p w:rsidRPr="008227B3" w:rsidR="00262EA3" w:rsidP="008227B3" w:rsidRDefault="009A395A" w14:paraId="5B8598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395A" w14:paraId="5B8598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w:t>
        </w:r>
      </w:sdtContent>
    </w:sdt>
  </w:p>
  <w:p w:rsidR="00262EA3" w:rsidP="00E03A3D" w:rsidRDefault="009A395A" w14:paraId="5B8598EE"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E87B40" w14:paraId="5B8598EF" w14:textId="77777777">
        <w:pPr>
          <w:pStyle w:val="FSHRub2"/>
        </w:pPr>
        <w:r>
          <w:t>Svenskt självbestämmande gällande regler för snus</w:t>
        </w:r>
      </w:p>
    </w:sdtContent>
  </w:sdt>
  <w:sdt>
    <w:sdtPr>
      <w:alias w:val="CC_Boilerplate_3"/>
      <w:tag w:val="CC_Boilerplate_3"/>
      <w:id w:val="1606463544"/>
      <w:lock w:val="sdtContentLocked"/>
      <w15:appearance w15:val="hidden"/>
      <w:text w:multiLine="1"/>
    </w:sdtPr>
    <w:sdtEndPr/>
    <w:sdtContent>
      <w:p w:rsidR="00262EA3" w:rsidP="00283E0F" w:rsidRDefault="00262EA3" w14:paraId="5B8598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87B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C2F"/>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F20"/>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945"/>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EE"/>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892"/>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A2"/>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95A"/>
    <w:rsid w:val="009A4199"/>
    <w:rsid w:val="009A44A0"/>
    <w:rsid w:val="009A4566"/>
    <w:rsid w:val="009A4B25"/>
    <w:rsid w:val="009A60C8"/>
    <w:rsid w:val="009A6BFE"/>
    <w:rsid w:val="009A709D"/>
    <w:rsid w:val="009B040A"/>
    <w:rsid w:val="009B04E7"/>
    <w:rsid w:val="009B0556"/>
    <w:rsid w:val="009B062B"/>
    <w:rsid w:val="009B0BA1"/>
    <w:rsid w:val="009B0C68"/>
    <w:rsid w:val="009B1095"/>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CF9"/>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4F"/>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D7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40"/>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2FA"/>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8598D3"/>
  <w15:chartTrackingRefBased/>
  <w15:docId w15:val="{1FB52AE3-B81D-41F7-8F83-DBF056FB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14CDF8D8424C2AB21AAB9C6C8BE290"/>
        <w:category>
          <w:name w:val="Allmänt"/>
          <w:gallery w:val="placeholder"/>
        </w:category>
        <w:types>
          <w:type w:val="bbPlcHdr"/>
        </w:types>
        <w:behaviors>
          <w:behavior w:val="content"/>
        </w:behaviors>
        <w:guid w:val="{BAE78785-EF6D-4011-A064-B72143E64D69}"/>
      </w:docPartPr>
      <w:docPartBody>
        <w:p w:rsidR="00AC16CE" w:rsidRDefault="00DA79EC">
          <w:pPr>
            <w:pStyle w:val="D014CDF8D8424C2AB21AAB9C6C8BE290"/>
          </w:pPr>
          <w:r w:rsidRPr="005A0A93">
            <w:rPr>
              <w:rStyle w:val="Platshllartext"/>
            </w:rPr>
            <w:t>Förslag till riksdagsbeslut</w:t>
          </w:r>
        </w:p>
      </w:docPartBody>
    </w:docPart>
    <w:docPart>
      <w:docPartPr>
        <w:name w:val="C93A630BBD864FFC8F40F50872832DC8"/>
        <w:category>
          <w:name w:val="Allmänt"/>
          <w:gallery w:val="placeholder"/>
        </w:category>
        <w:types>
          <w:type w:val="bbPlcHdr"/>
        </w:types>
        <w:behaviors>
          <w:behavior w:val="content"/>
        </w:behaviors>
        <w:guid w:val="{9B63CE0D-FE7F-4851-BA70-01231766FAA4}"/>
      </w:docPartPr>
      <w:docPartBody>
        <w:p w:rsidR="00AC16CE" w:rsidRDefault="00DA79EC">
          <w:pPr>
            <w:pStyle w:val="C93A630BBD864FFC8F40F50872832DC8"/>
          </w:pPr>
          <w:r w:rsidRPr="005A0A93">
            <w:rPr>
              <w:rStyle w:val="Platshllartext"/>
            </w:rPr>
            <w:t>Motivering</w:t>
          </w:r>
        </w:p>
      </w:docPartBody>
    </w:docPart>
    <w:docPart>
      <w:docPartPr>
        <w:name w:val="E0737E8C378E4B449FF7DC7A2C443746"/>
        <w:category>
          <w:name w:val="Allmänt"/>
          <w:gallery w:val="placeholder"/>
        </w:category>
        <w:types>
          <w:type w:val="bbPlcHdr"/>
        </w:types>
        <w:behaviors>
          <w:behavior w:val="content"/>
        </w:behaviors>
        <w:guid w:val="{87E0844A-569C-433C-96B9-62A5B299BDAE}"/>
      </w:docPartPr>
      <w:docPartBody>
        <w:p w:rsidR="00AC16CE" w:rsidRDefault="00DA79EC">
          <w:pPr>
            <w:pStyle w:val="E0737E8C378E4B449FF7DC7A2C443746"/>
          </w:pPr>
          <w:r>
            <w:rPr>
              <w:rStyle w:val="Platshllartext"/>
            </w:rPr>
            <w:t xml:space="preserve"> </w:t>
          </w:r>
        </w:p>
      </w:docPartBody>
    </w:docPart>
    <w:docPart>
      <w:docPartPr>
        <w:name w:val="FBD826F4E0B74837A6F48A16CC4B18CA"/>
        <w:category>
          <w:name w:val="Allmänt"/>
          <w:gallery w:val="placeholder"/>
        </w:category>
        <w:types>
          <w:type w:val="bbPlcHdr"/>
        </w:types>
        <w:behaviors>
          <w:behavior w:val="content"/>
        </w:behaviors>
        <w:guid w:val="{7624ABC8-421A-41D8-BEFF-DB283A99D7D6}"/>
      </w:docPartPr>
      <w:docPartBody>
        <w:p w:rsidR="00AC16CE" w:rsidRDefault="00DA79EC">
          <w:pPr>
            <w:pStyle w:val="FBD826F4E0B74837A6F48A16CC4B18CA"/>
          </w:pPr>
          <w:r>
            <w:t xml:space="preserve"> </w:t>
          </w:r>
        </w:p>
      </w:docPartBody>
    </w:docPart>
    <w:docPart>
      <w:docPartPr>
        <w:name w:val="10E46F9A9D0A47298E876E59A5354217"/>
        <w:category>
          <w:name w:val="Allmänt"/>
          <w:gallery w:val="placeholder"/>
        </w:category>
        <w:types>
          <w:type w:val="bbPlcHdr"/>
        </w:types>
        <w:behaviors>
          <w:behavior w:val="content"/>
        </w:behaviors>
        <w:guid w:val="{40E76691-B7F7-40BF-920C-8B661F7BD6C8}"/>
      </w:docPartPr>
      <w:docPartBody>
        <w:p w:rsidR="00047196" w:rsidRDefault="000471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EC"/>
    <w:rsid w:val="00047196"/>
    <w:rsid w:val="001873F2"/>
    <w:rsid w:val="00AC16CE"/>
    <w:rsid w:val="00DA7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14CDF8D8424C2AB21AAB9C6C8BE290">
    <w:name w:val="D014CDF8D8424C2AB21AAB9C6C8BE290"/>
  </w:style>
  <w:style w:type="paragraph" w:customStyle="1" w:styleId="BE46EDEC98024A3AA9B62CAD51ECD13D">
    <w:name w:val="BE46EDEC98024A3AA9B62CAD51ECD1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5F991C05FC4D6DA034AFA387D885DA">
    <w:name w:val="D35F991C05FC4D6DA034AFA387D885DA"/>
  </w:style>
  <w:style w:type="paragraph" w:customStyle="1" w:styleId="C93A630BBD864FFC8F40F50872832DC8">
    <w:name w:val="C93A630BBD864FFC8F40F50872832DC8"/>
  </w:style>
  <w:style w:type="paragraph" w:customStyle="1" w:styleId="5980E2C2E5DD48C0B61C83FFB402E9B7">
    <w:name w:val="5980E2C2E5DD48C0B61C83FFB402E9B7"/>
  </w:style>
  <w:style w:type="paragraph" w:customStyle="1" w:styleId="7B9B66E0710A4B94A835A3FCF0A218A0">
    <w:name w:val="7B9B66E0710A4B94A835A3FCF0A218A0"/>
  </w:style>
  <w:style w:type="paragraph" w:customStyle="1" w:styleId="E0737E8C378E4B449FF7DC7A2C443746">
    <w:name w:val="E0737E8C378E4B449FF7DC7A2C443746"/>
  </w:style>
  <w:style w:type="paragraph" w:customStyle="1" w:styleId="FBD826F4E0B74837A6F48A16CC4B18CA">
    <w:name w:val="FBD826F4E0B74837A6F48A16CC4B1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E8A7A-C3C3-4E4B-A769-B919194882DD}"/>
</file>

<file path=customXml/itemProps2.xml><?xml version="1.0" encoding="utf-8"?>
<ds:datastoreItem xmlns:ds="http://schemas.openxmlformats.org/officeDocument/2006/customXml" ds:itemID="{E0C74C4A-15DD-497F-9D07-6C914C5C4855}"/>
</file>

<file path=customXml/itemProps3.xml><?xml version="1.0" encoding="utf-8"?>
<ds:datastoreItem xmlns:ds="http://schemas.openxmlformats.org/officeDocument/2006/customXml" ds:itemID="{41CD340A-5A16-4748-B6B9-A62D74251D71}"/>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1696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