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84F7DC444B4FE78FAACB02C867EBDE"/>
        </w:placeholder>
        <w:text/>
      </w:sdtPr>
      <w:sdtEndPr/>
      <w:sdtContent>
        <w:p w:rsidRPr="009B062B" w:rsidR="00AF30DD" w:rsidP="004149BB" w:rsidRDefault="00AF30DD" w14:paraId="41262603" w14:textId="77777777">
          <w:pPr>
            <w:pStyle w:val="Rubrik1"/>
            <w:spacing w:after="300"/>
          </w:pPr>
          <w:r w:rsidRPr="009B062B">
            <w:t>Förslag till riksdagsbeslut</w:t>
          </w:r>
        </w:p>
      </w:sdtContent>
    </w:sdt>
    <w:sdt>
      <w:sdtPr>
        <w:alias w:val="Yrkande 1"/>
        <w:tag w:val="b98ef075-0906-4c97-be30-a7aef4eeb4d2"/>
        <w:id w:val="-1069962728"/>
        <w:lock w:val="sdtLocked"/>
      </w:sdtPr>
      <w:sdtEndPr/>
      <w:sdtContent>
        <w:p w:rsidR="00EF6EB9" w:rsidRDefault="00847D5E" w14:paraId="75E2849F" w14:textId="77777777">
          <w:pPr>
            <w:pStyle w:val="Frslagstext"/>
            <w:numPr>
              <w:ilvl w:val="0"/>
              <w:numId w:val="0"/>
            </w:numPr>
          </w:pPr>
          <w:r>
            <w:t>Riksdagen ställer sig bakom det som anförs i motionen om att regeringen ska ta fram riktlinjer till kommuner gällande beredskapslager av skyddsutrustning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89D099F63A4017BEBD16CF10A45B2A"/>
        </w:placeholder>
        <w:text/>
      </w:sdtPr>
      <w:sdtEndPr/>
      <w:sdtContent>
        <w:p w:rsidRPr="009B062B" w:rsidR="006D79C9" w:rsidP="00333E95" w:rsidRDefault="006D79C9" w14:paraId="41262605" w14:textId="77777777">
          <w:pPr>
            <w:pStyle w:val="Rubrik1"/>
          </w:pPr>
          <w:r>
            <w:t>Motivering</w:t>
          </w:r>
        </w:p>
      </w:sdtContent>
    </w:sdt>
    <w:p w:rsidRPr="009908EA" w:rsidR="009908EA" w:rsidP="009908EA" w:rsidRDefault="009908EA" w14:paraId="41262606" w14:textId="77777777">
      <w:pPr>
        <w:pStyle w:val="Normalutanindragellerluft"/>
      </w:pPr>
      <w:r w:rsidRPr="009908EA">
        <w:t>Under covid-19-krisen har kommuners kapacitet gällande skyddsutrustning ställts på sin spets. Skillnaden mellan kommunernas beredskapslager av skyddsutrustning varierar stort. Kommunernas lagerhållning av skyddsutrustning som ska användas till bland annat vård- och omsorgspersonal skiljer sig också tidsmässigt åt, från beredskap på några veckor till några månader.</w:t>
      </w:r>
    </w:p>
    <w:p w:rsidRPr="00165634" w:rsidR="009908EA" w:rsidP="00165634" w:rsidRDefault="009908EA" w14:paraId="41262607" w14:textId="783DFC51">
      <w:r w:rsidRPr="00165634">
        <w:t>I dag finns inga nationella riktlinjer för hur stora kommunernas lager av skydds</w:t>
      </w:r>
      <w:r w:rsidR="003A6F58">
        <w:softHyphen/>
      </w:r>
      <w:bookmarkStart w:name="_GoBack" w:id="1"/>
      <w:bookmarkEnd w:id="1"/>
      <w:r w:rsidRPr="00165634">
        <w:t xml:space="preserve">utrustning bör vara utifrån olika krisscenarier, ej heller vilken slags utrustning som ska finnas eller hur länge den ska räcka. </w:t>
      </w:r>
    </w:p>
    <w:p w:rsidRPr="00165634" w:rsidR="009908EA" w:rsidP="00165634" w:rsidRDefault="009908EA" w14:paraId="41262608" w14:textId="77777777">
      <w:r w:rsidRPr="00165634">
        <w:t>Var man än bor i Sverige ska man som kommuninvånare och sjukvårds- och omsorgspersonal kunna känna sig trygg med att ens kommun har goda förutsättningar att klara av en krissituation. Som kommunledning ska man känna sig trygg med att det finns tydliga nationella riktlinjer att följa vid olika krisscenarier.</w:t>
      </w:r>
    </w:p>
    <w:sdt>
      <w:sdtPr>
        <w:rPr>
          <w:i/>
          <w:noProof/>
        </w:rPr>
        <w:alias w:val="CC_Underskrifter"/>
        <w:tag w:val="CC_Underskrifter"/>
        <w:id w:val="583496634"/>
        <w:lock w:val="sdtContentLocked"/>
        <w:placeholder>
          <w:docPart w:val="3146D964E187467EB29726E231225AF9"/>
        </w:placeholder>
      </w:sdtPr>
      <w:sdtEndPr>
        <w:rPr>
          <w:i w:val="0"/>
          <w:noProof w:val="0"/>
        </w:rPr>
      </w:sdtEndPr>
      <w:sdtContent>
        <w:p w:rsidR="00C04A79" w:rsidP="00C04A79" w:rsidRDefault="00C04A79" w14:paraId="0BC081A8" w14:textId="77777777"/>
        <w:p w:rsidRPr="008E0FE2" w:rsidR="004801AC" w:rsidP="00C04A79" w:rsidRDefault="003A6F58" w14:paraId="4126260D" w14:textId="7882F1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 </w:t>
            </w:r>
          </w:p>
        </w:tc>
      </w:tr>
    </w:tbl>
    <w:p w:rsidR="004348EF" w:rsidRDefault="004348EF" w14:paraId="5E847592" w14:textId="77777777"/>
    <w:sectPr w:rsidR="004348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62610" w14:textId="77777777" w:rsidR="00E72B10" w:rsidRDefault="00E72B10" w:rsidP="000C1CAD">
      <w:pPr>
        <w:spacing w:line="240" w:lineRule="auto"/>
      </w:pPr>
      <w:r>
        <w:separator/>
      </w:r>
    </w:p>
  </w:endnote>
  <w:endnote w:type="continuationSeparator" w:id="0">
    <w:p w14:paraId="41262611" w14:textId="77777777" w:rsidR="00E72B10" w:rsidRDefault="00E72B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626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626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6261F" w14:textId="77777777" w:rsidR="00262EA3" w:rsidRPr="00C04A79" w:rsidRDefault="00262EA3" w:rsidP="00C04A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6260E" w14:textId="77777777" w:rsidR="00E72B10" w:rsidRDefault="00E72B10" w:rsidP="000C1CAD">
      <w:pPr>
        <w:spacing w:line="240" w:lineRule="auto"/>
      </w:pPr>
      <w:r>
        <w:separator/>
      </w:r>
    </w:p>
  </w:footnote>
  <w:footnote w:type="continuationSeparator" w:id="0">
    <w:p w14:paraId="4126260F" w14:textId="77777777" w:rsidR="00E72B10" w:rsidRDefault="00E72B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2626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62621" wp14:anchorId="41262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6F58" w14:paraId="41262624" w14:textId="77777777">
                          <w:pPr>
                            <w:jc w:val="right"/>
                          </w:pPr>
                          <w:sdt>
                            <w:sdtPr>
                              <w:alias w:val="CC_Noformat_Partikod"/>
                              <w:tag w:val="CC_Noformat_Partikod"/>
                              <w:id w:val="-53464382"/>
                              <w:placeholder>
                                <w:docPart w:val="C15AB9992E234C8495F7F9D17A9C9D28"/>
                              </w:placeholder>
                              <w:text/>
                            </w:sdtPr>
                            <w:sdtEndPr/>
                            <w:sdtContent>
                              <w:r w:rsidR="009908EA">
                                <w:t>M</w:t>
                              </w:r>
                            </w:sdtContent>
                          </w:sdt>
                          <w:sdt>
                            <w:sdtPr>
                              <w:alias w:val="CC_Noformat_Partinummer"/>
                              <w:tag w:val="CC_Noformat_Partinummer"/>
                              <w:id w:val="-1709555926"/>
                              <w:placeholder>
                                <w:docPart w:val="59288BFDDF084E9AB645E60FA1D82E56"/>
                              </w:placeholder>
                              <w:text/>
                            </w:sdtPr>
                            <w:sdtEndPr/>
                            <w:sdtContent>
                              <w:r w:rsidR="00165634">
                                <w:t>1849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2626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6F58" w14:paraId="41262624" w14:textId="77777777">
                    <w:pPr>
                      <w:jc w:val="right"/>
                    </w:pPr>
                    <w:sdt>
                      <w:sdtPr>
                        <w:alias w:val="CC_Noformat_Partikod"/>
                        <w:tag w:val="CC_Noformat_Partikod"/>
                        <w:id w:val="-53464382"/>
                        <w:placeholder>
                          <w:docPart w:val="C15AB9992E234C8495F7F9D17A9C9D28"/>
                        </w:placeholder>
                        <w:text/>
                      </w:sdtPr>
                      <w:sdtEndPr/>
                      <w:sdtContent>
                        <w:r w:rsidR="009908EA">
                          <w:t>M</w:t>
                        </w:r>
                      </w:sdtContent>
                    </w:sdt>
                    <w:sdt>
                      <w:sdtPr>
                        <w:alias w:val="CC_Noformat_Partinummer"/>
                        <w:tag w:val="CC_Noformat_Partinummer"/>
                        <w:id w:val="-1709555926"/>
                        <w:placeholder>
                          <w:docPart w:val="59288BFDDF084E9AB645E60FA1D82E56"/>
                        </w:placeholder>
                        <w:text/>
                      </w:sdtPr>
                      <w:sdtEndPr/>
                      <w:sdtContent>
                        <w:r w:rsidR="00165634">
                          <w:t>1849</w:t>
                        </w:r>
                      </w:sdtContent>
                    </w:sdt>
                  </w:p>
                </w:txbxContent>
              </v:textbox>
              <w10:wrap anchorx="page"/>
            </v:shape>
          </w:pict>
        </mc:Fallback>
      </mc:AlternateContent>
    </w:r>
  </w:p>
  <w:p w:rsidRPr="00293C4F" w:rsidR="00262EA3" w:rsidP="00776B74" w:rsidRDefault="00262EA3" w14:paraId="412626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262614" w14:textId="77777777">
    <w:pPr>
      <w:jc w:val="right"/>
    </w:pPr>
  </w:p>
  <w:p w:rsidR="00262EA3" w:rsidP="00776B74" w:rsidRDefault="00262EA3" w14:paraId="412626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6F58" w14:paraId="412626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262623" wp14:anchorId="412626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6F58" w14:paraId="412626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08EA">
          <w:t>M</w:t>
        </w:r>
      </w:sdtContent>
    </w:sdt>
    <w:sdt>
      <w:sdtPr>
        <w:alias w:val="CC_Noformat_Partinummer"/>
        <w:tag w:val="CC_Noformat_Partinummer"/>
        <w:id w:val="-2014525982"/>
        <w:text/>
      </w:sdtPr>
      <w:sdtEndPr/>
      <w:sdtContent>
        <w:r w:rsidR="00165634">
          <w:t>1849</w:t>
        </w:r>
      </w:sdtContent>
    </w:sdt>
  </w:p>
  <w:p w:rsidRPr="008227B3" w:rsidR="00262EA3" w:rsidP="008227B3" w:rsidRDefault="003A6F58" w14:paraId="412626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6F58" w14:paraId="412626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:990</w:t>
        </w:r>
      </w:sdtContent>
    </w:sdt>
  </w:p>
  <w:p w:rsidR="00262EA3" w:rsidP="00E03A3D" w:rsidRDefault="003A6F58" w14:paraId="4126261C" w14:textId="777777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Locked"/>
      <w:text/>
    </w:sdtPr>
    <w:sdtEndPr/>
    <w:sdtContent>
      <w:p w:rsidR="00262EA3" w:rsidP="00283E0F" w:rsidRDefault="009908EA" w14:paraId="4126261D" w14:textId="77777777">
        <w:pPr>
          <w:pStyle w:val="FSHRub2"/>
        </w:pPr>
        <w:r>
          <w:t>Nationella riktlinjer om kommuners beredskapslager av skyddsutrustning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1262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908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3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5C"/>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634"/>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F48"/>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58"/>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9B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EF"/>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EB"/>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D5E"/>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8EA"/>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457"/>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A7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C4"/>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1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B9"/>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262602"/>
  <w15:chartTrackingRefBased/>
  <w15:docId w15:val="{212C74C0-D7E4-43C9-8916-DBC64982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9908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5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84F7DC444B4FE78FAACB02C867EBDE"/>
        <w:category>
          <w:name w:val="Allmänt"/>
          <w:gallery w:val="placeholder"/>
        </w:category>
        <w:types>
          <w:type w:val="bbPlcHdr"/>
        </w:types>
        <w:behaviors>
          <w:behavior w:val="content"/>
        </w:behaviors>
        <w:guid w:val="{D4612963-1915-4245-B08D-EAFF28E8A442}"/>
      </w:docPartPr>
      <w:docPartBody>
        <w:p w:rsidR="00E408AA" w:rsidRDefault="00757C17">
          <w:pPr>
            <w:pStyle w:val="2384F7DC444B4FE78FAACB02C867EBDE"/>
          </w:pPr>
          <w:r w:rsidRPr="005A0A93">
            <w:rPr>
              <w:rStyle w:val="Platshllartext"/>
            </w:rPr>
            <w:t>Förslag till riksdagsbeslut</w:t>
          </w:r>
        </w:p>
      </w:docPartBody>
    </w:docPart>
    <w:docPart>
      <w:docPartPr>
        <w:name w:val="A789D099F63A4017BEBD16CF10A45B2A"/>
        <w:category>
          <w:name w:val="Allmänt"/>
          <w:gallery w:val="placeholder"/>
        </w:category>
        <w:types>
          <w:type w:val="bbPlcHdr"/>
        </w:types>
        <w:behaviors>
          <w:behavior w:val="content"/>
        </w:behaviors>
        <w:guid w:val="{6F45308A-FED3-40B9-A183-1CA842BC1541}"/>
      </w:docPartPr>
      <w:docPartBody>
        <w:p w:rsidR="00E408AA" w:rsidRDefault="00757C17">
          <w:pPr>
            <w:pStyle w:val="A789D099F63A4017BEBD16CF10A45B2A"/>
          </w:pPr>
          <w:r w:rsidRPr="005A0A93">
            <w:rPr>
              <w:rStyle w:val="Platshllartext"/>
            </w:rPr>
            <w:t>Motivering</w:t>
          </w:r>
        </w:p>
      </w:docPartBody>
    </w:docPart>
    <w:docPart>
      <w:docPartPr>
        <w:name w:val="C15AB9992E234C8495F7F9D17A9C9D28"/>
        <w:category>
          <w:name w:val="Allmänt"/>
          <w:gallery w:val="placeholder"/>
        </w:category>
        <w:types>
          <w:type w:val="bbPlcHdr"/>
        </w:types>
        <w:behaviors>
          <w:behavior w:val="content"/>
        </w:behaviors>
        <w:guid w:val="{08864D14-C9C7-45C1-B153-7C576DD83CAF}"/>
      </w:docPartPr>
      <w:docPartBody>
        <w:p w:rsidR="00E408AA" w:rsidRDefault="00757C17">
          <w:pPr>
            <w:pStyle w:val="C15AB9992E234C8495F7F9D17A9C9D28"/>
          </w:pPr>
          <w:r>
            <w:rPr>
              <w:rStyle w:val="Platshllartext"/>
            </w:rPr>
            <w:t xml:space="preserve"> </w:t>
          </w:r>
        </w:p>
      </w:docPartBody>
    </w:docPart>
    <w:docPart>
      <w:docPartPr>
        <w:name w:val="59288BFDDF084E9AB645E60FA1D82E56"/>
        <w:category>
          <w:name w:val="Allmänt"/>
          <w:gallery w:val="placeholder"/>
        </w:category>
        <w:types>
          <w:type w:val="bbPlcHdr"/>
        </w:types>
        <w:behaviors>
          <w:behavior w:val="content"/>
        </w:behaviors>
        <w:guid w:val="{D5E007D8-C9A8-4BDB-A843-C4B283C62166}"/>
      </w:docPartPr>
      <w:docPartBody>
        <w:p w:rsidR="00E408AA" w:rsidRDefault="00757C17">
          <w:pPr>
            <w:pStyle w:val="59288BFDDF084E9AB645E60FA1D82E56"/>
          </w:pPr>
          <w:r>
            <w:t xml:space="preserve"> </w:t>
          </w:r>
        </w:p>
      </w:docPartBody>
    </w:docPart>
    <w:docPart>
      <w:docPartPr>
        <w:name w:val="3146D964E187467EB29726E231225AF9"/>
        <w:category>
          <w:name w:val="Allmänt"/>
          <w:gallery w:val="placeholder"/>
        </w:category>
        <w:types>
          <w:type w:val="bbPlcHdr"/>
        </w:types>
        <w:behaviors>
          <w:behavior w:val="content"/>
        </w:behaviors>
        <w:guid w:val="{0F10744B-E162-4AAA-9F5E-E809A083BF9D}"/>
      </w:docPartPr>
      <w:docPartBody>
        <w:p w:rsidR="00E52C68" w:rsidRDefault="00E52C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AA"/>
    <w:rsid w:val="00757C17"/>
    <w:rsid w:val="00E408AA"/>
    <w:rsid w:val="00E52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84F7DC444B4FE78FAACB02C867EBDE">
    <w:name w:val="2384F7DC444B4FE78FAACB02C867EBDE"/>
  </w:style>
  <w:style w:type="paragraph" w:customStyle="1" w:styleId="771D1C1D947C48478C4FC4E2F7A304C4">
    <w:name w:val="771D1C1D947C48478C4FC4E2F7A304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413BF584AE4DE18FB935FB87813448">
    <w:name w:val="66413BF584AE4DE18FB935FB87813448"/>
  </w:style>
  <w:style w:type="paragraph" w:customStyle="1" w:styleId="A789D099F63A4017BEBD16CF10A45B2A">
    <w:name w:val="A789D099F63A4017BEBD16CF10A45B2A"/>
  </w:style>
  <w:style w:type="paragraph" w:customStyle="1" w:styleId="D0E91D6062FA4D5D8047FA365B56342F">
    <w:name w:val="D0E91D6062FA4D5D8047FA365B56342F"/>
  </w:style>
  <w:style w:type="paragraph" w:customStyle="1" w:styleId="5CF5BAE0DC6C4B9A8A8A4D1FA5BC5216">
    <w:name w:val="5CF5BAE0DC6C4B9A8A8A4D1FA5BC5216"/>
  </w:style>
  <w:style w:type="paragraph" w:customStyle="1" w:styleId="C15AB9992E234C8495F7F9D17A9C9D28">
    <w:name w:val="C15AB9992E234C8495F7F9D17A9C9D28"/>
  </w:style>
  <w:style w:type="paragraph" w:customStyle="1" w:styleId="59288BFDDF084E9AB645E60FA1D82E56">
    <w:name w:val="59288BFDDF084E9AB645E60FA1D82E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E627F4-F13C-4F15-9F02-9E686EE318CC}"/>
</file>

<file path=customXml/itemProps2.xml><?xml version="1.0" encoding="utf-8"?>
<ds:datastoreItem xmlns:ds="http://schemas.openxmlformats.org/officeDocument/2006/customXml" ds:itemID="{AAA97A81-5FFE-449D-84B2-560E78E8441C}"/>
</file>

<file path=customXml/itemProps3.xml><?xml version="1.0" encoding="utf-8"?>
<ds:datastoreItem xmlns:ds="http://schemas.openxmlformats.org/officeDocument/2006/customXml" ds:itemID="{3B625F38-2CEF-43F5-9E73-AED4BDD2531A}"/>
</file>

<file path=docProps/app.xml><?xml version="1.0" encoding="utf-8"?>
<Properties xmlns="http://schemas.openxmlformats.org/officeDocument/2006/extended-properties" xmlns:vt="http://schemas.openxmlformats.org/officeDocument/2006/docPropsVTypes">
  <Template>Normal</Template>
  <TotalTime>18</TotalTime>
  <Pages>1</Pages>
  <Words>163</Words>
  <Characters>998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M1849 Nationella riktlinjer om kommuners beredskapslager av skyddsutrustning</vt:lpstr>
      <vt:lpstr>
      </vt:lpstr>
    </vt:vector>
  </TitlesOfParts>
  <Company>Sveriges riksdag</Company>
  <LinksUpToDate>false</LinksUpToDate>
  <CharactersWithSpaces>1153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