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6EA340C337460DBA9932D80129ECEE"/>
        </w:placeholder>
        <w:text/>
      </w:sdtPr>
      <w:sdtEndPr/>
      <w:sdtContent>
        <w:p w:rsidRPr="009B062B" w:rsidR="00AF30DD" w:rsidP="00DA28CE" w:rsidRDefault="00AF30DD" w14:paraId="111675C2" w14:textId="77777777">
          <w:pPr>
            <w:pStyle w:val="Rubrik1"/>
            <w:spacing w:after="300"/>
          </w:pPr>
          <w:r w:rsidRPr="009B062B">
            <w:t>Förslag till riksdagsbeslut</w:t>
          </w:r>
        </w:p>
      </w:sdtContent>
    </w:sdt>
    <w:sdt>
      <w:sdtPr>
        <w:alias w:val="Yrkande 1"/>
        <w:tag w:val="f6ff3d70-bec0-44cb-937a-2be7a9718b3d"/>
        <w:id w:val="-470682868"/>
        <w:lock w:val="sdtLocked"/>
      </w:sdtPr>
      <w:sdtEndPr/>
      <w:sdtContent>
        <w:p w:rsidR="007A0CF0" w:rsidRDefault="00B53362" w14:paraId="25B04588" w14:textId="77777777">
          <w:pPr>
            <w:pStyle w:val="Frslagstext"/>
          </w:pPr>
          <w:r>
            <w:t>Riksdagen ställer sig bakom det som anförs i motionen om att göra en översyn av dagens bonus–malus i syfte att reformera det och göra det kostnadsneutralt och klimat- och miljömässigt mer träffsäkert och tillkännager detta för regeringen.</w:t>
          </w:r>
        </w:p>
      </w:sdtContent>
    </w:sdt>
    <w:sdt>
      <w:sdtPr>
        <w:alias w:val="Yrkande 2"/>
        <w:tag w:val="899f3892-0938-40f0-b242-2a6e43a122fd"/>
        <w:id w:val="2004078026"/>
        <w:lock w:val="sdtLocked"/>
      </w:sdtPr>
      <w:sdtEndPr/>
      <w:sdtContent>
        <w:p w:rsidR="007A0CF0" w:rsidRDefault="00B53362" w14:paraId="766832C4" w14:textId="77777777">
          <w:pPr>
            <w:pStyle w:val="Frslagstext"/>
          </w:pPr>
          <w:r>
            <w:t>Riksdagen ställer sig bakom det som anförs i motionen om att de gränsdragningsproblem för beskattning av vissa fordon som uppkommit som en följd av bonus–malus och beräkningsmodeller för skatteuttag bör korrigeras för att ge en mer rättvisande bild av olika fordonstypers klimatpåverkan och tillkännager detta för regeringen.</w:t>
          </w:r>
        </w:p>
      </w:sdtContent>
    </w:sdt>
    <w:sdt>
      <w:sdtPr>
        <w:alias w:val="Yrkande 3"/>
        <w:tag w:val="0c96fe24-a06a-4cc7-beb1-63707d3e3785"/>
        <w:id w:val="-1470125677"/>
        <w:lock w:val="sdtLocked"/>
      </w:sdtPr>
      <w:sdtEndPr/>
      <w:sdtContent>
        <w:p w:rsidR="007A0CF0" w:rsidRDefault="00B53362" w14:paraId="16708A88" w14:textId="77777777">
          <w:pPr>
            <w:pStyle w:val="Frslagstext"/>
          </w:pPr>
          <w:r>
            <w:t>Riksdagen ställer sig bakom det som anförs i motionen om att se över bestämmelserna för vad som ska klassas som en personbil och tillkännager detta för regeringen.</w:t>
          </w:r>
        </w:p>
      </w:sdtContent>
    </w:sdt>
    <w:sdt>
      <w:sdtPr>
        <w:alias w:val="Yrkande 4"/>
        <w:tag w:val="9ceaddb9-1e2c-4581-b17a-53d515b2cf22"/>
        <w:id w:val="-1911383682"/>
        <w:lock w:val="sdtLocked"/>
      </w:sdtPr>
      <w:sdtEndPr/>
      <w:sdtContent>
        <w:p w:rsidR="007A0CF0" w:rsidRDefault="00B53362" w14:paraId="767F4AA9" w14:textId="77777777">
          <w:pPr>
            <w:pStyle w:val="Frslagstext"/>
          </w:pPr>
          <w:r>
            <w:t>Riksdagen ställer sig bakom det som anförs i motionen om att ge Skatteverket i uppdrag att effektivisera kontrollen av reseavdrag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1A2EFEC08A4AF79DE3FEC63D3F2A26"/>
        </w:placeholder>
        <w:text/>
      </w:sdtPr>
      <w:sdtEndPr/>
      <w:sdtContent>
        <w:p w:rsidRPr="009B062B" w:rsidR="006D79C9" w:rsidP="00333E95" w:rsidRDefault="006D79C9" w14:paraId="0C602BA3" w14:textId="77777777">
          <w:pPr>
            <w:pStyle w:val="Rubrik1"/>
          </w:pPr>
          <w:r>
            <w:t>Motivering</w:t>
          </w:r>
        </w:p>
      </w:sdtContent>
    </w:sdt>
    <w:p w:rsidRPr="00D07AB4" w:rsidR="00D07AB4" w:rsidP="00D3558A" w:rsidRDefault="00D07AB4" w14:paraId="6076B19A" w14:textId="7623B548">
      <w:pPr>
        <w:pStyle w:val="Normalutanindragellerluft"/>
      </w:pPr>
      <w:r w:rsidRPr="00D07AB4">
        <w:t>Sverige är ett land med långa avstånd. Bilen är nödvändig för en betydande del av Sveriges befolkning för att få vardagen att gå ihop. De som är beroende av bilen för att jobb och familjeliv ska fungera ska inte straffbeskattas för att de bor utanför stor</w:t>
      </w:r>
      <w:r w:rsidR="004629E5">
        <w:softHyphen/>
      </w:r>
      <w:r w:rsidRPr="00D07AB4">
        <w:t>städerna eller långt ifrån en tågstation. De skattehöjningar på drivmedel, fordon</w:t>
      </w:r>
      <w:r w:rsidR="00D06809">
        <w:t xml:space="preserve"> och </w:t>
      </w:r>
      <w:r w:rsidRPr="00D07AB4">
        <w:t xml:space="preserve">flyg som har drivits igenom de senaste åren är inte en väl avvägd miljöpolitik utan en ren bestraffning </w:t>
      </w:r>
      <w:r w:rsidR="00D06809">
        <w:t>av</w:t>
      </w:r>
      <w:r w:rsidRPr="00D07AB4">
        <w:t xml:space="preserve"> livet utanför storstäderna.</w:t>
      </w:r>
    </w:p>
    <w:p w:rsidRPr="00D07AB4" w:rsidR="00D07AB4" w:rsidP="00D07AB4" w:rsidRDefault="00D07AB4" w14:paraId="44885349" w14:textId="3680D451">
      <w:r w:rsidRPr="00D07AB4">
        <w:t xml:space="preserve">Många är beroende av bilen för att kunna ta sig till jobbet, och både råvaror och produkter måste kunna transporteras såväl inom landet som till andra länder. För Moderaterna är det viktigt att det finns förutsättningar för tillväxt i hela landet och att människor ska ha möjlighet att bo och verka där de vill. Samtidigt värnar vi miljön och omställningen i samhället. Att reducera utsläppen av växthusgaser är viktigt men ska </w:t>
      </w:r>
      <w:r w:rsidRPr="00D07AB4">
        <w:lastRenderedPageBreak/>
        <w:t>ske på ett förnuftigt och hållbart sätt. Fordonsflottan kan inte vara en enskild utsläpps</w:t>
      </w:r>
      <w:r w:rsidR="004629E5">
        <w:softHyphen/>
      </w:r>
      <w:r w:rsidRPr="00D07AB4">
        <w:t>kategori som får ta oproportionerligt stor andel av miljöskatterna. Drivmedelsskatterna kan exempelvis inte tillåtas höjas i den takt och till den nivå som sker i nuläget.</w:t>
      </w:r>
    </w:p>
    <w:p w:rsidRPr="00D07AB4" w:rsidR="00D07AB4" w:rsidP="00D07AB4" w:rsidRDefault="00D07AB4" w14:paraId="3CEFF867" w14:textId="1CDE538B">
      <w:r w:rsidRPr="00D07AB4">
        <w:t>Skatt</w:t>
      </w:r>
      <w:r w:rsidR="00D06809">
        <w:t>er</w:t>
      </w:r>
      <w:r w:rsidRPr="00D07AB4">
        <w:t xml:space="preserve"> på transport, fordon och drivmedel bör vara proportionerliga och ändamåls</w:t>
      </w:r>
      <w:r w:rsidR="003032F2">
        <w:softHyphen/>
      </w:r>
      <w:bookmarkStart w:name="_GoBack" w:id="1"/>
      <w:bookmarkEnd w:id="1"/>
      <w:r w:rsidRPr="00D07AB4">
        <w:t>enlig</w:t>
      </w:r>
      <w:r w:rsidR="00D06809">
        <w:t>a</w:t>
      </w:r>
      <w:r w:rsidRPr="00D07AB4">
        <w:t xml:space="preserve">. Vissa skatter är viktiga att värna som styrmedel för att reducera klimatpåverkan, samtidigt som skatterna inte bör vara utformade på så vis att det blir en alltför stor börda för människor som är beroende av bilen i vardagen. </w:t>
      </w:r>
    </w:p>
    <w:p w:rsidRPr="00D07AB4" w:rsidR="00D07AB4" w:rsidP="00D07AB4" w:rsidRDefault="00D07AB4" w14:paraId="5D195BF0" w14:textId="40E70712">
      <w:r w:rsidRPr="00D07AB4">
        <w:t>Dagens bonus</w:t>
      </w:r>
      <w:r w:rsidR="00D06809">
        <w:t>–</w:t>
      </w:r>
      <w:r w:rsidRPr="00D07AB4">
        <w:t>malus-system bör ses över i syfte att omarbetas. Det finns skäl att se hur systemet kan bli mer effektivt och rättvist och inte i onödan drabba dem som exempelvis är beroende av bilen i sin yrkesverksamhet. Moderaterna anser att vi bör ha ett system för fordonsbeskattningen som ger en rättvisande bild av olika fordonstypers klimatpåverkan och att bonus</w:t>
      </w:r>
      <w:r w:rsidR="00D06809">
        <w:t>–</w:t>
      </w:r>
      <w:r w:rsidRPr="00D07AB4">
        <w:t>malus-systemet därför i sin helhet bör ses över. Det är nu tydligt att det finns ett problem med att beräkningsmodellen WL</w:t>
      </w:r>
      <w:r w:rsidR="00D06809">
        <w:t>T</w:t>
      </w:r>
      <w:r w:rsidRPr="00D07AB4">
        <w:t>P beräknar skatte</w:t>
      </w:r>
      <w:r w:rsidR="004629E5">
        <w:softHyphen/>
      </w:r>
      <w:r w:rsidRPr="00D07AB4">
        <w:t>uttaget på ett schablonmässigt vis så att exempelvis skatten för husbilar likställs med en tung lastbil. Det är uppenbart att den beräkningsmodellen inte ger en rättvisande bild av husbilars klimatpåverkan. Det bör finnas en skälighet i bedömningen av skattskyldig</w:t>
      </w:r>
      <w:r w:rsidR="004629E5">
        <w:softHyphen/>
      </w:r>
      <w:r w:rsidRPr="00D07AB4">
        <w:t>heten – även om en ny beräkningsmodell införs. Dagens ordning är varken propor</w:t>
      </w:r>
      <w:r w:rsidR="003C3681">
        <w:softHyphen/>
      </w:r>
      <w:r w:rsidRPr="00D07AB4">
        <w:t>tionerlig eller skälig – bonus</w:t>
      </w:r>
      <w:r w:rsidR="00D06809">
        <w:t>–</w:t>
      </w:r>
      <w:r w:rsidRPr="00D07AB4">
        <w:t>malus-systemet bör ses över och omarbetas.</w:t>
      </w:r>
    </w:p>
    <w:p w:rsidR="00BB6339" w:rsidP="00D07AB4" w:rsidRDefault="00D07AB4" w14:paraId="30E8DBD5" w14:textId="5366C3F2">
      <w:r w:rsidRPr="00D07AB4">
        <w:t>Förmånsbeskattning av fyrhjulingar är ett annat problem som bör ses över. Idag drabbas bönder av en oproportionerligt stor förmånsskatt på grund av att fyrhjulingar som används under arbetstid även kan nyttjas på fritiden. Det finns ytterligare regler som försvårar omställningen och som samtidigt försvårar för företagare. Enligt nuvarande bestämmelser räknas lätta lastbilar med totalvikt under 3</w:t>
      </w:r>
      <w:r w:rsidR="00D06809">
        <w:t> </w:t>
      </w:r>
      <w:r w:rsidRPr="00D07AB4">
        <w:t>500 kg som inte har luftspalt mellan karosserienheterna som personbil enligt mervärdesskattelagen. Det blir en begränsning i valfriheten för företagen att välja ändamålsenligt fordon för verk</w:t>
      </w:r>
      <w:r w:rsidR="004629E5">
        <w:softHyphen/>
      </w:r>
      <w:r w:rsidRPr="00D07AB4">
        <w:t>samheten samt försvårar omställningen till miljövänligare lastbilar. Därför finns det anledning att se över lagen i syfte att justera reglerna för att tydliggöra bestämmelserna kring vad som ska klassas som en personbil.</w:t>
      </w:r>
    </w:p>
    <w:p w:rsidRPr="00D07AB4" w:rsidR="003C04E0" w:rsidP="00D06809" w:rsidRDefault="003C04E0" w14:paraId="52E3737E" w14:textId="7BF2E7C4">
      <w:r>
        <w:t>Reseavdraget är viktigt för att säkerställa möjligheterna att bo och arbeta i hela Sverige utan att drabbas av orimliga kostnader för arbetspendling. Reseavdraget bör värnas. För att reseavdraget ska värnas krävs att fusk stävjas. Flera</w:t>
      </w:r>
      <w:r w:rsidR="00D06809">
        <w:t xml:space="preserve"> </w:t>
      </w:r>
      <w:r>
        <w:t>undersökningar har tyvärr visat att fusket med reseavdraget är mycket utbrett. Skatteverket bör effektivisera kontrollerna kring reseavdraget för att bättre upprätthålla rättvisa och ordning och reda i skattesystemet.</w:t>
      </w:r>
    </w:p>
    <w:sdt>
      <w:sdtPr>
        <w:alias w:val="CC_Underskrifter"/>
        <w:tag w:val="CC_Underskrifter"/>
        <w:id w:val="583496634"/>
        <w:lock w:val="sdtContentLocked"/>
        <w:placeholder>
          <w:docPart w:val="7A3D6BF65F164C15AB4667733695C479"/>
        </w:placeholder>
      </w:sdtPr>
      <w:sdtEndPr/>
      <w:sdtContent>
        <w:p w:rsidR="002604E9" w:rsidP="002D5B6B" w:rsidRDefault="002604E9" w14:paraId="7AD28874" w14:textId="77777777"/>
        <w:p w:rsidRPr="008E0FE2" w:rsidR="004801AC" w:rsidP="002D5B6B" w:rsidRDefault="003032F2" w14:paraId="79C9C8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2E0F39" w:rsidRDefault="002E0F39" w14:paraId="42DEFA7E" w14:textId="77777777"/>
    <w:sectPr w:rsidR="002E0F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8902C" w14:textId="77777777" w:rsidR="00273FCD" w:rsidRDefault="00273FCD" w:rsidP="000C1CAD">
      <w:pPr>
        <w:spacing w:line="240" w:lineRule="auto"/>
      </w:pPr>
      <w:r>
        <w:separator/>
      </w:r>
    </w:p>
  </w:endnote>
  <w:endnote w:type="continuationSeparator" w:id="0">
    <w:p w14:paraId="3567AA4B" w14:textId="77777777" w:rsidR="00273FCD" w:rsidRDefault="00273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B0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C1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5B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632B" w14:textId="77777777" w:rsidR="00262EA3" w:rsidRPr="002D5B6B" w:rsidRDefault="00262EA3" w:rsidP="002D5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FB16C" w14:textId="77777777" w:rsidR="00273FCD" w:rsidRDefault="00273FCD" w:rsidP="000C1CAD">
      <w:pPr>
        <w:spacing w:line="240" w:lineRule="auto"/>
      </w:pPr>
      <w:r>
        <w:separator/>
      </w:r>
    </w:p>
  </w:footnote>
  <w:footnote w:type="continuationSeparator" w:id="0">
    <w:p w14:paraId="01FFD944" w14:textId="77777777" w:rsidR="00273FCD" w:rsidRDefault="00273F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716F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B1C54" wp14:anchorId="25A89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32F2" w14:paraId="299E50C4" w14:textId="77777777">
                          <w:pPr>
                            <w:jc w:val="right"/>
                          </w:pPr>
                          <w:sdt>
                            <w:sdtPr>
                              <w:alias w:val="CC_Noformat_Partikod"/>
                              <w:tag w:val="CC_Noformat_Partikod"/>
                              <w:id w:val="-53464382"/>
                              <w:placeholder>
                                <w:docPart w:val="6564E7240C7B407E9F8A8727734C2D23"/>
                              </w:placeholder>
                              <w:text/>
                            </w:sdtPr>
                            <w:sdtEndPr/>
                            <w:sdtContent>
                              <w:r w:rsidR="00D07AB4">
                                <w:t>M</w:t>
                              </w:r>
                            </w:sdtContent>
                          </w:sdt>
                          <w:sdt>
                            <w:sdtPr>
                              <w:alias w:val="CC_Noformat_Partinummer"/>
                              <w:tag w:val="CC_Noformat_Partinummer"/>
                              <w:id w:val="-1709555926"/>
                              <w:placeholder>
                                <w:docPart w:val="3A1E0733B3EB4B06984EC7F888DE9F6A"/>
                              </w:placeholder>
                              <w:text/>
                            </w:sdtPr>
                            <w:sdtEndPr/>
                            <w:sdtContent>
                              <w:r w:rsidR="00D07AB4">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898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32F2" w14:paraId="299E50C4" w14:textId="77777777">
                    <w:pPr>
                      <w:jc w:val="right"/>
                    </w:pPr>
                    <w:sdt>
                      <w:sdtPr>
                        <w:alias w:val="CC_Noformat_Partikod"/>
                        <w:tag w:val="CC_Noformat_Partikod"/>
                        <w:id w:val="-53464382"/>
                        <w:placeholder>
                          <w:docPart w:val="6564E7240C7B407E9F8A8727734C2D23"/>
                        </w:placeholder>
                        <w:text/>
                      </w:sdtPr>
                      <w:sdtEndPr/>
                      <w:sdtContent>
                        <w:r w:rsidR="00D07AB4">
                          <w:t>M</w:t>
                        </w:r>
                      </w:sdtContent>
                    </w:sdt>
                    <w:sdt>
                      <w:sdtPr>
                        <w:alias w:val="CC_Noformat_Partinummer"/>
                        <w:tag w:val="CC_Noformat_Partinummer"/>
                        <w:id w:val="-1709555926"/>
                        <w:placeholder>
                          <w:docPart w:val="3A1E0733B3EB4B06984EC7F888DE9F6A"/>
                        </w:placeholder>
                        <w:text/>
                      </w:sdtPr>
                      <w:sdtEndPr/>
                      <w:sdtContent>
                        <w:r w:rsidR="00D07AB4">
                          <w:t>117</w:t>
                        </w:r>
                      </w:sdtContent>
                    </w:sdt>
                  </w:p>
                </w:txbxContent>
              </v:textbox>
              <w10:wrap anchorx="page"/>
            </v:shape>
          </w:pict>
        </mc:Fallback>
      </mc:AlternateContent>
    </w:r>
  </w:p>
  <w:p w:rsidRPr="00293C4F" w:rsidR="00262EA3" w:rsidP="00776B74" w:rsidRDefault="00262EA3" w14:paraId="41BDD2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70F1FE" w14:textId="77777777">
    <w:pPr>
      <w:jc w:val="right"/>
    </w:pPr>
  </w:p>
  <w:p w:rsidR="00262EA3" w:rsidP="00776B74" w:rsidRDefault="00262EA3" w14:paraId="190067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32F2" w14:paraId="5A5FC4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E998F8" wp14:anchorId="09AAA0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32F2" w14:paraId="26FABCC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7AB4">
          <w:t>M</w:t>
        </w:r>
      </w:sdtContent>
    </w:sdt>
    <w:sdt>
      <w:sdtPr>
        <w:alias w:val="CC_Noformat_Partinummer"/>
        <w:tag w:val="CC_Noformat_Partinummer"/>
        <w:id w:val="-2014525982"/>
        <w:text/>
      </w:sdtPr>
      <w:sdtEndPr/>
      <w:sdtContent>
        <w:r w:rsidR="00D07AB4">
          <w:t>117</w:t>
        </w:r>
      </w:sdtContent>
    </w:sdt>
  </w:p>
  <w:p w:rsidRPr="008227B3" w:rsidR="00262EA3" w:rsidP="008227B3" w:rsidRDefault="003032F2" w14:paraId="7C27F8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32F2" w14:paraId="24743B49" w14:textId="77777777">
    <w:pPr>
      <w:pStyle w:val="MotionTIllRiksdagen"/>
    </w:pPr>
    <w:sdt>
      <w:sdtPr>
        <w:rPr>
          <w:rStyle w:val="BeteckningChar"/>
        </w:rPr>
        <w:alias w:val="CC_Noformat_Riksmote"/>
        <w:tag w:val="CC_Noformat_Riksmote"/>
        <w:id w:val="1201050710"/>
        <w:lock w:val="sdtContentLocked"/>
        <w:placeholder>
          <w:docPart w:val="89220A12357B4C8B85A7952C3B91643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:2671</w:t>
        </w:r>
      </w:sdtContent>
    </w:sdt>
  </w:p>
  <w:p w:rsidR="00262EA3" w:rsidP="00E03A3D" w:rsidRDefault="003032F2" w14:paraId="1A1326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2A0FC08CF0FF477EB8354A087931706F"/>
      </w:placeholder>
      <w:text/>
    </w:sdtPr>
    <w:sdtEndPr/>
    <w:sdtContent>
      <w:p w:rsidR="00262EA3" w:rsidP="00283E0F" w:rsidRDefault="00D07AB4" w14:paraId="6BC3702A" w14:textId="77777777">
        <w:pPr>
          <w:pStyle w:val="FSHRub2"/>
        </w:pPr>
        <w:r>
          <w:t>Rättvisa skatter för fordon och 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3B2ED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7A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E9"/>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C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B6B"/>
    <w:rsid w:val="002D5CED"/>
    <w:rsid w:val="002D5F1C"/>
    <w:rsid w:val="002D61FA"/>
    <w:rsid w:val="002D63F1"/>
    <w:rsid w:val="002D64BA"/>
    <w:rsid w:val="002D778F"/>
    <w:rsid w:val="002D7A20"/>
    <w:rsid w:val="002E0A17"/>
    <w:rsid w:val="002E0E38"/>
    <w:rsid w:val="002E0F39"/>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2F2"/>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E0"/>
    <w:rsid w:val="003C06ED"/>
    <w:rsid w:val="003C0D8C"/>
    <w:rsid w:val="003C0E35"/>
    <w:rsid w:val="003C10FB"/>
    <w:rsid w:val="003C1239"/>
    <w:rsid w:val="003C1A2D"/>
    <w:rsid w:val="003C2383"/>
    <w:rsid w:val="003C267A"/>
    <w:rsid w:val="003C28AE"/>
    <w:rsid w:val="003C3343"/>
    <w:rsid w:val="003C3681"/>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E5"/>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3B"/>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4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281"/>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CF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D90"/>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72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62"/>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809"/>
    <w:rsid w:val="00D0705A"/>
    <w:rsid w:val="00D0725D"/>
    <w:rsid w:val="00D07AB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58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1E7"/>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D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F696AD"/>
  <w15:chartTrackingRefBased/>
  <w15:docId w15:val="{0245F055-88F0-4183-82E1-9D6AED2F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6EA340C337460DBA9932D80129ECEE"/>
        <w:category>
          <w:name w:val="Allmänt"/>
          <w:gallery w:val="placeholder"/>
        </w:category>
        <w:types>
          <w:type w:val="bbPlcHdr"/>
        </w:types>
        <w:behaviors>
          <w:behavior w:val="content"/>
        </w:behaviors>
        <w:guid w:val="{0C07EB1C-CEF2-42FC-A2A1-35C5EBC69C24}"/>
      </w:docPartPr>
      <w:docPartBody>
        <w:p w:rsidR="009D37B6" w:rsidRDefault="00F122FE">
          <w:pPr>
            <w:pStyle w:val="366EA340C337460DBA9932D80129ECEE"/>
          </w:pPr>
          <w:r w:rsidRPr="005A0A93">
            <w:rPr>
              <w:rStyle w:val="Platshllartext"/>
            </w:rPr>
            <w:t>Förslag till riksdagsbeslut</w:t>
          </w:r>
        </w:p>
      </w:docPartBody>
    </w:docPart>
    <w:docPart>
      <w:docPartPr>
        <w:name w:val="871A2EFEC08A4AF79DE3FEC63D3F2A26"/>
        <w:category>
          <w:name w:val="Allmänt"/>
          <w:gallery w:val="placeholder"/>
        </w:category>
        <w:types>
          <w:type w:val="bbPlcHdr"/>
        </w:types>
        <w:behaviors>
          <w:behavior w:val="content"/>
        </w:behaviors>
        <w:guid w:val="{2BACE48C-A155-47BB-88A9-BF36EC46737D}"/>
      </w:docPartPr>
      <w:docPartBody>
        <w:p w:rsidR="009D37B6" w:rsidRDefault="00F122FE">
          <w:pPr>
            <w:pStyle w:val="871A2EFEC08A4AF79DE3FEC63D3F2A26"/>
          </w:pPr>
          <w:r w:rsidRPr="005A0A93">
            <w:rPr>
              <w:rStyle w:val="Platshllartext"/>
            </w:rPr>
            <w:t>Motivering</w:t>
          </w:r>
        </w:p>
      </w:docPartBody>
    </w:docPart>
    <w:docPart>
      <w:docPartPr>
        <w:name w:val="6564E7240C7B407E9F8A8727734C2D23"/>
        <w:category>
          <w:name w:val="Allmänt"/>
          <w:gallery w:val="placeholder"/>
        </w:category>
        <w:types>
          <w:type w:val="bbPlcHdr"/>
        </w:types>
        <w:behaviors>
          <w:behavior w:val="content"/>
        </w:behaviors>
        <w:guid w:val="{D7F2EB4B-974E-44CE-A4A0-6463057A10C6}"/>
      </w:docPartPr>
      <w:docPartBody>
        <w:p w:rsidR="009D37B6" w:rsidRDefault="00F122FE">
          <w:pPr>
            <w:pStyle w:val="6564E7240C7B407E9F8A8727734C2D23"/>
          </w:pPr>
          <w:r>
            <w:rPr>
              <w:rStyle w:val="Platshllartext"/>
            </w:rPr>
            <w:t xml:space="preserve"> </w:t>
          </w:r>
        </w:p>
      </w:docPartBody>
    </w:docPart>
    <w:docPart>
      <w:docPartPr>
        <w:name w:val="3A1E0733B3EB4B06984EC7F888DE9F6A"/>
        <w:category>
          <w:name w:val="Allmänt"/>
          <w:gallery w:val="placeholder"/>
        </w:category>
        <w:types>
          <w:type w:val="bbPlcHdr"/>
        </w:types>
        <w:behaviors>
          <w:behavior w:val="content"/>
        </w:behaviors>
        <w:guid w:val="{B8BA2D70-5F03-4102-9535-9F4F9661B42C}"/>
      </w:docPartPr>
      <w:docPartBody>
        <w:p w:rsidR="009D37B6" w:rsidRDefault="00F122FE">
          <w:pPr>
            <w:pStyle w:val="3A1E0733B3EB4B06984EC7F888DE9F6A"/>
          </w:pPr>
          <w:r>
            <w:t xml:space="preserve"> </w:t>
          </w:r>
        </w:p>
      </w:docPartBody>
    </w:docPart>
    <w:docPart>
      <w:docPartPr>
        <w:name w:val="DefaultPlaceholder_-1854013440"/>
        <w:category>
          <w:name w:val="Allmänt"/>
          <w:gallery w:val="placeholder"/>
        </w:category>
        <w:types>
          <w:type w:val="bbPlcHdr"/>
        </w:types>
        <w:behaviors>
          <w:behavior w:val="content"/>
        </w:behaviors>
        <w:guid w:val="{36A09A73-C46E-4101-B927-9177F2DFFD71}"/>
      </w:docPartPr>
      <w:docPartBody>
        <w:p w:rsidR="009D37B6" w:rsidRDefault="00E03B88">
          <w:r w:rsidRPr="00795343">
            <w:rPr>
              <w:rStyle w:val="Platshllartext"/>
            </w:rPr>
            <w:t>Klicka eller tryck här för att ange text.</w:t>
          </w:r>
        </w:p>
      </w:docPartBody>
    </w:docPart>
    <w:docPart>
      <w:docPartPr>
        <w:name w:val="2A0FC08CF0FF477EB8354A087931706F"/>
        <w:category>
          <w:name w:val="Allmänt"/>
          <w:gallery w:val="placeholder"/>
        </w:category>
        <w:types>
          <w:type w:val="bbPlcHdr"/>
        </w:types>
        <w:behaviors>
          <w:behavior w:val="content"/>
        </w:behaviors>
        <w:guid w:val="{680DD265-A50F-4FF1-8859-B972417C8946}"/>
      </w:docPartPr>
      <w:docPartBody>
        <w:p w:rsidR="009D37B6" w:rsidRDefault="00E03B88">
          <w:r w:rsidRPr="00795343">
            <w:rPr>
              <w:rStyle w:val="Platshllartext"/>
            </w:rPr>
            <w:t>[ange din text här]</w:t>
          </w:r>
        </w:p>
      </w:docPartBody>
    </w:docPart>
    <w:docPart>
      <w:docPartPr>
        <w:name w:val="89220A12357B4C8B85A7952C3B91643A"/>
        <w:category>
          <w:name w:val="Allmänt"/>
          <w:gallery w:val="placeholder"/>
        </w:category>
        <w:types>
          <w:type w:val="bbPlcHdr"/>
        </w:types>
        <w:behaviors>
          <w:behavior w:val="content"/>
        </w:behaviors>
        <w:guid w:val="{22C91FA6-5D09-43EC-877B-80CEFC80DBF3}"/>
      </w:docPartPr>
      <w:docPartBody>
        <w:p w:rsidR="009D37B6" w:rsidRDefault="00E03B88">
          <w:r w:rsidRPr="00795343">
            <w:rPr>
              <w:rStyle w:val="Platshllartext"/>
            </w:rPr>
            <w:t>[ange din text här]</w:t>
          </w:r>
        </w:p>
      </w:docPartBody>
    </w:docPart>
    <w:docPart>
      <w:docPartPr>
        <w:name w:val="7A3D6BF65F164C15AB4667733695C479"/>
        <w:category>
          <w:name w:val="Allmänt"/>
          <w:gallery w:val="placeholder"/>
        </w:category>
        <w:types>
          <w:type w:val="bbPlcHdr"/>
        </w:types>
        <w:behaviors>
          <w:behavior w:val="content"/>
        </w:behaviors>
        <w:guid w:val="{C2B2540D-291F-4588-9220-BB2A9E830261}"/>
      </w:docPartPr>
      <w:docPartBody>
        <w:p w:rsidR="004419FF" w:rsidRDefault="004419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88"/>
    <w:rsid w:val="00226816"/>
    <w:rsid w:val="004419FF"/>
    <w:rsid w:val="009D37B6"/>
    <w:rsid w:val="00E03B88"/>
    <w:rsid w:val="00EF1070"/>
    <w:rsid w:val="00F12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3B88"/>
    <w:rPr>
      <w:color w:val="F4B083" w:themeColor="accent2" w:themeTint="99"/>
    </w:rPr>
  </w:style>
  <w:style w:type="paragraph" w:customStyle="1" w:styleId="366EA340C337460DBA9932D80129ECEE">
    <w:name w:val="366EA340C337460DBA9932D80129ECEE"/>
  </w:style>
  <w:style w:type="paragraph" w:customStyle="1" w:styleId="FE3BC643773B49DE947018D3581131C1">
    <w:name w:val="FE3BC643773B49DE947018D3581131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CFC50D22384C28AEC666B3966CA14D">
    <w:name w:val="6BCFC50D22384C28AEC666B3966CA14D"/>
  </w:style>
  <w:style w:type="paragraph" w:customStyle="1" w:styleId="871A2EFEC08A4AF79DE3FEC63D3F2A26">
    <w:name w:val="871A2EFEC08A4AF79DE3FEC63D3F2A26"/>
  </w:style>
  <w:style w:type="paragraph" w:customStyle="1" w:styleId="2C6F4EA45FF1492F98D4A0DD517AAE89">
    <w:name w:val="2C6F4EA45FF1492F98D4A0DD517AAE89"/>
  </w:style>
  <w:style w:type="paragraph" w:customStyle="1" w:styleId="AC5C2DBEE342428396CF085AFB1155F8">
    <w:name w:val="AC5C2DBEE342428396CF085AFB1155F8"/>
  </w:style>
  <w:style w:type="paragraph" w:customStyle="1" w:styleId="6564E7240C7B407E9F8A8727734C2D23">
    <w:name w:val="6564E7240C7B407E9F8A8727734C2D23"/>
  </w:style>
  <w:style w:type="paragraph" w:customStyle="1" w:styleId="3A1E0733B3EB4B06984EC7F888DE9F6A">
    <w:name w:val="3A1E0733B3EB4B06984EC7F888DE9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735C1-2999-4827-8954-F5135B703740}"/>
</file>

<file path=customXml/itemProps2.xml><?xml version="1.0" encoding="utf-8"?>
<ds:datastoreItem xmlns:ds="http://schemas.openxmlformats.org/officeDocument/2006/customXml" ds:itemID="{C7C55919-662F-463C-89DE-42A26125FF5F}"/>
</file>

<file path=customXml/itemProps3.xml><?xml version="1.0" encoding="utf-8"?>
<ds:datastoreItem xmlns:ds="http://schemas.openxmlformats.org/officeDocument/2006/customXml" ds:itemID="{11A7EF9F-EC87-4038-A171-F8B0C69DE94B}"/>
</file>

<file path=docProps/app.xml><?xml version="1.0" encoding="utf-8"?>
<Properties xmlns="http://schemas.openxmlformats.org/officeDocument/2006/extended-properties" xmlns:vt="http://schemas.openxmlformats.org/officeDocument/2006/docPropsVTypes">
  <Template>Normal</Template>
  <TotalTime>11</TotalTime>
  <Pages>2</Pages>
  <Words>718</Words>
  <Characters>4011</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Rättvisa skatter för fordon och transporter</vt:lpstr>
      <vt:lpstr>
      </vt:lpstr>
    </vt:vector>
  </TitlesOfParts>
  <Company>Sveriges riksdag</Company>
  <LinksUpToDate>false</LinksUpToDate>
  <CharactersWithSpaces>4709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