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4C63" w:rsidRPr="00C54C63" w:rsidRDefault="00C54C63">
      <w:pPr>
        <w:pStyle w:val="Datum"/>
        <w:outlineLvl w:val="0"/>
      </w:pPr>
      <w:r w:rsidRPr="00C54C63">
        <w:fldChar w:fldCharType="begin" w:fldLock="1"/>
      </w:r>
      <w:r w:rsidRPr="00C54C63">
        <w:instrText xml:space="preserve"> DOCPROPERTY "DocumentDate" </w:instrText>
      </w:r>
      <w:r w:rsidRPr="00C54C63">
        <w:fldChar w:fldCharType="separate"/>
      </w:r>
      <w:r w:rsidRPr="00C54C63">
        <w:t>Torsdagen den 11 december 2008</w:t>
      </w:r>
      <w:r w:rsidRPr="00C54C6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54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54C63" w:rsidRPr="00C54C63" w:rsidRDefault="00C54C63">
            <w:pPr>
              <w:pStyle w:val="Plenum"/>
              <w:tabs>
                <w:tab w:val="clear" w:pos="1418"/>
              </w:tabs>
            </w:pPr>
            <w:r w:rsidRPr="00C54C63">
              <w:t>Kl.</w:t>
            </w:r>
          </w:p>
        </w:tc>
        <w:tc>
          <w:tcPr>
            <w:tcW w:w="851" w:type="dxa"/>
          </w:tcPr>
          <w:p w:rsidR="00C54C63" w:rsidRPr="00C54C63" w:rsidRDefault="00C54C6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54C63">
              <w:t>10.00</w:t>
            </w:r>
          </w:p>
        </w:tc>
        <w:tc>
          <w:tcPr>
            <w:tcW w:w="397" w:type="dxa"/>
          </w:tcPr>
          <w:p w:rsidR="00C54C63" w:rsidRPr="00C54C63" w:rsidRDefault="00C54C6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54C63" w:rsidRPr="00C54C63" w:rsidRDefault="00C54C63">
            <w:pPr>
              <w:pStyle w:val="Plenum"/>
              <w:tabs>
                <w:tab w:val="clear" w:pos="1418"/>
              </w:tabs>
              <w:ind w:right="1"/>
            </w:pPr>
            <w:r w:rsidRPr="00C54C63">
              <w:t>Arbetsplenum</w:t>
            </w:r>
          </w:p>
        </w:tc>
      </w:tr>
      <w:tr w:rsidR="00000000" w:rsidRPr="00C54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54C63" w:rsidRPr="00C54C63" w:rsidRDefault="00C54C6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54C63" w:rsidRPr="00C54C63" w:rsidRDefault="00C54C63">
            <w:pPr>
              <w:pStyle w:val="Plenum"/>
              <w:tabs>
                <w:tab w:val="clear" w:pos="1418"/>
              </w:tabs>
              <w:jc w:val="right"/>
            </w:pPr>
            <w:r w:rsidRPr="00C54C63">
              <w:t>14.00</w:t>
            </w:r>
          </w:p>
        </w:tc>
        <w:tc>
          <w:tcPr>
            <w:tcW w:w="397" w:type="dxa"/>
          </w:tcPr>
          <w:p w:rsidR="00C54C63" w:rsidRPr="00C54C63" w:rsidRDefault="00C54C6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54C63" w:rsidRPr="00C54C63" w:rsidRDefault="00C54C63">
            <w:pPr>
              <w:pStyle w:val="Plenum"/>
              <w:tabs>
                <w:tab w:val="clear" w:pos="1418"/>
              </w:tabs>
              <w:ind w:right="1"/>
            </w:pPr>
            <w:r w:rsidRPr="00C54C63">
              <w:t>Frågestund</w:t>
            </w:r>
          </w:p>
        </w:tc>
      </w:tr>
      <w:tr w:rsidR="00000000" w:rsidRPr="00C54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54C63" w:rsidRPr="00C54C63" w:rsidRDefault="00C54C6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54C63" w:rsidRPr="00C54C63" w:rsidRDefault="00C54C63">
            <w:pPr>
              <w:pStyle w:val="Plenum"/>
              <w:tabs>
                <w:tab w:val="clear" w:pos="1418"/>
              </w:tabs>
              <w:jc w:val="right"/>
            </w:pPr>
            <w:r w:rsidRPr="00C54C63">
              <w:t>16.00</w:t>
            </w:r>
          </w:p>
        </w:tc>
        <w:tc>
          <w:tcPr>
            <w:tcW w:w="397" w:type="dxa"/>
          </w:tcPr>
          <w:p w:rsidR="00C54C63" w:rsidRPr="00C54C63" w:rsidRDefault="00C54C6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54C63" w:rsidRPr="00C54C63" w:rsidRDefault="00C54C63">
            <w:pPr>
              <w:pStyle w:val="Plenum"/>
              <w:tabs>
                <w:tab w:val="clear" w:pos="1418"/>
              </w:tabs>
              <w:ind w:right="1"/>
            </w:pPr>
            <w:r w:rsidRPr="00C54C63">
              <w:t>Votering</w:t>
            </w:r>
          </w:p>
        </w:tc>
      </w:tr>
    </w:tbl>
    <w:p w:rsidR="00C54C63" w:rsidRPr="00C54C63" w:rsidRDefault="00C54C63">
      <w:pPr>
        <w:pStyle w:val="StreckLngt"/>
      </w:pPr>
      <w:r w:rsidRPr="00C54C63">
        <w:tab/>
      </w:r>
    </w:p>
    <w:p w:rsidR="00C54C63" w:rsidRPr="00C54C63" w:rsidRDefault="00C54C63">
      <w:pPr>
        <w:pStyle w:val="Blankrad"/>
      </w:pPr>
      <w:r w:rsidRPr="00C54C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C54C6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54C63" w:rsidRPr="00C54C63" w:rsidRDefault="00C54C63">
            <w:r w:rsidRPr="00C54C63">
              <w:t>Nr</w:t>
            </w:r>
          </w:p>
        </w:tc>
        <w:tc>
          <w:tcPr>
            <w:tcW w:w="5670" w:type="dxa"/>
          </w:tcPr>
          <w:p w:rsidR="00C54C63" w:rsidRPr="00C54C63" w:rsidRDefault="00C54C63">
            <w:bookmarkStart w:id="1" w:name="ÄrendeNrRubrik"/>
            <w:bookmarkEnd w:id="1"/>
          </w:p>
        </w:tc>
        <w:tc>
          <w:tcPr>
            <w:tcW w:w="1247" w:type="dxa"/>
          </w:tcPr>
          <w:p w:rsidR="00C54C63" w:rsidRPr="00C54C63" w:rsidRDefault="00C54C63">
            <w:r w:rsidRPr="00C54C63">
              <w:t>Anmäld tid (min.)</w:t>
            </w:r>
          </w:p>
        </w:tc>
        <w:tc>
          <w:tcPr>
            <w:tcW w:w="1474" w:type="dxa"/>
          </w:tcPr>
          <w:p w:rsidR="00C54C63" w:rsidRPr="00C54C63" w:rsidRDefault="00C54C63">
            <w:r w:rsidRPr="00C54C63">
              <w:t>Ackumulerad tid</w:t>
            </w:r>
          </w:p>
        </w:tc>
      </w:tr>
    </w:tbl>
    <w:p w:rsidR="00C54C63" w:rsidRPr="00C54C63" w:rsidRDefault="00C54C63">
      <w:pPr>
        <w:pStyle w:val="Blankrad"/>
      </w:pPr>
      <w:r w:rsidRPr="00C54C63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54C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54C63" w:rsidRPr="00C54C63" w:rsidRDefault="00C54C63">
            <w:pPr>
              <w:pStyle w:val="rendenr"/>
            </w:pPr>
            <w:r w:rsidRPr="00C54C63">
              <w:t>13</w:t>
            </w:r>
          </w:p>
        </w:tc>
        <w:tc>
          <w:tcPr>
            <w:tcW w:w="5670" w:type="dxa"/>
            <w:gridSpan w:val="2"/>
          </w:tcPr>
          <w:p w:rsidR="00C54C63" w:rsidRPr="00C54C63" w:rsidRDefault="00C54C63">
            <w:pPr>
              <w:pStyle w:val="renderubrik"/>
            </w:pPr>
            <w:r w:rsidRPr="00C54C63">
              <w:t>Arbetsmarknadsutskottets betänkande AU1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C54C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54C63" w:rsidRPr="00C54C63" w:rsidRDefault="00C54C63">
            <w:pPr>
              <w:pStyle w:val="Underrubrik"/>
            </w:pPr>
            <w:r w:rsidRPr="00C54C63">
              <w:t>Utgiftsområde 13 Integration och jämställdhet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Luciano Astudillo (s)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10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Kalle Larsson (v)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10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Ulf Holm (mp)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10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Elisabeth Svantesson (m)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10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Annika Qarlsson (c)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10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Eva Flyborg (fp)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10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Désirée Pethrus Engström (kd)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10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Integrations- och jämställdhetsminister Nyamko Sabuni (fp)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12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Ann-Christin Ahlberg (s)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10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Josefin Brink (v)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8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Anna König Jerlmyr (m)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8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54C63" w:rsidRPr="00C54C63" w:rsidRDefault="00C54C63">
            <w:pPr>
              <w:pStyle w:val="Summalinje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Summalinje"/>
            </w:pPr>
          </w:p>
        </w:tc>
        <w:tc>
          <w:tcPr>
            <w:tcW w:w="5216" w:type="dxa"/>
          </w:tcPr>
          <w:p w:rsidR="00C54C63" w:rsidRPr="00C54C63" w:rsidRDefault="00C54C63">
            <w:pPr>
              <w:pStyle w:val="Summalinje"/>
            </w:pPr>
          </w:p>
        </w:tc>
        <w:tc>
          <w:tcPr>
            <w:tcW w:w="1247" w:type="dxa"/>
          </w:tcPr>
          <w:p w:rsidR="00C54C63" w:rsidRPr="00C54C63" w:rsidRDefault="00C54C63">
            <w:pPr>
              <w:pStyle w:val="Summalinje"/>
            </w:pPr>
            <w:r w:rsidRPr="00C54C63">
              <w:t>____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Summalinje"/>
            </w:pPr>
            <w:r w:rsidRPr="00C54C63">
              <w:t>____</w:t>
            </w: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  <w:r w:rsidRPr="00C54C63">
              <w:t xml:space="preserve"> </w:t>
            </w:r>
          </w:p>
        </w:tc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5216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1247" w:type="dxa"/>
          </w:tcPr>
          <w:p w:rsidR="00C54C63" w:rsidRPr="00C54C63" w:rsidRDefault="00C54C63">
            <w:pPr>
              <w:pStyle w:val="TalartidSumma"/>
            </w:pPr>
            <w:r w:rsidRPr="00C54C63">
              <w:t>1.48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TalartidAckumulerad"/>
            </w:pPr>
            <w:r w:rsidRPr="00C54C63">
              <w:t>1.48</w:t>
            </w:r>
          </w:p>
        </w:tc>
      </w:tr>
    </w:tbl>
    <w:p w:rsidR="00C54C63" w:rsidRPr="00C54C63" w:rsidRDefault="00C54C63">
      <w:pPr>
        <w:pStyle w:val="Blankrad"/>
      </w:pPr>
      <w:r w:rsidRPr="00C54C6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54C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54C63" w:rsidRPr="00C54C63" w:rsidRDefault="00C54C63">
            <w:pPr>
              <w:pStyle w:val="rendenr"/>
            </w:pPr>
            <w:r w:rsidRPr="00C54C63">
              <w:t>14</w:t>
            </w:r>
          </w:p>
        </w:tc>
        <w:tc>
          <w:tcPr>
            <w:tcW w:w="5670" w:type="dxa"/>
            <w:gridSpan w:val="2"/>
          </w:tcPr>
          <w:p w:rsidR="00C54C63" w:rsidRPr="00C54C63" w:rsidRDefault="00C54C63">
            <w:pPr>
              <w:pStyle w:val="renderubrik"/>
            </w:pPr>
            <w:r w:rsidRPr="00C54C63">
              <w:t>Civilutskottets betänkande CU1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C54C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54C63" w:rsidRPr="00C54C63" w:rsidRDefault="00C54C63">
            <w:pPr>
              <w:pStyle w:val="Underrubrik"/>
            </w:pPr>
            <w:r w:rsidRPr="00C54C63">
              <w:t>Utgiftsområde 18 Samhällsplanering, bostadsförsörjning, byggande samt konsumentpolitik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Carina Moberg (s)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10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Egon Frid (v)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10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Jan Lindholm (mp)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12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Ewa Thalén Finné (m)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8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Lennart Pettersson (c)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10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Jan Ertsborn (fp)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6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Eva Sonidsson (s)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8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Katarina Brännström (m)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8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54C63" w:rsidRPr="00C54C63" w:rsidRDefault="00C54C63">
            <w:pPr>
              <w:pStyle w:val="Summalinje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Summalinje"/>
            </w:pPr>
          </w:p>
        </w:tc>
        <w:tc>
          <w:tcPr>
            <w:tcW w:w="5216" w:type="dxa"/>
          </w:tcPr>
          <w:p w:rsidR="00C54C63" w:rsidRPr="00C54C63" w:rsidRDefault="00C54C63">
            <w:pPr>
              <w:pStyle w:val="Summalinje"/>
            </w:pPr>
          </w:p>
        </w:tc>
        <w:tc>
          <w:tcPr>
            <w:tcW w:w="1247" w:type="dxa"/>
          </w:tcPr>
          <w:p w:rsidR="00C54C63" w:rsidRPr="00C54C63" w:rsidRDefault="00C54C63">
            <w:pPr>
              <w:pStyle w:val="Summalinje"/>
            </w:pPr>
            <w:r w:rsidRPr="00C54C63">
              <w:t>____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Summalinje"/>
            </w:pPr>
            <w:r w:rsidRPr="00C54C63">
              <w:t>____</w:t>
            </w: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  <w:r w:rsidRPr="00C54C63">
              <w:t xml:space="preserve"> </w:t>
            </w:r>
          </w:p>
        </w:tc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5216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1247" w:type="dxa"/>
          </w:tcPr>
          <w:p w:rsidR="00C54C63" w:rsidRPr="00C54C63" w:rsidRDefault="00C54C63">
            <w:pPr>
              <w:pStyle w:val="TalartidSumma"/>
            </w:pPr>
            <w:r w:rsidRPr="00C54C63">
              <w:t>1.12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TalartidAckumulerad"/>
            </w:pPr>
            <w:r w:rsidRPr="00C54C63">
              <w:t>3.00</w:t>
            </w:r>
          </w:p>
        </w:tc>
      </w:tr>
    </w:tbl>
    <w:p w:rsidR="00C54C63" w:rsidRPr="00C54C63" w:rsidRDefault="00C54C63">
      <w:pPr>
        <w:pStyle w:val="Blankrad"/>
      </w:pPr>
      <w:r w:rsidRPr="00C54C6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54C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54C63" w:rsidRPr="00C54C63" w:rsidRDefault="00C54C63">
            <w:pPr>
              <w:pStyle w:val="rendenr"/>
            </w:pPr>
            <w:r w:rsidRPr="00C54C63">
              <w:t>15</w:t>
            </w:r>
          </w:p>
        </w:tc>
        <w:tc>
          <w:tcPr>
            <w:tcW w:w="5670" w:type="dxa"/>
            <w:gridSpan w:val="2"/>
          </w:tcPr>
          <w:p w:rsidR="00C54C63" w:rsidRPr="00C54C63" w:rsidRDefault="00C54C63">
            <w:pPr>
              <w:pStyle w:val="renderubrik"/>
            </w:pPr>
            <w:r w:rsidRPr="00C54C63">
              <w:t xml:space="preserve">Försvarsutskottets betänkande </w:t>
            </w:r>
            <w:bookmarkStart w:id="2" w:name="BetänkandeNr"/>
            <w:bookmarkEnd w:id="2"/>
            <w:r w:rsidRPr="00C54C63">
              <w:t>FöU1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C54C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54C63" w:rsidRPr="00C54C63" w:rsidRDefault="00C54C63">
            <w:pPr>
              <w:pStyle w:val="Underrubrik"/>
            </w:pPr>
            <w:bookmarkStart w:id="3" w:name="Ärenderubrik"/>
            <w:bookmarkEnd w:id="3"/>
            <w:r w:rsidRPr="00C54C63">
              <w:t>Försvar och samhällets krisberedskap – budgetåret 2009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Anders Karlsson (s)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8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Gunilla Wahlén (v)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12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Peter Rådberg (mp)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12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Rolf Gunnarsson (m)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12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Staffan Danielsson (c)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8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Allan Widman (fp)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10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Else-Marie Lindgren (kd)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8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Försvarsminister Sten Tolgfors (m)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12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Karin Enström (m)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8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Eva Selin Lindgren (c)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6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C54C63" w:rsidRPr="00C54C63" w:rsidRDefault="00C54C63">
            <w:r w:rsidRPr="00C54C63">
              <w:t>Nils Oskar Nilsson (m)</w:t>
            </w:r>
          </w:p>
        </w:tc>
        <w:tc>
          <w:tcPr>
            <w:tcW w:w="1247" w:type="dxa"/>
          </w:tcPr>
          <w:p w:rsidR="00C54C63" w:rsidRPr="00C54C63" w:rsidRDefault="00C54C63">
            <w:pPr>
              <w:pStyle w:val="Talartid"/>
            </w:pPr>
            <w:r w:rsidRPr="00C54C63">
              <w:t>8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IngenText"/>
            </w:pP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54C63" w:rsidRPr="00C54C63" w:rsidRDefault="00C54C63">
            <w:pPr>
              <w:pStyle w:val="Summalinje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Summalinje"/>
            </w:pPr>
          </w:p>
        </w:tc>
        <w:tc>
          <w:tcPr>
            <w:tcW w:w="5216" w:type="dxa"/>
          </w:tcPr>
          <w:p w:rsidR="00C54C63" w:rsidRPr="00C54C63" w:rsidRDefault="00C54C63">
            <w:pPr>
              <w:pStyle w:val="Summalinje"/>
            </w:pPr>
          </w:p>
        </w:tc>
        <w:tc>
          <w:tcPr>
            <w:tcW w:w="1247" w:type="dxa"/>
          </w:tcPr>
          <w:p w:rsidR="00C54C63" w:rsidRPr="00C54C63" w:rsidRDefault="00C54C63">
            <w:pPr>
              <w:pStyle w:val="Summalinje"/>
            </w:pPr>
            <w:r w:rsidRPr="00C54C63">
              <w:t>____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Summalinje"/>
            </w:pPr>
            <w:r w:rsidRPr="00C54C63">
              <w:t>____</w:t>
            </w:r>
          </w:p>
        </w:tc>
      </w:tr>
      <w:tr w:rsidR="00000000" w:rsidRPr="00C54C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  <w:r w:rsidRPr="00C54C63">
              <w:t xml:space="preserve"> </w:t>
            </w:r>
          </w:p>
        </w:tc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5216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1247" w:type="dxa"/>
          </w:tcPr>
          <w:p w:rsidR="00C54C63" w:rsidRPr="00C54C63" w:rsidRDefault="00C54C63">
            <w:pPr>
              <w:pStyle w:val="TalartidSumma"/>
            </w:pPr>
            <w:r w:rsidRPr="00C54C63">
              <w:t>1.44</w:t>
            </w:r>
          </w:p>
        </w:tc>
        <w:tc>
          <w:tcPr>
            <w:tcW w:w="1489" w:type="dxa"/>
          </w:tcPr>
          <w:p w:rsidR="00C54C63" w:rsidRPr="00C54C63" w:rsidRDefault="00C54C63">
            <w:pPr>
              <w:pStyle w:val="TalartidAckumulerad"/>
            </w:pPr>
            <w:r w:rsidRPr="00C54C63">
              <w:t>4.44</w:t>
            </w:r>
          </w:p>
        </w:tc>
      </w:tr>
    </w:tbl>
    <w:p w:rsidR="00C54C63" w:rsidRPr="00C54C63" w:rsidRDefault="00C54C63">
      <w:pPr>
        <w:pStyle w:val="Blankrad"/>
      </w:pPr>
      <w:r w:rsidRPr="00C54C6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C54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454" w:type="dxa"/>
          </w:tcPr>
          <w:p w:rsidR="00C54C63" w:rsidRPr="00C54C63" w:rsidRDefault="00C54C63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2268" w:type="dxa"/>
          </w:tcPr>
          <w:p w:rsidR="00C54C63" w:rsidRPr="00C54C63" w:rsidRDefault="00C54C63">
            <w:pPr>
              <w:pStyle w:val="TalartidTotalText"/>
            </w:pPr>
            <w:r w:rsidRPr="00C54C63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C54C63" w:rsidRPr="00C54C63" w:rsidRDefault="00C54C63">
            <w:pPr>
              <w:pStyle w:val="TalartidTotal"/>
            </w:pPr>
            <w:r w:rsidRPr="00C54C63">
              <w:t>4 tim. 44 min.</w:t>
            </w:r>
          </w:p>
        </w:tc>
      </w:tr>
      <w:tr w:rsidR="00000000" w:rsidRPr="00C54C6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54C63" w:rsidRPr="00C54C63" w:rsidRDefault="00C54C63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54C63" w:rsidRPr="00C54C63" w:rsidRDefault="00C54C63"/>
          <w:p w:rsidR="00C54C63" w:rsidRPr="00C54C63" w:rsidRDefault="00C54C63">
            <w:pPr>
              <w:pStyle w:val="Mittstreck"/>
            </w:pPr>
            <w:r w:rsidRPr="00C54C63">
              <w:tab/>
            </w:r>
            <w:r w:rsidRPr="00C54C63">
              <w:tab/>
            </w:r>
          </w:p>
        </w:tc>
      </w:tr>
    </w:tbl>
    <w:p w:rsidR="00C54C63" w:rsidRPr="00C54C63" w:rsidRDefault="00C54C63">
      <w:pPr>
        <w:pStyle w:val="Blankrad"/>
      </w:pPr>
      <w:r w:rsidRPr="00C54C63">
        <w:t xml:space="preserve">     </w:t>
      </w:r>
    </w:p>
    <w:sectPr w:rsidR="00000000" w:rsidRPr="00C54C6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C63" w:rsidRPr="00C54C63" w:rsidRDefault="00C54C63">
      <w:r w:rsidRPr="00C54C63">
        <w:separator/>
      </w:r>
    </w:p>
  </w:endnote>
  <w:endnote w:type="continuationSeparator" w:id="0">
    <w:p w:rsidR="00C54C63" w:rsidRPr="00C54C63" w:rsidRDefault="00C54C63">
      <w:r w:rsidRPr="00C54C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C63" w:rsidRPr="00C54C63" w:rsidRDefault="00C54C63">
    <w:pPr>
      <w:pStyle w:val="Sidhuvud"/>
      <w:jc w:val="center"/>
    </w:pPr>
    <w:r w:rsidRPr="00C54C63">
      <w:fldChar w:fldCharType="begin" w:fldLock="1"/>
    </w:r>
    <w:r w:rsidRPr="00C54C63">
      <w:instrText xml:space="preserve"> PAGE </w:instrText>
    </w:r>
    <w:r w:rsidRPr="00C54C63">
      <w:fldChar w:fldCharType="separate"/>
    </w:r>
    <w:r w:rsidRPr="00C54C63">
      <w:t>2</w:t>
    </w:r>
    <w:r w:rsidRPr="00C54C63">
      <w:fldChar w:fldCharType="end"/>
    </w:r>
    <w:r w:rsidRPr="00C54C63">
      <w:t xml:space="preserve"> (</w:t>
    </w:r>
    <w:r w:rsidRPr="00C54C63">
      <w:fldChar w:fldCharType="begin" w:fldLock="1"/>
    </w:r>
    <w:r w:rsidRPr="00C54C63">
      <w:instrText xml:space="preserve"> NUMPAGES </w:instrText>
    </w:r>
    <w:r w:rsidRPr="00C54C63">
      <w:fldChar w:fldCharType="separate"/>
    </w:r>
    <w:r w:rsidRPr="00C54C63">
      <w:t>3</w:t>
    </w:r>
    <w:r w:rsidRPr="00C54C63">
      <w:fldChar w:fldCharType="end"/>
    </w:r>
    <w:r w:rsidRPr="00C54C6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C63" w:rsidRPr="00C54C63" w:rsidRDefault="00C54C63">
    <w:pPr>
      <w:pStyle w:val="Sidhuvud"/>
      <w:jc w:val="center"/>
    </w:pPr>
    <w:r w:rsidRPr="00C54C63">
      <w:fldChar w:fldCharType="begin" w:fldLock="1"/>
    </w:r>
    <w:r w:rsidRPr="00C54C63">
      <w:instrText xml:space="preserve"> PAGE </w:instrText>
    </w:r>
    <w:r w:rsidRPr="00C54C63">
      <w:fldChar w:fldCharType="separate"/>
    </w:r>
    <w:r w:rsidRPr="00C54C63">
      <w:t>1</w:t>
    </w:r>
    <w:r w:rsidRPr="00C54C63">
      <w:fldChar w:fldCharType="end"/>
    </w:r>
    <w:r w:rsidRPr="00C54C63">
      <w:t xml:space="preserve"> (</w:t>
    </w:r>
    <w:r w:rsidRPr="00C54C63">
      <w:fldChar w:fldCharType="begin" w:fldLock="1"/>
    </w:r>
    <w:r w:rsidRPr="00C54C63">
      <w:instrText xml:space="preserve"> NUMPAGES </w:instrText>
    </w:r>
    <w:r w:rsidRPr="00C54C63">
      <w:fldChar w:fldCharType="separate"/>
    </w:r>
    <w:r w:rsidRPr="00C54C63">
      <w:t>3</w:t>
    </w:r>
    <w:r w:rsidRPr="00C54C63">
      <w:fldChar w:fldCharType="end"/>
    </w:r>
    <w:r w:rsidRPr="00C54C6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C63" w:rsidRPr="00C54C63" w:rsidRDefault="00C54C63">
      <w:r w:rsidRPr="00C54C63">
        <w:separator/>
      </w:r>
    </w:p>
  </w:footnote>
  <w:footnote w:type="continuationSeparator" w:id="0">
    <w:p w:rsidR="00C54C63" w:rsidRPr="00C54C63" w:rsidRDefault="00C54C63">
      <w:r w:rsidRPr="00C54C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C63" w:rsidRPr="00C54C63" w:rsidRDefault="00C54C63">
    <w:pPr>
      <w:pStyle w:val="Sidhuvud"/>
      <w:tabs>
        <w:tab w:val="clear" w:pos="4536"/>
      </w:tabs>
    </w:pPr>
    <w:r w:rsidRPr="00C54C63">
      <w:fldChar w:fldCharType="begin" w:fldLock="1"/>
    </w:r>
    <w:r w:rsidRPr="00C54C63">
      <w:instrText xml:space="preserve"> DOCPROPERTY "DocumentDate" </w:instrText>
    </w:r>
    <w:r w:rsidRPr="00C54C63">
      <w:fldChar w:fldCharType="separate"/>
    </w:r>
    <w:r w:rsidRPr="00C54C63">
      <w:t>Torsdagen den 11 december 2008</w:t>
    </w:r>
    <w:r w:rsidRPr="00C54C63">
      <w:fldChar w:fldCharType="end"/>
    </w:r>
    <w:r w:rsidRPr="00C54C63">
      <w:tab/>
    </w:r>
  </w:p>
  <w:p w:rsidR="00C54C63" w:rsidRPr="00C54C63" w:rsidRDefault="00C54C6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54C63">
      <w:rPr>
        <w:sz w:val="12"/>
      </w:rPr>
      <w:tab/>
    </w:r>
  </w:p>
  <w:p w:rsidR="00C54C63" w:rsidRPr="00C54C63" w:rsidRDefault="00C54C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C63" w:rsidRPr="00C54C63" w:rsidRDefault="00C54C6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54C6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4C63" w:rsidRPr="00C54C63" w:rsidRDefault="00C54C63">
    <w:pPr>
      <w:pStyle w:val="Dokumentrubrik"/>
      <w:spacing w:after="360"/>
    </w:pPr>
    <w:r w:rsidRPr="00C54C6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AB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0EE62C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99007925">
    <w:abstractNumId w:val="33"/>
  </w:num>
  <w:num w:numId="2" w16cid:durableId="976690114">
    <w:abstractNumId w:val="15"/>
  </w:num>
  <w:num w:numId="3" w16cid:durableId="296961297">
    <w:abstractNumId w:val="32"/>
  </w:num>
  <w:num w:numId="4" w16cid:durableId="1557280921">
    <w:abstractNumId w:val="13"/>
  </w:num>
  <w:num w:numId="5" w16cid:durableId="2128041748">
    <w:abstractNumId w:val="2"/>
  </w:num>
  <w:num w:numId="6" w16cid:durableId="1750424811">
    <w:abstractNumId w:val="19"/>
  </w:num>
  <w:num w:numId="7" w16cid:durableId="2089768769">
    <w:abstractNumId w:val="27"/>
  </w:num>
  <w:num w:numId="8" w16cid:durableId="581062604">
    <w:abstractNumId w:val="17"/>
  </w:num>
  <w:num w:numId="9" w16cid:durableId="12851212">
    <w:abstractNumId w:val="25"/>
  </w:num>
  <w:num w:numId="10" w16cid:durableId="938490869">
    <w:abstractNumId w:val="14"/>
  </w:num>
  <w:num w:numId="11" w16cid:durableId="1755079926">
    <w:abstractNumId w:val="5"/>
  </w:num>
  <w:num w:numId="12" w16cid:durableId="1966621897">
    <w:abstractNumId w:val="1"/>
  </w:num>
  <w:num w:numId="13" w16cid:durableId="110907737">
    <w:abstractNumId w:val="7"/>
  </w:num>
  <w:num w:numId="14" w16cid:durableId="671785">
    <w:abstractNumId w:val="8"/>
  </w:num>
  <w:num w:numId="15" w16cid:durableId="804195697">
    <w:abstractNumId w:val="16"/>
  </w:num>
  <w:num w:numId="16" w16cid:durableId="1388526707">
    <w:abstractNumId w:val="10"/>
  </w:num>
  <w:num w:numId="17" w16cid:durableId="1210266999">
    <w:abstractNumId w:val="28"/>
  </w:num>
  <w:num w:numId="18" w16cid:durableId="1666935865">
    <w:abstractNumId w:val="12"/>
  </w:num>
  <w:num w:numId="19" w16cid:durableId="360936531">
    <w:abstractNumId w:val="35"/>
  </w:num>
  <w:num w:numId="20" w16cid:durableId="1680351833">
    <w:abstractNumId w:val="3"/>
  </w:num>
  <w:num w:numId="21" w16cid:durableId="1439713815">
    <w:abstractNumId w:val="9"/>
  </w:num>
  <w:num w:numId="22" w16cid:durableId="223032111">
    <w:abstractNumId w:val="21"/>
  </w:num>
  <w:num w:numId="23" w16cid:durableId="1640647876">
    <w:abstractNumId w:val="23"/>
  </w:num>
  <w:num w:numId="24" w16cid:durableId="1170950949">
    <w:abstractNumId w:val="6"/>
  </w:num>
  <w:num w:numId="25" w16cid:durableId="401294798">
    <w:abstractNumId w:val="24"/>
  </w:num>
  <w:num w:numId="26" w16cid:durableId="676423699">
    <w:abstractNumId w:val="29"/>
  </w:num>
  <w:num w:numId="27" w16cid:durableId="1860117455">
    <w:abstractNumId w:val="26"/>
  </w:num>
  <w:num w:numId="28" w16cid:durableId="24642903">
    <w:abstractNumId w:val="31"/>
  </w:num>
  <w:num w:numId="29" w16cid:durableId="154228853">
    <w:abstractNumId w:val="4"/>
  </w:num>
  <w:num w:numId="30" w16cid:durableId="1419980681">
    <w:abstractNumId w:val="34"/>
  </w:num>
  <w:num w:numId="31" w16cid:durableId="1763800780">
    <w:abstractNumId w:val="18"/>
  </w:num>
  <w:num w:numId="32" w16cid:durableId="1278561634">
    <w:abstractNumId w:val="20"/>
  </w:num>
  <w:num w:numId="33" w16cid:durableId="2129622744">
    <w:abstractNumId w:val="22"/>
  </w:num>
  <w:num w:numId="34" w16cid:durableId="241066726">
    <w:abstractNumId w:val="30"/>
  </w:num>
  <w:num w:numId="35" w16cid:durableId="1338264051">
    <w:abstractNumId w:val="0"/>
  </w:num>
  <w:num w:numId="36" w16cid:durableId="825129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A30C8"/>
    <w:rsid w:val="000A30C8"/>
    <w:rsid w:val="00C5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DBDDB5-3170-4D78-B9F4-EB98561C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259</Words>
  <Characters>1264</Characters>
  <Application>Microsoft Office Word</Application>
  <DocSecurity>4</DocSecurity>
  <Lines>316</Lines>
  <Paragraphs>169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11 december 2008</vt:lpstr>
    </vt:vector>
  </TitlesOfParts>
  <Company>Riksdagen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2008-12-10T13:27:00Z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11 december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2008-12-11</vt:lpwstr>
  </property>
  <property fmtid="{D5CDD505-2E9C-101B-9397-08002B2CF9AE}" pid="5" name="DocumentYear">
    <vt:lpwstr>2008/09</vt:lpwstr>
  </property>
</Properties>
</file>