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833" w:rsidRPr="00C30833" w:rsidRDefault="00C30833">
      <w:pPr>
        <w:pStyle w:val="Frslagsrubrik"/>
      </w:pPr>
      <w:r w:rsidRPr="00C30833">
        <w:t>Förslag till riksdagsbeslut</w:t>
      </w:r>
    </w:p>
    <w:p w:rsidR="00C30833" w:rsidRPr="00C30833" w:rsidRDefault="00C30833">
      <w:pPr>
        <w:pStyle w:val="Hemstlatt"/>
        <w:ind w:left="0"/>
      </w:pPr>
      <w:r w:rsidRPr="00C30833">
        <w:t>Riksdagen tillkännager för regeringen som sin mening vad som anförs i motionen om regionalpolitik.</w:t>
      </w:r>
    </w:p>
    <w:p w:rsidR="00C30833" w:rsidRPr="00C30833" w:rsidRDefault="00C30833">
      <w:pPr>
        <w:pStyle w:val="Rubrik1"/>
      </w:pPr>
      <w:r w:rsidRPr="00C30833">
        <w:t>Motivering</w:t>
      </w:r>
    </w:p>
    <w:p w:rsidR="00C30833" w:rsidRPr="00C30833" w:rsidRDefault="00C30833">
      <w:pPr>
        <w:autoSpaceDE w:val="0"/>
        <w:autoSpaceDN w:val="0"/>
        <w:adjustRightInd w:val="0"/>
        <w:rPr>
          <w:color w:val="000000"/>
        </w:rPr>
      </w:pPr>
      <w:r w:rsidRPr="00C30833">
        <w:rPr>
          <w:color w:val="000000"/>
        </w:rPr>
        <w:t>Förutsättningarna att bo och arbeta i Sverige varierar kraftigt mellan landets olika delar. De tre storstadsregionerna och regionala centrum utgör nav för ekonomi och näringsliv. För att ett nav ska ha betydelse och kunna skapa ännu mer kraft måste det också finnas något runt det. För att stärka utvec</w:t>
      </w:r>
      <w:r w:rsidRPr="00C30833">
        <w:rPr>
          <w:color w:val="000000"/>
        </w:rPr>
        <w:t>k</w:t>
      </w:r>
      <w:r w:rsidRPr="00C30833">
        <w:rPr>
          <w:color w:val="000000"/>
        </w:rPr>
        <w:t>lingen i övriga delar av landet behövs åtgärder både på kort och på lång sikt.</w:t>
      </w:r>
    </w:p>
    <w:p w:rsidR="00C30833" w:rsidRPr="00C30833" w:rsidRDefault="00C30833">
      <w:pPr>
        <w:pStyle w:val="Normaltindrag"/>
      </w:pPr>
      <w:r w:rsidRPr="00C30833">
        <w:t>I sin första budgetproposition slog regeringen fast målet för regional u</w:t>
      </w:r>
      <w:r w:rsidRPr="00C30833">
        <w:t>t</w:t>
      </w:r>
      <w:r w:rsidRPr="00C30833">
        <w:t>veckling genom att hänvisa till riksdagsbeslutet i samband med den sociald</w:t>
      </w:r>
      <w:r w:rsidRPr="00C30833">
        <w:t>e</w:t>
      </w:r>
      <w:r w:rsidRPr="00C30833">
        <w:t>mokratiska regeringens regionalpolitiska proposition. I den mån målet behö</w:t>
      </w:r>
      <w:r w:rsidRPr="00C30833">
        <w:t>v</w:t>
      </w:r>
      <w:r w:rsidRPr="00C30833">
        <w:t>de förändras skulle regeringen återkomma till det vid senare tillfälle. Några nya mål har inte tillkommit, däremot har regeringen fattat en lång rad beslut som direkt har motverkat utvecklingen i Norrbotten och övriga Norrland.</w:t>
      </w:r>
    </w:p>
    <w:p w:rsidR="00C30833" w:rsidRPr="00C30833" w:rsidRDefault="00C30833">
      <w:pPr>
        <w:pStyle w:val="Normaltindrag"/>
      </w:pPr>
      <w:r w:rsidRPr="00C30833">
        <w:t>Småföretagen i Norrbotten har fått höjda arbetsgivaravgifter, inte sänkta som utlovades i förra valrörelsen. Koncentration av statlig</w:t>
      </w:r>
      <w:r w:rsidRPr="00C30833">
        <w:t>a myndigheters ver</w:t>
      </w:r>
      <w:r w:rsidRPr="00C30833">
        <w:t>k</w:t>
      </w:r>
      <w:r w:rsidRPr="00C30833">
        <w:t>samhet till ett fåtal kommuner efter kusten har gjort det svårare att starta och driva företag samt att anställa personal. Svårigheterna med kontanthante</w:t>
      </w:r>
      <w:r w:rsidRPr="00C30833">
        <w:t>r</w:t>
      </w:r>
      <w:r w:rsidRPr="00C30833">
        <w:t>ing, dålig mobiltäckning och dåligt utbyggt bredbandsnät är andra hinder för i</w:t>
      </w:r>
      <w:r w:rsidRPr="00C30833">
        <w:t>n</w:t>
      </w:r>
      <w:r w:rsidRPr="00C30833">
        <w:t>landsföretagare.</w:t>
      </w:r>
    </w:p>
    <w:p w:rsidR="00C30833" w:rsidRPr="00C30833" w:rsidRDefault="00C30833">
      <w:pPr>
        <w:pStyle w:val="Normaltindrag"/>
      </w:pPr>
      <w:r w:rsidRPr="00C30833">
        <w:t>Nedläggning av statliga myndigheter som Arbetsmiljöverket samt en kra</w:t>
      </w:r>
      <w:r w:rsidRPr="00C30833">
        <w:t>f</w:t>
      </w:r>
      <w:r w:rsidRPr="00C30833">
        <w:t>tig minskning av exempelvis tullens verksamhet innebär att viktiga arbetstil</w:t>
      </w:r>
      <w:r w:rsidRPr="00C30833">
        <w:t>l</w:t>
      </w:r>
      <w:r w:rsidRPr="00C30833">
        <w:t>fällen försvinner på orter med en traditionell och smal arbetsmarknad. Ne</w:t>
      </w:r>
      <w:r w:rsidRPr="00C30833">
        <w:t>d</w:t>
      </w:r>
      <w:r w:rsidRPr="00C30833">
        <w:t>läggning av Arbetsmiljöverket innebär dessutom att det förebyggande a</w:t>
      </w:r>
      <w:r w:rsidRPr="00C30833">
        <w:t>r</w:t>
      </w:r>
      <w:r w:rsidRPr="00C30833">
        <w:t>betsmi</w:t>
      </w:r>
      <w:r w:rsidRPr="00C30833">
        <w:t>l</w:t>
      </w:r>
      <w:r w:rsidRPr="00C30833">
        <w:t>jöarbetet försvåras.</w:t>
      </w:r>
    </w:p>
    <w:p w:rsidR="00C30833" w:rsidRPr="00C30833" w:rsidRDefault="00C30833">
      <w:pPr>
        <w:pStyle w:val="Normaltindrag"/>
      </w:pPr>
      <w:r w:rsidRPr="00C30833">
        <w:lastRenderedPageBreak/>
        <w:t>Ändrade regler för arbetslöshetsersättning gör det svårare för människor att vara säsongsanställda och byta mellan olika arbeten för att kunna ha sysse</w:t>
      </w:r>
      <w:r w:rsidRPr="00C30833">
        <w:t>l</w:t>
      </w:r>
      <w:r w:rsidRPr="00C30833">
        <w:t>sättning året om. Många har tvingats flytta, vilket i innebär minskade inkom</w:t>
      </w:r>
      <w:r w:rsidRPr="00C30833">
        <w:t>s</w:t>
      </w:r>
      <w:r w:rsidRPr="00C30833">
        <w:t>ter för hemkommunen och leder till att de mindre kommunerna får allt svårare att klara sin verksamhet.</w:t>
      </w:r>
    </w:p>
    <w:p w:rsidR="00C30833" w:rsidRPr="00C30833" w:rsidRDefault="00C30833">
      <w:pPr>
        <w:pStyle w:val="Normaltindrag"/>
      </w:pPr>
      <w:r w:rsidRPr="00C30833">
        <w:t>Regeringens skattesänkningar innebär att regeringen har valt att styra de gemensamma resurserna till grupper som bor i de tre storstadsregionerna och till den tiondel av befolkning som tjänar mest. För Norrlands del innebär det att avsevärda samhällsresurser har försvunnit från regionen, vilket försvårar den fortsatta utvecklinge</w:t>
      </w:r>
      <w:r w:rsidRPr="00C30833">
        <w:t>n i Norrbotten.</w:t>
      </w:r>
    </w:p>
    <w:p w:rsidR="00C30833" w:rsidRPr="00C30833" w:rsidRDefault="00C30833">
      <w:pPr>
        <w:pStyle w:val="Normaltindrag"/>
      </w:pPr>
      <w:r w:rsidRPr="00C30833">
        <w:t>Sedan början av förra århundradet har Norrbotten i mycket stor utsträc</w:t>
      </w:r>
      <w:r w:rsidRPr="00C30833">
        <w:t>k</w:t>
      </w:r>
      <w:r w:rsidRPr="00C30833">
        <w:t>ning bidragit till utvecklingen i vårt land. Skogen, malmen och vattnet utgör fortf</w:t>
      </w:r>
      <w:r w:rsidRPr="00C30833">
        <w:t>a</w:t>
      </w:r>
      <w:r w:rsidRPr="00C30833">
        <w:t>rande basen i svensk välfärd genom omfattande exportinkomster. För att kunna fortsätta att bidra till en positiv utveckling i hela landet måste Norrbo</w:t>
      </w:r>
      <w:r w:rsidRPr="00C30833">
        <w:t>t</w:t>
      </w:r>
      <w:r w:rsidRPr="00C30833">
        <w:t>ten ha likvärdiga villkor och förutsättningar för samhällsservice och näring</w:t>
      </w:r>
      <w:r w:rsidRPr="00C30833">
        <w:t>s</w:t>
      </w:r>
      <w:r w:rsidRPr="00C30833">
        <w:t>liv som i övriga landet.</w:t>
      </w:r>
    </w:p>
    <w:p w:rsidR="00C30833" w:rsidRPr="00C30833" w:rsidRDefault="00C30833">
      <w:pPr>
        <w:pStyle w:val="Normaltindrag"/>
      </w:pPr>
      <w:r w:rsidRPr="00C30833">
        <w:t>Goda flygförbindelser, utbyggt och kapacitetsstarkt bredbandsnät och fu</w:t>
      </w:r>
      <w:r w:rsidRPr="00C30833">
        <w:t>n</w:t>
      </w:r>
      <w:r w:rsidRPr="00C30833">
        <w:t>gerande telefoni i hela länet är viktiga faktorer. Länets vägnät är i stort behov av upprustning, vilket är av stor betydelse inte minst för besöksnäringen. De regionala högskolorna är viktiga tillväxtmotorer, det behövs fler utbildning</w:t>
      </w:r>
      <w:r w:rsidRPr="00C30833">
        <w:t>s</w:t>
      </w:r>
      <w:r w:rsidRPr="00C30833">
        <w:t>platser och tillräckliga resurser till forskning. En annan mycket viktig faktor är byggandet av Norrbotniabanan. Den är nödvändig för att de tunga transpo</w:t>
      </w:r>
      <w:r w:rsidRPr="00C30833">
        <w:t>r</w:t>
      </w:r>
      <w:r w:rsidRPr="00C30833">
        <w:t>terna ska kunna ske effektivt och miljövänligt.</w:t>
      </w:r>
    </w:p>
    <w:p w:rsidR="00C30833" w:rsidRPr="00C30833" w:rsidRDefault="00C30833">
      <w:pPr>
        <w:pStyle w:val="Normaltindrag"/>
      </w:pPr>
      <w:r w:rsidRPr="00C30833">
        <w:t>Det är hög tid att regeringen tar regionalpolitiken på allvar så att he</w:t>
      </w:r>
      <w:r w:rsidRPr="00C30833">
        <w:t>la la</w:t>
      </w:r>
      <w:r w:rsidRPr="00C30833">
        <w:t>n</w:t>
      </w:r>
      <w:r w:rsidRPr="00C30833">
        <w:t>det kan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833">
        <w:trPr>
          <w:cantSplit/>
        </w:trPr>
        <w:tc>
          <w:tcPr>
            <w:tcW w:w="3046" w:type="dxa"/>
          </w:tcPr>
          <w:p w:rsidR="00C30833" w:rsidRPr="00C30833" w:rsidRDefault="00C30833">
            <w:pPr>
              <w:pStyle w:val="UnderskriftDatum"/>
              <w:spacing w:before="240"/>
            </w:pPr>
            <w:r w:rsidRPr="00C30833">
              <w:t>Stockholm den 28 september 2009</w:t>
            </w:r>
          </w:p>
        </w:tc>
        <w:tc>
          <w:tcPr>
            <w:tcW w:w="3047" w:type="dxa"/>
          </w:tcPr>
          <w:p w:rsidR="00C30833" w:rsidRPr="00C30833" w:rsidRDefault="00C30833">
            <w:pPr>
              <w:pStyle w:val="Underskrifter"/>
              <w:spacing w:before="240"/>
            </w:pPr>
          </w:p>
        </w:tc>
      </w:tr>
      <w:tr w:rsidR="00000000" w:rsidRPr="00C30833">
        <w:trPr>
          <w:cantSplit/>
        </w:trPr>
        <w:tc>
          <w:tcPr>
            <w:tcW w:w="3046" w:type="dxa"/>
          </w:tcPr>
          <w:p w:rsidR="00C30833" w:rsidRPr="00C30833" w:rsidRDefault="00C30833">
            <w:pPr>
              <w:pStyle w:val="Underskrifter"/>
            </w:pPr>
            <w:r w:rsidRPr="00C30833">
              <w:t>Kristina Zakrisson (s)</w:t>
            </w:r>
          </w:p>
        </w:tc>
        <w:tc>
          <w:tcPr>
            <w:tcW w:w="3046" w:type="dxa"/>
          </w:tcPr>
          <w:p w:rsidR="00C30833" w:rsidRPr="00C30833" w:rsidRDefault="00C30833">
            <w:pPr>
              <w:pStyle w:val="Underskrifter"/>
            </w:pPr>
          </w:p>
        </w:tc>
      </w:tr>
      <w:tr w:rsidR="00000000" w:rsidRPr="00C30833">
        <w:trPr>
          <w:cantSplit/>
        </w:trPr>
        <w:tc>
          <w:tcPr>
            <w:tcW w:w="3046" w:type="dxa"/>
          </w:tcPr>
          <w:p w:rsidR="00C30833" w:rsidRPr="00C30833" w:rsidRDefault="00C30833">
            <w:pPr>
              <w:pStyle w:val="Underskrifter"/>
            </w:pPr>
            <w:r w:rsidRPr="00C30833">
              <w:t>Fredrik  Lundh (s)</w:t>
            </w:r>
          </w:p>
        </w:tc>
        <w:tc>
          <w:tcPr>
            <w:tcW w:w="3046" w:type="dxa"/>
          </w:tcPr>
          <w:p w:rsidR="00C30833" w:rsidRPr="00C30833" w:rsidRDefault="00C30833">
            <w:pPr>
              <w:pStyle w:val="Underskrifter"/>
            </w:pPr>
            <w:r w:rsidRPr="00C30833">
              <w:t>Lars U Granberg (s)</w:t>
            </w:r>
          </w:p>
        </w:tc>
      </w:tr>
      <w:tr w:rsidR="00000000" w:rsidRPr="00C30833">
        <w:trPr>
          <w:cantSplit/>
        </w:trPr>
        <w:tc>
          <w:tcPr>
            <w:tcW w:w="3046" w:type="dxa"/>
          </w:tcPr>
          <w:p w:rsidR="00C30833" w:rsidRPr="00C30833" w:rsidRDefault="00C30833">
            <w:pPr>
              <w:pStyle w:val="Underskrifter"/>
            </w:pPr>
            <w:r w:rsidRPr="00C30833">
              <w:t>Leif Pettersson (s)</w:t>
            </w:r>
          </w:p>
        </w:tc>
        <w:tc>
          <w:tcPr>
            <w:tcW w:w="3046" w:type="dxa"/>
          </w:tcPr>
          <w:p w:rsidR="00C30833" w:rsidRPr="00C30833" w:rsidRDefault="00C30833">
            <w:pPr>
              <w:pStyle w:val="Underskrifter"/>
            </w:pPr>
            <w:r w:rsidRPr="00C30833">
              <w:t>Maria Stenberg (s)</w:t>
            </w:r>
          </w:p>
        </w:tc>
      </w:tr>
    </w:tbl>
    <w:p w:rsidR="00C30833" w:rsidRPr="00C30833" w:rsidRDefault="00C30833">
      <w:pPr>
        <w:pStyle w:val="Normaltindrag"/>
      </w:pPr>
    </w:p>
    <w:sectPr w:rsidR="00000000" w:rsidRPr="00C30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833" w:rsidRPr="00C30833" w:rsidRDefault="00C30833">
      <w:r w:rsidRPr="00C30833">
        <w:separator/>
      </w:r>
    </w:p>
  </w:endnote>
  <w:endnote w:type="continuationSeparator" w:id="0">
    <w:p w:rsidR="00C30833" w:rsidRPr="00C30833" w:rsidRDefault="00C30833">
      <w:r w:rsidRPr="00C30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134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833" w:rsidRDefault="00C308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062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313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833" w:rsidRPr="00C30833" w:rsidRDefault="00C30833">
      <w:r w:rsidRPr="00C30833">
        <w:separator/>
      </w:r>
    </w:p>
  </w:footnote>
  <w:footnote w:type="continuationSeparator" w:id="0">
    <w:p w:rsidR="00C30833" w:rsidRPr="00C30833" w:rsidRDefault="00C30833">
      <w:r w:rsidRPr="00C30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huvud"/>
    </w:pPr>
    <w:r w:rsidRPr="00C30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352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833" w:rsidRDefault="00C308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huvud"/>
    </w:pPr>
    <w:r w:rsidRPr="00C30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951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833" w:rsidRDefault="00C308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FSHNormal"/>
      <w:tabs>
        <w:tab w:val="right" w:pos="5840"/>
      </w:tabs>
    </w:pPr>
    <w:r w:rsidRPr="00C30833">
      <w:br/>
    </w:r>
    <w:r w:rsidRPr="00C30833">
      <w:fldChar w:fldCharType="begin" w:fldLock="1"/>
    </w:r>
    <w:r w:rsidRPr="00C30833">
      <w:instrText xml:space="preserve"> DOCPROPERTY</w:instrText>
    </w:r>
    <w:r w:rsidRPr="00C30833">
      <w:rPr>
        <w:sz w:val="18"/>
      </w:rPr>
      <w:instrText xml:space="preserve"> "YearUser" *\charformat </w:instrText>
    </w:r>
    <w:r w:rsidRPr="00C30833">
      <w:fldChar w:fldCharType="separate"/>
    </w:r>
    <w:r w:rsidRPr="00C30833">
      <w:t>2009/10</w:t>
    </w:r>
    <w:r w:rsidRPr="00C30833">
      <w:fldChar w:fldCharType="end"/>
    </w:r>
    <w:r w:rsidRPr="00C30833">
      <w:t xml:space="preserve"> </w:t>
    </w:r>
    <w:r w:rsidRPr="00C30833">
      <w:tab/>
      <w:t xml:space="preserve">mnr: </w:t>
    </w:r>
    <w:r w:rsidRPr="00C30833">
      <w:fldChar w:fldCharType="begin" w:fldLock="1"/>
    </w:r>
    <w:r w:rsidRPr="00C30833">
      <w:instrText xml:space="preserve"> DOCPROPERTY</w:instrText>
    </w:r>
    <w:r w:rsidRPr="00C30833">
      <w:rPr>
        <w:sz w:val="18"/>
      </w:rPr>
      <w:instrText xml:space="preserve"> "Motionsnummer" *\charformat </w:instrText>
    </w:r>
    <w:r w:rsidRPr="00C30833">
      <w:fldChar w:fldCharType="separate"/>
    </w:r>
    <w:r w:rsidRPr="00C30833">
      <w:t>N230</w:t>
    </w:r>
    <w:r w:rsidRPr="00C30833">
      <w:fldChar w:fldCharType="end"/>
    </w:r>
    <w:r w:rsidRPr="00C30833">
      <w:br/>
    </w:r>
    <w:r w:rsidRPr="00C30833">
      <w:fldChar w:fldCharType="begin" w:fldLock="1"/>
    </w:r>
    <w:r w:rsidRPr="00C30833">
      <w:instrText xml:space="preserve"> DOCPROPERTY</w:instrText>
    </w:r>
    <w:r w:rsidRPr="00C30833">
      <w:rPr>
        <w:sz w:val="18"/>
      </w:rPr>
      <w:instrText xml:space="preserve"> "Samling" *\charformat </w:instrText>
    </w:r>
    <w:r w:rsidRPr="00C30833">
      <w:fldChar w:fldCharType="end"/>
    </w:r>
    <w:r w:rsidRPr="00C30833">
      <w:tab/>
      <w:t xml:space="preserve">pnr: </w:t>
    </w:r>
    <w:r w:rsidRPr="00C30833">
      <w:fldChar w:fldCharType="begin" w:fldLock="1"/>
    </w:r>
    <w:r w:rsidRPr="00C30833">
      <w:instrText xml:space="preserve"> DOCPROPERTY</w:instrText>
    </w:r>
    <w:r w:rsidRPr="00C30833">
      <w:rPr>
        <w:sz w:val="18"/>
      </w:rPr>
      <w:instrText xml:space="preserve"> "Partinummer" *\charformat </w:instrText>
    </w:r>
    <w:r w:rsidRPr="00C30833">
      <w:fldChar w:fldCharType="separate"/>
    </w:r>
    <w:r w:rsidRPr="00C30833">
      <w:t>s32040</w:t>
    </w:r>
    <w:r w:rsidRPr="00C30833">
      <w:fldChar w:fldCharType="end"/>
    </w:r>
  </w:p>
  <w:p w:rsidR="00C30833" w:rsidRPr="00C30833" w:rsidRDefault="00C30833">
    <w:pPr>
      <w:pStyle w:val="FSHRub1"/>
    </w:pPr>
    <w:r w:rsidRPr="00C30833">
      <w:t>Motion till riksdagen</w:t>
    </w:r>
    <w:r w:rsidRPr="00C30833">
      <w:br/>
    </w:r>
    <w:r w:rsidRPr="00C30833">
      <w:fldChar w:fldCharType="begin" w:fldLock="1"/>
    </w:r>
    <w:r w:rsidRPr="00C30833">
      <w:instrText xml:space="preserve"> DOCPROPERTY "YearUser" *\charformat </w:instrText>
    </w:r>
    <w:r w:rsidRPr="00C30833">
      <w:fldChar w:fldCharType="separate"/>
    </w:r>
    <w:r w:rsidRPr="00C30833">
      <w:t>2009/10</w:t>
    </w:r>
    <w:r w:rsidRPr="00C30833">
      <w:fldChar w:fldCharType="end"/>
    </w:r>
    <w:r w:rsidRPr="00C30833">
      <w:t>:</w:t>
    </w:r>
    <w:r w:rsidRPr="00C30833">
      <w:fldChar w:fldCharType="begin" w:fldLock="1"/>
    </w:r>
    <w:r w:rsidRPr="00C30833">
      <w:instrText xml:space="preserve"> DOCPROPERTY "Motionsnummer" *\charformat </w:instrText>
    </w:r>
    <w:r w:rsidRPr="00C30833">
      <w:fldChar w:fldCharType="separate"/>
    </w:r>
    <w:r w:rsidRPr="00C30833">
      <w:t>N230</w:t>
    </w:r>
    <w:r w:rsidRPr="00C30833">
      <w:fldChar w:fldCharType="end"/>
    </w:r>
  </w:p>
  <w:p w:rsidR="00C30833" w:rsidRPr="00C30833" w:rsidRDefault="00C30833">
    <w:pPr>
      <w:pStyle w:val="FSHNormalS5"/>
    </w:pPr>
    <w:r w:rsidRPr="00C30833">
      <w:fldChar w:fldCharType="begin" w:fldLock="1"/>
    </w:r>
    <w:r w:rsidRPr="00C30833">
      <w:instrText xml:space="preserve"> DOCPROPERTY "MotionarText" *\charformat </w:instrText>
    </w:r>
    <w:r w:rsidRPr="00C30833">
      <w:fldChar w:fldCharType="separate"/>
    </w:r>
    <w:r w:rsidRPr="00C30833">
      <w:t>av Kristina Zakrisson m.fl. (s)</w:t>
    </w:r>
    <w:r w:rsidRPr="00C30833">
      <w:fldChar w:fldCharType="end"/>
    </w:r>
    <w:r w:rsidRPr="00C30833">
      <w:br/>
    </w:r>
    <w:r w:rsidRPr="00C30833">
      <w:fldChar w:fldCharType="begin" w:fldLock="1"/>
    </w:r>
    <w:r w:rsidRPr="00C30833">
      <w:instrText xml:space="preserve"> DOCPROPERTY "SvarFrasKort" *\charformat </w:instrText>
    </w:r>
    <w:r w:rsidRPr="00C30833">
      <w:fldChar w:fldCharType="end"/>
    </w:r>
  </w:p>
  <w:p w:rsidR="00C30833" w:rsidRPr="00C30833" w:rsidRDefault="00C30833">
    <w:pPr>
      <w:pStyle w:val="FSHTitel"/>
    </w:pPr>
    <w:r w:rsidRPr="00C30833">
      <w:fldChar w:fldCharType="begin" w:fldLock="1"/>
    </w:r>
    <w:r w:rsidRPr="00C30833">
      <w:instrText xml:space="preserve"> DOCPROPERTY</w:instrText>
    </w:r>
    <w:r w:rsidRPr="00C30833">
      <w:rPr>
        <w:sz w:val="18"/>
      </w:rPr>
      <w:instrText xml:space="preserve"> "RubrikSvar" *\charformat </w:instrText>
    </w:r>
    <w:r w:rsidRPr="00C30833">
      <w:fldChar w:fldCharType="separate"/>
    </w:r>
    <w:r w:rsidRPr="00C30833">
      <w:t>Regionalpolitik</w:t>
    </w:r>
    <w:r w:rsidRPr="00C30833">
      <w:fldChar w:fldCharType="end"/>
    </w:r>
  </w:p>
  <w:p w:rsidR="00C30833" w:rsidRPr="00C30833" w:rsidRDefault="00C30833">
    <w:pPr>
      <w:pStyle w:val="Normal00"/>
    </w:pPr>
  </w:p>
  <w:p w:rsidR="00C30833" w:rsidRPr="00C30833" w:rsidRDefault="00C30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231814">
    <w:abstractNumId w:val="8"/>
  </w:num>
  <w:num w:numId="2" w16cid:durableId="1404985296">
    <w:abstractNumId w:val="9"/>
  </w:num>
  <w:num w:numId="3" w16cid:durableId="1894926290">
    <w:abstractNumId w:val="8"/>
  </w:num>
  <w:num w:numId="4" w16cid:durableId="2070498286">
    <w:abstractNumId w:val="9"/>
  </w:num>
  <w:num w:numId="5" w16cid:durableId="795300065">
    <w:abstractNumId w:val="13"/>
  </w:num>
  <w:num w:numId="6" w16cid:durableId="70591285">
    <w:abstractNumId w:val="10"/>
  </w:num>
  <w:num w:numId="7" w16cid:durableId="1709992330">
    <w:abstractNumId w:val="11"/>
  </w:num>
  <w:num w:numId="8" w16cid:durableId="649603807">
    <w:abstractNumId w:val="12"/>
  </w:num>
  <w:num w:numId="9" w16cid:durableId="1478718978">
    <w:abstractNumId w:val="8"/>
  </w:num>
  <w:num w:numId="10" w16cid:durableId="2143308434">
    <w:abstractNumId w:val="3"/>
  </w:num>
  <w:num w:numId="11" w16cid:durableId="2017808444">
    <w:abstractNumId w:val="2"/>
  </w:num>
  <w:num w:numId="12" w16cid:durableId="1706909010">
    <w:abstractNumId w:val="1"/>
  </w:num>
  <w:num w:numId="13" w16cid:durableId="1722091170">
    <w:abstractNumId w:val="0"/>
  </w:num>
  <w:num w:numId="14" w16cid:durableId="804395728">
    <w:abstractNumId w:val="9"/>
  </w:num>
  <w:num w:numId="15" w16cid:durableId="1230069854">
    <w:abstractNumId w:val="7"/>
  </w:num>
  <w:num w:numId="16" w16cid:durableId="1387030571">
    <w:abstractNumId w:val="6"/>
  </w:num>
  <w:num w:numId="17" w16cid:durableId="2049523233">
    <w:abstractNumId w:val="5"/>
  </w:num>
  <w:num w:numId="18" w16cid:durableId="639846942">
    <w:abstractNumId w:val="4"/>
  </w:num>
  <w:num w:numId="19" w16cid:durableId="367221283">
    <w:abstractNumId w:val="11"/>
  </w:num>
  <w:num w:numId="20" w16cid:durableId="1227766601">
    <w:abstractNumId w:val="10"/>
  </w:num>
  <w:num w:numId="21" w16cid:durableId="270205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B0EC7B2-9F16-4391-A824-2F6E746B104D},{662A7F07-DB1F-4AB0-A173-1D2398D4C9D4},{48F8F7AC-85D3-4E3C-82E7-6395CE9B8C18},{CDFAFDBA-F7AA-453E-A28A-E048DC9605A3},{983C0756-8CA7-40B8-A93A-E2053CFAD790}"/>
  </w:docVars>
  <w:rsids>
    <w:rsidRoot w:val="00F80469"/>
    <w:rsid w:val="00C30833"/>
    <w:rsid w:val="00F80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99D622-940C-42BB-A200-7E65886A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3027</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s32040</vt:lpstr>
    </vt:vector>
  </TitlesOfParts>
  <Company>Riksdagen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s32040</dc:title>
  <dc:subject>s32040</dc:subject>
  <dc:creator>Riksdagen</dc:creator>
  <cp:keywords>Riksdagen</cp:keywords>
  <dc:description>Nya formatmallshantering för förslag+urix bakåtkomp+könamn</dc:description>
  <cp:lastModifiedBy>Lars Brink</cp:lastModifiedBy>
  <cp:revision>2</cp:revision>
  <cp:lastPrinted>2009-11-28T08:42:00Z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Regionalpolitik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(s)\Lundh, Fredrik  (s)\Granberg, Lars U (s)\Pettersson, Leif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Fredrik Lundh (s), Lars U Granberg (s), Leif Pettersson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20092010000000000115000320400069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20092010000000000115000320400069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{FF8CB5D0-1A27-448A-9C64-8A23867E30FC}</vt:lpwstr>
  </property>
  <property fmtid="{D5CDD505-2E9C-101B-9397-08002B2CF9AE}" pid="53" name="Överföringar">
    <vt:i4>0</vt:i4>
  </property>
  <property fmtid="{D5CDD505-2E9C-101B-9397-08002B2CF9AE}" pid="54" name="Checksum">
    <vt:lpwstr>*1007167292902*</vt:lpwstr>
  </property>
  <property fmtid="{D5CDD505-2E9C-101B-9397-08002B2CF9AE}" pid="55" name="skuggnummer">
    <vt:lpwstr>723</vt:lpwstr>
  </property>
  <property fmtid="{D5CDD505-2E9C-101B-9397-08002B2CF9AE}" pid="56" name="urixVersion">
    <vt:lpwstr>4.0.0.9</vt:lpwstr>
  </property>
  <property fmtid="{D5CDD505-2E9C-101B-9397-08002B2CF9AE}" pid="57" name="urixOrigin">
    <vt:lpwstr>091128 09:42:22.917</vt:lpwstr>
  </property>
  <property fmtid="{D5CDD505-2E9C-101B-9397-08002B2CF9AE}" pid="58" name="urixGuid">
    <vt:lpwstr>{D2BD25BC-CC70-453B-8904-99EEFF6193C8}</vt:lpwstr>
  </property>
</Properties>
</file>