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78A328EE0B049E581681593EBC28B4E"/>
        </w:placeholder>
        <w15:appearance w15:val="hidden"/>
        <w:text/>
      </w:sdtPr>
      <w:sdtEndPr/>
      <w:sdtContent>
        <w:p w:rsidRPr="009B062B" w:rsidR="00AF30DD" w:rsidP="00DA28CE" w:rsidRDefault="00AF30DD" w14:paraId="77CB55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c0d627b-d32c-4099-8ca7-e2b986233bc8"/>
        <w:id w:val="-95640992"/>
        <w:lock w:val="sdtLocked"/>
      </w:sdtPr>
      <w:sdtEndPr/>
      <w:sdtContent>
        <w:p w:rsidR="00990AEE" w:rsidRDefault="00DE3C69" w14:paraId="0591394C" w14:textId="77777777">
          <w:pPr>
            <w:pStyle w:val="Frslagstext"/>
          </w:pPr>
          <w:r>
            <w:t>Riksdagen ställer sig bakom det som anförs i motionen om att även taxibilar som ingår i den nya kategorin av taxitrafik ska vara märkta eller försedda med en särskild registreringsskylt och tillkännager detta för regeringen.</w:t>
          </w:r>
        </w:p>
      </w:sdtContent>
    </w:sdt>
    <w:sdt>
      <w:sdtPr>
        <w:alias w:val="Yrkande 2"/>
        <w:tag w:val="01a2de40-f910-40a9-b054-938825c42aa5"/>
        <w:id w:val="-723065632"/>
        <w:lock w:val="sdtLocked"/>
      </w:sdtPr>
      <w:sdtEndPr/>
      <w:sdtContent>
        <w:p w:rsidR="00990AEE" w:rsidRDefault="00DE3C69" w14:paraId="47C84E61" w14:textId="5E81855F">
          <w:pPr>
            <w:pStyle w:val="Frslagstext"/>
          </w:pPr>
          <w:r>
            <w:t>Riksdagen ställer sig bakom det som anförs i motionen om att en beställningscentral på begäran av Ekobrottsmyndigheten ska lämna ut sådana uppgifter som den är skyldig att lagra,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0B56FED6304357925B63FA94813A5D"/>
        </w:placeholder>
        <w15:appearance w15:val="hidden"/>
        <w:text/>
      </w:sdtPr>
      <w:sdtEndPr/>
      <w:sdtContent>
        <w:p w:rsidRPr="009B062B" w:rsidR="006D79C9" w:rsidP="00333E95" w:rsidRDefault="006D79C9" w14:paraId="6A44743D" w14:textId="77777777">
          <w:pPr>
            <w:pStyle w:val="Rubrik1"/>
          </w:pPr>
          <w:r>
            <w:t>Motivering</w:t>
          </w:r>
        </w:p>
      </w:sdtContent>
    </w:sdt>
    <w:p w:rsidRPr="001233B7" w:rsidR="008C6163" w:rsidP="001233B7" w:rsidRDefault="0080761A" w14:paraId="5F2C42AB" w14:textId="03CBE686">
      <w:pPr>
        <w:pStyle w:val="Normalutanindragellerluft"/>
      </w:pPr>
      <w:r w:rsidRPr="001233B7">
        <w:t>Sverigedemokrater</w:t>
      </w:r>
      <w:r w:rsidR="001233B7">
        <w:t>na</w:t>
      </w:r>
      <w:r w:rsidRPr="001233B7">
        <w:t xml:space="preserve"> ser positivt på propositionen i sin helhet då vi anser att</w:t>
      </w:r>
      <w:r w:rsidRPr="001233B7" w:rsidR="000D2647">
        <w:t xml:space="preserve"> taxibranschen</w:t>
      </w:r>
      <w:r w:rsidR="001233B7">
        <w:t>s</w:t>
      </w:r>
      <w:r w:rsidRPr="001233B7" w:rsidR="000D2647">
        <w:t xml:space="preserve"> förutsättningar</w:t>
      </w:r>
      <w:r w:rsidRPr="001233B7">
        <w:t xml:space="preserve"> behöver uppdateras för att säkerställa </w:t>
      </w:r>
      <w:r w:rsidRPr="001233B7" w:rsidR="000D2647">
        <w:t>me</w:t>
      </w:r>
      <w:r w:rsidRPr="001233B7" w:rsidR="00391830">
        <w:t xml:space="preserve">r </w:t>
      </w:r>
      <w:r w:rsidRPr="001233B7" w:rsidR="004E6B3B">
        <w:t xml:space="preserve">konkurrensneutrala villkor. </w:t>
      </w:r>
      <w:r w:rsidRPr="001233B7" w:rsidR="007633AA">
        <w:t>Vi ser dock behovet av att den nya typen av taxitrafik ska ha särskilda registreringssky</w:t>
      </w:r>
      <w:r w:rsidR="001233B7">
        <w:t>ltar</w:t>
      </w:r>
      <w:r w:rsidRPr="001233B7" w:rsidR="007633AA">
        <w:t xml:space="preserve"> eller att skyltarna är märkta </w:t>
      </w:r>
      <w:r w:rsidRPr="001233B7" w:rsidR="007633AA">
        <w:lastRenderedPageBreak/>
        <w:t>på ett erforderligt sätt.</w:t>
      </w:r>
      <w:r w:rsidR="001233B7">
        <w:t xml:space="preserve"> Det finns flera skäl för särskilda registreringsskyltar</w:t>
      </w:r>
      <w:r w:rsidRPr="001233B7" w:rsidR="002E018D">
        <w:t xml:space="preserve"> ur ett myndighetsperspektiv, exempelvis att polisen ska kunna omhänderta dessa skyltar vid förseelse</w:t>
      </w:r>
      <w:r w:rsidRPr="001233B7" w:rsidR="009C06DB">
        <w:t xml:space="preserve"> eller</w:t>
      </w:r>
      <w:r w:rsidRPr="001233B7" w:rsidR="002E018D">
        <w:t xml:space="preserve"> </w:t>
      </w:r>
      <w:r w:rsidRPr="001233B7" w:rsidR="00D93ACD">
        <w:t xml:space="preserve">att </w:t>
      </w:r>
      <w:r w:rsidRPr="001233B7" w:rsidR="00F761C1">
        <w:t>teknisk utrustning inte alltid finns tillgänglig</w:t>
      </w:r>
      <w:r w:rsidRPr="001233B7" w:rsidR="009C06DB">
        <w:t xml:space="preserve"> för att läsa av</w:t>
      </w:r>
      <w:r w:rsidRPr="001233B7" w:rsidR="00D93ACD">
        <w:t xml:space="preserve"> bl.a.</w:t>
      </w:r>
      <w:r w:rsidRPr="001233B7" w:rsidR="009C06DB">
        <w:t xml:space="preserve"> registreringsskyltar</w:t>
      </w:r>
      <w:r w:rsidRPr="001233B7" w:rsidR="00F761C1">
        <w:t>. Men vi vill ä</w:t>
      </w:r>
      <w:r w:rsidR="001233B7">
        <w:t>ven fokusera på kunden</w:t>
      </w:r>
      <w:r w:rsidRPr="001233B7" w:rsidR="00F761C1">
        <w:t xml:space="preserve"> och då </w:t>
      </w:r>
      <w:r w:rsidR="001233B7">
        <w:t>särskilt ur ett säkerhetsperspektiv</w:t>
      </w:r>
      <w:r w:rsidRPr="001233B7" w:rsidR="009C06DB">
        <w:t xml:space="preserve">. </w:t>
      </w:r>
      <w:r w:rsidRPr="001233B7" w:rsidR="00D93ACD">
        <w:t>Även om vi ser be</w:t>
      </w:r>
      <w:r w:rsidR="001233B7">
        <w:t>hovet av diskretion</w:t>
      </w:r>
      <w:r w:rsidRPr="001233B7" w:rsidR="00D93ACD">
        <w:t xml:space="preserve"> vill vi</w:t>
      </w:r>
      <w:r w:rsidRPr="001233B7" w:rsidR="009C06DB">
        <w:t xml:space="preserve"> att kunden ska känna sig </w:t>
      </w:r>
      <w:r w:rsidRPr="001233B7" w:rsidR="00370A9E">
        <w:t>trygg när de</w:t>
      </w:r>
      <w:r w:rsidRPr="001233B7" w:rsidR="009C06DB">
        <w:t xml:space="preserve"> beställer en tjänst. Kunden ska kunna</w:t>
      </w:r>
      <w:r w:rsidRPr="001233B7" w:rsidR="007D25EE">
        <w:t xml:space="preserve"> lokalisera den beställda tjänsten och därmed även förvissa sig om att allt är i sin ordning.</w:t>
      </w:r>
      <w:r w:rsidRPr="001233B7" w:rsidR="00D93ACD">
        <w:t xml:space="preserve"> Därmed bör skyltarna</w:t>
      </w:r>
      <w:r w:rsidRPr="001233B7" w:rsidR="00391830">
        <w:t>s</w:t>
      </w:r>
      <w:r w:rsidRPr="001233B7" w:rsidR="00D93ACD">
        <w:t xml:space="preserve"> utseende utfo</w:t>
      </w:r>
      <w:r w:rsidRPr="001233B7" w:rsidR="00391830">
        <w:t xml:space="preserve">rmas för att leva upp till både </w:t>
      </w:r>
      <w:r w:rsidRPr="001233B7" w:rsidR="00D93ACD">
        <w:t>diskretion och trygghet</w:t>
      </w:r>
      <w:r w:rsidRPr="001233B7" w:rsidR="008C6163">
        <w:t xml:space="preserve"> för kunden</w:t>
      </w:r>
      <w:r w:rsidRPr="001233B7" w:rsidR="00D93ACD">
        <w:t>.</w:t>
      </w:r>
    </w:p>
    <w:p w:rsidRPr="001233B7" w:rsidR="006D0C00" w:rsidP="001233B7" w:rsidRDefault="006D0C00" w14:paraId="52819734" w14:textId="77777777">
      <w:r w:rsidRPr="001233B7">
        <w:t>Vidare anser vi att även Ekobrottsmyndigheten ska ha rätt att få begära ut uppgifter ifrån en beställningscentral.</w:t>
      </w:r>
    </w:p>
    <w:p w:rsidRPr="00881181" w:rsidR="00422B9E" w:rsidP="00881181" w:rsidRDefault="00422B9E" w14:paraId="1EF8DD9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7B472DFF2B448EA6C179F66D03238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70A9E" w:rsidRDefault="001233B7" w14:paraId="4C59623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</w:tr>
    </w:tbl>
    <w:p w:rsidR="006841F6" w:rsidP="001233B7" w:rsidRDefault="006841F6" w14:paraId="6160244E" w14:textId="77777777">
      <w:pPr>
        <w:spacing w:line="160" w:lineRule="atLeast"/>
      </w:pPr>
      <w:bookmarkStart w:name="_GoBack" w:id="1"/>
      <w:bookmarkEnd w:id="1"/>
    </w:p>
    <w:sectPr w:rsidR="006841F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727BE" w14:textId="77777777" w:rsidR="00EC2FB5" w:rsidRDefault="00EC2FB5" w:rsidP="000C1CAD">
      <w:pPr>
        <w:spacing w:line="240" w:lineRule="auto"/>
      </w:pPr>
      <w:r>
        <w:separator/>
      </w:r>
    </w:p>
  </w:endnote>
  <w:endnote w:type="continuationSeparator" w:id="0">
    <w:p w14:paraId="746C7C83" w14:textId="77777777" w:rsidR="00EC2FB5" w:rsidRDefault="00EC2F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1E38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1017" w14:textId="55AF327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233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510CE" w14:textId="77777777" w:rsidR="00EC2FB5" w:rsidRDefault="00EC2FB5" w:rsidP="000C1CAD">
      <w:pPr>
        <w:spacing w:line="240" w:lineRule="auto"/>
      </w:pPr>
      <w:r>
        <w:separator/>
      </w:r>
    </w:p>
  </w:footnote>
  <w:footnote w:type="continuationSeparator" w:id="0">
    <w:p w14:paraId="7272AD16" w14:textId="77777777" w:rsidR="00EC2FB5" w:rsidRDefault="00EC2F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D76D3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233B7" w14:paraId="56446C1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BEB99B8EA047E08EC5298548923A01"/>
                              </w:placeholder>
                              <w:text/>
                            </w:sdtPr>
                            <w:sdtEndPr/>
                            <w:sdtContent>
                              <w:r w:rsidR="006E3E3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E901132AB0422CB06DF1AEB514AC2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233B7" w14:paraId="56446C1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BEB99B8EA047E08EC5298548923A01"/>
                        </w:placeholder>
                        <w:text/>
                      </w:sdtPr>
                      <w:sdtEndPr/>
                      <w:sdtContent>
                        <w:r w:rsidR="006E3E3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E901132AB0422CB06DF1AEB514AC2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9F32F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233B7" w14:paraId="28E222E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1BEB99B8EA047E08EC5298548923A01"/>
        </w:placeholder>
        <w:text/>
      </w:sdtPr>
      <w:sdtEndPr/>
      <w:sdtContent>
        <w:r w:rsidR="006E3E38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72E901132AB0422CB06DF1AEB514AC2E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662E5B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233B7" w14:paraId="13209D0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E3E3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1233B7" w14:paraId="65360C1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1233B7" w14:paraId="657B68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233B7" w14:paraId="4A71AB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:4129</w:t>
        </w:r>
      </w:sdtContent>
    </w:sdt>
  </w:p>
  <w:p w:rsidR="004F35FE" w:rsidP="00E03A3D" w:rsidRDefault="001233B7" w14:paraId="05C6FB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och Per Klarberg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E3E38" w14:paraId="3D990DE4" w14:textId="77777777">
        <w:pPr>
          <w:pStyle w:val="FSHRub2"/>
        </w:pPr>
        <w:r>
          <w:t>med anledning av prop. 2017/18:239 En ny kategori av taxitrafik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3B6AF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6E3E38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1A5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08A0"/>
    <w:rsid w:val="000D10B4"/>
    <w:rsid w:val="000D121B"/>
    <w:rsid w:val="000D2039"/>
    <w:rsid w:val="000D23A4"/>
    <w:rsid w:val="000D2647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3A1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33B7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E74D9"/>
    <w:rsid w:val="001F1053"/>
    <w:rsid w:val="001F22DC"/>
    <w:rsid w:val="001F2513"/>
    <w:rsid w:val="001F2784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302B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D14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018D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A9E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0C6E"/>
    <w:rsid w:val="003910EE"/>
    <w:rsid w:val="00391830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30F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63A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6B3B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251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2FB8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1F6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593F"/>
    <w:rsid w:val="006963AF"/>
    <w:rsid w:val="00696B2A"/>
    <w:rsid w:val="00697CD5"/>
    <w:rsid w:val="006A1413"/>
    <w:rsid w:val="006A1BAD"/>
    <w:rsid w:val="006A46A8"/>
    <w:rsid w:val="006A4E63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0C00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3E38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33AA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25EE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61A"/>
    <w:rsid w:val="0080784F"/>
    <w:rsid w:val="00807900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163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53F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0AEE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3B9E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06DB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3794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2080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37A55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3ACD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C69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2FB5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61C1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97FB1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1DFC32"/>
  <w15:chartTrackingRefBased/>
  <w15:docId w15:val="{9AB6F720-6FF6-4B26-90AF-1D90DAAE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8A328EE0B049E581681593EBC28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A6A6E-B300-4118-B405-B649997965DF}"/>
      </w:docPartPr>
      <w:docPartBody>
        <w:p w:rsidR="0068784C" w:rsidRDefault="005470A4">
          <w:pPr>
            <w:pStyle w:val="178A328EE0B049E581681593EBC28B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0B56FED6304357925B63FA94813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03AA7-7D2D-49BC-A664-AE13D45BFF0A}"/>
      </w:docPartPr>
      <w:docPartBody>
        <w:p w:rsidR="0068784C" w:rsidRDefault="005470A4">
          <w:pPr>
            <w:pStyle w:val="B90B56FED6304357925B63FA94813A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7B472DFF2B448EA6C179F66D032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C04A7-16A4-476D-B75E-700719F76F65}"/>
      </w:docPartPr>
      <w:docPartBody>
        <w:p w:rsidR="0068784C" w:rsidRDefault="005470A4">
          <w:pPr>
            <w:pStyle w:val="AC7B472DFF2B448EA6C179F66D03238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1BEB99B8EA047E08EC5298548923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E1E28-36D4-4F26-82DF-02565A761438}"/>
      </w:docPartPr>
      <w:docPartBody>
        <w:p w:rsidR="0068784C" w:rsidRDefault="005470A4">
          <w:pPr>
            <w:pStyle w:val="81BEB99B8EA047E08EC5298548923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E901132AB0422CB06DF1AEB514A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5D72E-8B5D-4D62-8105-7E23D38F30AC}"/>
      </w:docPartPr>
      <w:docPartBody>
        <w:p w:rsidR="0068784C" w:rsidRDefault="005470A4">
          <w:pPr>
            <w:pStyle w:val="72E901132AB0422CB06DF1AEB514AC2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A4"/>
    <w:rsid w:val="005470A4"/>
    <w:rsid w:val="0068784C"/>
    <w:rsid w:val="00E4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70A4"/>
    <w:rPr>
      <w:color w:val="F4B083" w:themeColor="accent2" w:themeTint="99"/>
    </w:rPr>
  </w:style>
  <w:style w:type="paragraph" w:customStyle="1" w:styleId="178A328EE0B049E581681593EBC28B4E">
    <w:name w:val="178A328EE0B049E581681593EBC28B4E"/>
  </w:style>
  <w:style w:type="paragraph" w:customStyle="1" w:styleId="A10F0174F98B43E19FA73F8530006F3D">
    <w:name w:val="A10F0174F98B43E19FA73F8530006F3D"/>
  </w:style>
  <w:style w:type="paragraph" w:customStyle="1" w:styleId="8086D8C4241F4965B543F8F142E17F27">
    <w:name w:val="8086D8C4241F4965B543F8F142E17F27"/>
  </w:style>
  <w:style w:type="paragraph" w:customStyle="1" w:styleId="B90B56FED6304357925B63FA94813A5D">
    <w:name w:val="B90B56FED6304357925B63FA94813A5D"/>
  </w:style>
  <w:style w:type="paragraph" w:customStyle="1" w:styleId="90760E6FE6484A688FA43188142C6F63">
    <w:name w:val="90760E6FE6484A688FA43188142C6F63"/>
  </w:style>
  <w:style w:type="paragraph" w:customStyle="1" w:styleId="AC7B472DFF2B448EA6C179F66D032387">
    <w:name w:val="AC7B472DFF2B448EA6C179F66D032387"/>
  </w:style>
  <w:style w:type="paragraph" w:customStyle="1" w:styleId="81BEB99B8EA047E08EC5298548923A01">
    <w:name w:val="81BEB99B8EA047E08EC5298548923A01"/>
  </w:style>
  <w:style w:type="paragraph" w:customStyle="1" w:styleId="72E901132AB0422CB06DF1AEB514AC2E">
    <w:name w:val="72E901132AB0422CB06DF1AEB514A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7C623D-93E5-44FD-8F70-BC27E0151D19}"/>
</file>

<file path=customXml/itemProps2.xml><?xml version="1.0" encoding="utf-8"?>
<ds:datastoreItem xmlns:ds="http://schemas.openxmlformats.org/officeDocument/2006/customXml" ds:itemID="{0BBC4146-5299-4656-A7E0-090D12D357BD}"/>
</file>

<file path=customXml/itemProps3.xml><?xml version="1.0" encoding="utf-8"?>
<ds:datastoreItem xmlns:ds="http://schemas.openxmlformats.org/officeDocument/2006/customXml" ds:itemID="{9252393B-A89C-4283-B52E-AB520EF3C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1397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2017 18 239 En ny kategori av taxitrafik</vt:lpstr>
      <vt:lpstr>
      </vt:lpstr>
    </vt:vector>
  </TitlesOfParts>
  <Company>Sveriges riksdag</Company>
  <LinksUpToDate>false</LinksUpToDate>
  <CharactersWithSpaces>1636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