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1738" w:rsidRDefault="00A865A7" w14:paraId="0F718C53" w14:textId="77777777">
      <w:pPr>
        <w:pStyle w:val="RubrikFrslagTIllRiksdagsbeslut"/>
      </w:pPr>
      <w:sdt>
        <w:sdtPr>
          <w:alias w:val="CC_Boilerplate_4"/>
          <w:tag w:val="CC_Boilerplate_4"/>
          <w:id w:val="-1644581176"/>
          <w:lock w:val="sdtContentLocked"/>
          <w:placeholder>
            <w:docPart w:val="EC49F2F3C1B9488A9D70E2142A63141A"/>
          </w:placeholder>
          <w:text/>
        </w:sdtPr>
        <w:sdtEndPr/>
        <w:sdtContent>
          <w:r w:rsidRPr="009B062B" w:rsidR="00AF30DD">
            <w:t>Förslag till riksdagsbeslut</w:t>
          </w:r>
        </w:sdtContent>
      </w:sdt>
      <w:bookmarkEnd w:id="0"/>
      <w:bookmarkEnd w:id="1"/>
    </w:p>
    <w:sdt>
      <w:sdtPr>
        <w:alias w:val="Yrkande 1"/>
        <w:tag w:val="b2061774-954c-4eac-9a9f-6b6c5260d108"/>
        <w:id w:val="-1508060540"/>
        <w:lock w:val="sdtLocked"/>
      </w:sdtPr>
      <w:sdtEndPr/>
      <w:sdtContent>
        <w:p w:rsidR="00091DB8" w:rsidRDefault="009A6215" w14:paraId="5EA36FA0" w14:textId="77777777">
          <w:pPr>
            <w:pStyle w:val="Frslagstext"/>
            <w:numPr>
              <w:ilvl w:val="0"/>
              <w:numId w:val="0"/>
            </w:numPr>
          </w:pPr>
          <w:r>
            <w:t>Riksdagen ställer sig bakom det som anförs i motionen om att utreda möjligheterna till en standardiserad märkning av övningskörningsskyltar inom EU och inom Norden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97CF76A0D447328F3DD1CDA99D2C24"/>
        </w:placeholder>
        <w:text/>
      </w:sdtPr>
      <w:sdtEndPr/>
      <w:sdtContent>
        <w:p w:rsidRPr="009B062B" w:rsidR="006D79C9" w:rsidP="00333E95" w:rsidRDefault="006D79C9" w14:paraId="186B849C" w14:textId="77777777">
          <w:pPr>
            <w:pStyle w:val="Rubrik1"/>
          </w:pPr>
          <w:r>
            <w:t>Motivering</w:t>
          </w:r>
        </w:p>
      </w:sdtContent>
    </w:sdt>
    <w:bookmarkEnd w:displacedByCustomXml="prev" w:id="3"/>
    <w:bookmarkEnd w:displacedByCustomXml="prev" w:id="4"/>
    <w:p w:rsidR="00605CDF" w:rsidP="00605CDF" w:rsidRDefault="00605CDF" w14:paraId="7CF5796D" w14:textId="3D50E571">
      <w:pPr>
        <w:pStyle w:val="Normalutanindragellerluft"/>
      </w:pPr>
      <w:r>
        <w:t xml:space="preserve">Enligt 4 kap. 5 § körkortsförordningen ska ”vid övningskörning […] på lämpligt sätt anges att fordonet används för övningskörning”. Enligt Transportstyrelsens föreskrifter (TSFS 2010:81) ska det ske genom att en skylt med texten ”ÖVNINGSKÖR” anbringas på fordonet. </w:t>
      </w:r>
    </w:p>
    <w:p w:rsidR="00605CDF" w:rsidP="00F43E14" w:rsidRDefault="00605CDF" w14:paraId="70404E8B" w14:textId="0BE2918C">
      <w:r>
        <w:t xml:space="preserve">För oss som är svenskar och väl förtrogna med det svenska språket är det enkelt att med denna skylt identifiera ett fordon som framförs av en förare under utbildning. </w:t>
      </w:r>
      <w:r w:rsidR="009A6215">
        <w:t>Vi k</w:t>
      </w:r>
      <w:r>
        <w:t xml:space="preserve">an därmed anpassa farten och avståndet och ta hänsyn till en ovan medtrafikants begränsade kunskap och rutin i trafiken. Men på landets vägar färdas även människor som inte kan svenska. För dem är ordet ”övningskör” obegripligt och saknar innebörd. Därmed är det inte heller självklart för dem att vidta åtgärder för att underlätta trafiksituationen för en ovan förare. </w:t>
      </w:r>
    </w:p>
    <w:p w:rsidR="00BB6339" w:rsidP="00A865A7" w:rsidRDefault="00605CDF" w14:paraId="5C631BB3" w14:textId="2CAF863B">
      <w:r>
        <w:t>Ute på världens vägar i bland annat Norge, Storbritannien, Kanada, Hongkong och Israel ska fordon som används för övningskörning markeras med en skylt med ett ”L” i versal. Detta</w:t>
      </w:r>
      <w:r w:rsidR="009A6215">
        <w:t> </w:t>
      </w:r>
      <w:r>
        <w:t>L står för ”learner” och är ett internationellt mer igenkänningsbart sätt att markera övningskörare på. För att öka trafiksäkerheten i allmänhet och i synnerhet för de, oftast unga, människor som övar sig för att ta körkort bör Sverige följa vårt grann</w:t>
      </w:r>
      <w:r w:rsidR="00A865A7">
        <w:softHyphen/>
      </w:r>
      <w:r>
        <w:t>land Norges exempel.</w:t>
      </w:r>
      <w:r w:rsidR="00F43E14">
        <w:t xml:space="preserve"> </w:t>
      </w:r>
      <w:r>
        <w:t>Sverige bör av samma skäl i EU och Norden verka för en mer standardiserad skyltning av fordon som används för övningskörning i medlemsländerna. Som kuriosa kan nämnas att Japans system där man vid fyllda 70 år kan välja att fästa en skylt på bilen som visar att man är årsrik och kanske behöver extra hänsyn av sina medtrafikanter längs vägen. När man fyllt 75 är det obligatoriskt på japanska vägar.</w:t>
      </w:r>
    </w:p>
    <w:sdt>
      <w:sdtPr>
        <w:alias w:val="CC_Underskrifter"/>
        <w:tag w:val="CC_Underskrifter"/>
        <w:id w:val="583496634"/>
        <w:lock w:val="sdtContentLocked"/>
        <w:placeholder>
          <w:docPart w:val="4E6BB1DD9C8343C883D04927DFF3466E"/>
        </w:placeholder>
      </w:sdtPr>
      <w:sdtEndPr/>
      <w:sdtContent>
        <w:p w:rsidR="00C81738" w:rsidP="00C81738" w:rsidRDefault="00C81738" w14:paraId="4048FFC5" w14:textId="77777777"/>
        <w:p w:rsidRPr="008E0FE2" w:rsidR="004801AC" w:rsidP="00C81738" w:rsidRDefault="00A865A7" w14:paraId="35324D15" w14:textId="343317D1"/>
      </w:sdtContent>
    </w:sdt>
    <w:tbl>
      <w:tblPr>
        <w:tblW w:w="5000" w:type="pct"/>
        <w:tblLook w:val="04A0" w:firstRow="1" w:lastRow="0" w:firstColumn="1" w:lastColumn="0" w:noHBand="0" w:noVBand="1"/>
        <w:tblCaption w:val="underskrifter"/>
      </w:tblPr>
      <w:tblGrid>
        <w:gridCol w:w="4252"/>
        <w:gridCol w:w="4252"/>
      </w:tblGrid>
      <w:tr w:rsidR="00091DB8" w14:paraId="111CDD7D" w14:textId="77777777">
        <w:trPr>
          <w:cantSplit/>
        </w:trPr>
        <w:tc>
          <w:tcPr>
            <w:tcW w:w="50" w:type="pct"/>
            <w:vAlign w:val="bottom"/>
          </w:tcPr>
          <w:p w:rsidR="00091DB8" w:rsidRDefault="009A6215" w14:paraId="421CE949" w14:textId="77777777">
            <w:pPr>
              <w:pStyle w:val="Underskrifter"/>
              <w:spacing w:after="0"/>
            </w:pPr>
            <w:r>
              <w:t>Ann-Sofie Alm (M)</w:t>
            </w:r>
          </w:p>
        </w:tc>
        <w:tc>
          <w:tcPr>
            <w:tcW w:w="50" w:type="pct"/>
            <w:vAlign w:val="bottom"/>
          </w:tcPr>
          <w:p w:rsidR="00091DB8" w:rsidRDefault="00091DB8" w14:paraId="6A2E6671" w14:textId="77777777">
            <w:pPr>
              <w:pStyle w:val="Underskrifter"/>
              <w:spacing w:after="0"/>
            </w:pPr>
          </w:p>
        </w:tc>
      </w:tr>
    </w:tbl>
    <w:p w:rsidR="00DE783E" w:rsidRDefault="00DE783E" w14:paraId="2647B7AC" w14:textId="77777777"/>
    <w:sectPr w:rsidR="00DE78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31871" w14:textId="77777777" w:rsidR="008A1940" w:rsidRDefault="008A1940" w:rsidP="000C1CAD">
      <w:pPr>
        <w:spacing w:line="240" w:lineRule="auto"/>
      </w:pPr>
      <w:r>
        <w:separator/>
      </w:r>
    </w:p>
  </w:endnote>
  <w:endnote w:type="continuationSeparator" w:id="0">
    <w:p w14:paraId="50ABCC2A" w14:textId="77777777" w:rsidR="008A1940" w:rsidRDefault="008A19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42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3F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79BC" w14:textId="3A1EFB1F" w:rsidR="00262EA3" w:rsidRPr="00C81738" w:rsidRDefault="00262EA3" w:rsidP="00C817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97085" w14:textId="77777777" w:rsidR="008A1940" w:rsidRDefault="008A1940" w:rsidP="000C1CAD">
      <w:pPr>
        <w:spacing w:line="240" w:lineRule="auto"/>
      </w:pPr>
      <w:r>
        <w:separator/>
      </w:r>
    </w:p>
  </w:footnote>
  <w:footnote w:type="continuationSeparator" w:id="0">
    <w:p w14:paraId="08DDE59F" w14:textId="77777777" w:rsidR="008A1940" w:rsidRDefault="008A19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45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901D0C" wp14:editId="00B733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0F463F" w14:textId="7199CC41" w:rsidR="00262EA3" w:rsidRDefault="00A865A7" w:rsidP="008103B5">
                          <w:pPr>
                            <w:jc w:val="right"/>
                          </w:pPr>
                          <w:sdt>
                            <w:sdtPr>
                              <w:alias w:val="CC_Noformat_Partikod"/>
                              <w:tag w:val="CC_Noformat_Partikod"/>
                              <w:id w:val="-53464382"/>
                              <w:text/>
                            </w:sdtPr>
                            <w:sdtEndPr/>
                            <w:sdtContent>
                              <w:r w:rsidR="00605CDF">
                                <w:t>M</w:t>
                              </w:r>
                            </w:sdtContent>
                          </w:sdt>
                          <w:sdt>
                            <w:sdtPr>
                              <w:alias w:val="CC_Noformat_Partinummer"/>
                              <w:tag w:val="CC_Noformat_Partinummer"/>
                              <w:id w:val="-1709555926"/>
                              <w:text/>
                            </w:sdtPr>
                            <w:sdtEndPr/>
                            <w:sdtContent>
                              <w:r w:rsidR="00F43E14">
                                <w:t>1316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901D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0F463F" w14:textId="7199CC41" w:rsidR="00262EA3" w:rsidRDefault="00A865A7" w:rsidP="008103B5">
                    <w:pPr>
                      <w:jc w:val="right"/>
                    </w:pPr>
                    <w:sdt>
                      <w:sdtPr>
                        <w:alias w:val="CC_Noformat_Partikod"/>
                        <w:tag w:val="CC_Noformat_Partikod"/>
                        <w:id w:val="-53464382"/>
                        <w:text/>
                      </w:sdtPr>
                      <w:sdtEndPr/>
                      <w:sdtContent>
                        <w:r w:rsidR="00605CDF">
                          <w:t>M</w:t>
                        </w:r>
                      </w:sdtContent>
                    </w:sdt>
                    <w:sdt>
                      <w:sdtPr>
                        <w:alias w:val="CC_Noformat_Partinummer"/>
                        <w:tag w:val="CC_Noformat_Partinummer"/>
                        <w:id w:val="-1709555926"/>
                        <w:text/>
                      </w:sdtPr>
                      <w:sdtEndPr/>
                      <w:sdtContent>
                        <w:r w:rsidR="00F43E14">
                          <w:t>1316</w:t>
                        </w:r>
                      </w:sdtContent>
                    </w:sdt>
                  </w:p>
                </w:txbxContent>
              </v:textbox>
              <w10:wrap anchorx="page"/>
            </v:shape>
          </w:pict>
        </mc:Fallback>
      </mc:AlternateContent>
    </w:r>
  </w:p>
  <w:p w14:paraId="05F348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DEEF" w14:textId="77777777" w:rsidR="00262EA3" w:rsidRDefault="00262EA3" w:rsidP="008563AC">
    <w:pPr>
      <w:jc w:val="right"/>
    </w:pPr>
  </w:p>
  <w:p w14:paraId="774C5E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BC2C" w14:textId="77777777" w:rsidR="00262EA3" w:rsidRDefault="00A865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38A217" wp14:editId="0AAF02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92C758" w14:textId="3E9524C4" w:rsidR="00262EA3" w:rsidRDefault="00A865A7" w:rsidP="00A314CF">
    <w:pPr>
      <w:pStyle w:val="FSHNormal"/>
      <w:spacing w:before="40"/>
    </w:pPr>
    <w:sdt>
      <w:sdtPr>
        <w:alias w:val="CC_Noformat_Motionstyp"/>
        <w:tag w:val="CC_Noformat_Motionstyp"/>
        <w:id w:val="1162973129"/>
        <w:lock w:val="sdtContentLocked"/>
        <w15:appearance w15:val="hidden"/>
        <w:text/>
      </w:sdtPr>
      <w:sdtEndPr/>
      <w:sdtContent>
        <w:r w:rsidR="00C81738">
          <w:t>Enskild motion</w:t>
        </w:r>
      </w:sdtContent>
    </w:sdt>
    <w:r w:rsidR="00821B36">
      <w:t xml:space="preserve"> </w:t>
    </w:r>
    <w:sdt>
      <w:sdtPr>
        <w:alias w:val="CC_Noformat_Partikod"/>
        <w:tag w:val="CC_Noformat_Partikod"/>
        <w:id w:val="1471015553"/>
        <w:text/>
      </w:sdtPr>
      <w:sdtEndPr/>
      <w:sdtContent>
        <w:r w:rsidR="00605CDF">
          <w:t>M</w:t>
        </w:r>
      </w:sdtContent>
    </w:sdt>
    <w:sdt>
      <w:sdtPr>
        <w:alias w:val="CC_Noformat_Partinummer"/>
        <w:tag w:val="CC_Noformat_Partinummer"/>
        <w:id w:val="-2014525982"/>
        <w:text/>
      </w:sdtPr>
      <w:sdtEndPr/>
      <w:sdtContent>
        <w:r w:rsidR="00F43E14">
          <w:t>1316</w:t>
        </w:r>
      </w:sdtContent>
    </w:sdt>
  </w:p>
  <w:p w14:paraId="2EF628E7" w14:textId="77777777" w:rsidR="00262EA3" w:rsidRPr="008227B3" w:rsidRDefault="00A865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8BE6A8" w14:textId="10FC069D" w:rsidR="00262EA3" w:rsidRPr="008227B3" w:rsidRDefault="00A865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173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1738">
          <w:t>:1985</w:t>
        </w:r>
      </w:sdtContent>
    </w:sdt>
  </w:p>
  <w:p w14:paraId="761C9278" w14:textId="12167924" w:rsidR="00262EA3" w:rsidRDefault="00A865A7" w:rsidP="00E03A3D">
    <w:pPr>
      <w:pStyle w:val="Motionr"/>
    </w:pPr>
    <w:sdt>
      <w:sdtPr>
        <w:alias w:val="CC_Noformat_Avtext"/>
        <w:tag w:val="CC_Noformat_Avtext"/>
        <w:id w:val="-2020768203"/>
        <w:lock w:val="sdtContentLocked"/>
        <w15:appearance w15:val="hidden"/>
        <w:text/>
      </w:sdtPr>
      <w:sdtEndPr/>
      <w:sdtContent>
        <w:r w:rsidR="00C81738">
          <w:t>av Ann-Sofie Alm (M)</w:t>
        </w:r>
      </w:sdtContent>
    </w:sdt>
  </w:p>
  <w:sdt>
    <w:sdtPr>
      <w:alias w:val="CC_Noformat_Rubtext"/>
      <w:tag w:val="CC_Noformat_Rubtext"/>
      <w:id w:val="-218060500"/>
      <w:lock w:val="sdtLocked"/>
      <w:text/>
    </w:sdtPr>
    <w:sdtEndPr/>
    <w:sdtContent>
      <w:p w14:paraId="412C04D2" w14:textId="251FCF20" w:rsidR="00262EA3" w:rsidRDefault="00605CDF" w:rsidP="00283E0F">
        <w:pPr>
          <w:pStyle w:val="FSHRub2"/>
        </w:pPr>
        <w:r>
          <w:t>Övningskörningsskyltar</w:t>
        </w:r>
      </w:p>
    </w:sdtContent>
  </w:sdt>
  <w:sdt>
    <w:sdtPr>
      <w:alias w:val="CC_Boilerplate_3"/>
      <w:tag w:val="CC_Boilerplate_3"/>
      <w:id w:val="1606463544"/>
      <w:lock w:val="sdtContentLocked"/>
      <w15:appearance w15:val="hidden"/>
      <w:text w:multiLine="1"/>
    </w:sdtPr>
    <w:sdtEndPr/>
    <w:sdtContent>
      <w:p w14:paraId="50C1D6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5C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DB8"/>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CD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40"/>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1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5A7"/>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DD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861"/>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73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3E"/>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1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FA4873"/>
  <w15:chartTrackingRefBased/>
  <w15:docId w15:val="{8953F470-CE78-4FC0-97A3-C8E4EFCA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49F2F3C1B9488A9D70E2142A63141A"/>
        <w:category>
          <w:name w:val="Allmänt"/>
          <w:gallery w:val="placeholder"/>
        </w:category>
        <w:types>
          <w:type w:val="bbPlcHdr"/>
        </w:types>
        <w:behaviors>
          <w:behavior w:val="content"/>
        </w:behaviors>
        <w:guid w:val="{0232C909-2599-4EBB-96CF-10BDE0F86A3F}"/>
      </w:docPartPr>
      <w:docPartBody>
        <w:p w:rsidR="0030453A" w:rsidRDefault="00ED262F">
          <w:pPr>
            <w:pStyle w:val="EC49F2F3C1B9488A9D70E2142A63141A"/>
          </w:pPr>
          <w:r w:rsidRPr="005A0A93">
            <w:rPr>
              <w:rStyle w:val="Platshllartext"/>
            </w:rPr>
            <w:t>Förslag till riksdagsbeslut</w:t>
          </w:r>
        </w:p>
      </w:docPartBody>
    </w:docPart>
    <w:docPart>
      <w:docPartPr>
        <w:name w:val="F297CF76A0D447328F3DD1CDA99D2C24"/>
        <w:category>
          <w:name w:val="Allmänt"/>
          <w:gallery w:val="placeholder"/>
        </w:category>
        <w:types>
          <w:type w:val="bbPlcHdr"/>
        </w:types>
        <w:behaviors>
          <w:behavior w:val="content"/>
        </w:behaviors>
        <w:guid w:val="{41E6A530-E5E9-46E8-83E1-5E3434C837EE}"/>
      </w:docPartPr>
      <w:docPartBody>
        <w:p w:rsidR="0030453A" w:rsidRDefault="00ED262F">
          <w:pPr>
            <w:pStyle w:val="F297CF76A0D447328F3DD1CDA99D2C24"/>
          </w:pPr>
          <w:r w:rsidRPr="005A0A93">
            <w:rPr>
              <w:rStyle w:val="Platshllartext"/>
            </w:rPr>
            <w:t>Motivering</w:t>
          </w:r>
        </w:p>
      </w:docPartBody>
    </w:docPart>
    <w:docPart>
      <w:docPartPr>
        <w:name w:val="4E6BB1DD9C8343C883D04927DFF3466E"/>
        <w:category>
          <w:name w:val="Allmänt"/>
          <w:gallery w:val="placeholder"/>
        </w:category>
        <w:types>
          <w:type w:val="bbPlcHdr"/>
        </w:types>
        <w:behaviors>
          <w:behavior w:val="content"/>
        </w:behaviors>
        <w:guid w:val="{9148D2B2-ADA4-4AB7-AB20-5BAD2B4DA32B}"/>
      </w:docPartPr>
      <w:docPartBody>
        <w:p w:rsidR="00406D18" w:rsidRDefault="00406D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2F"/>
    <w:rsid w:val="0030453A"/>
    <w:rsid w:val="00406D18"/>
    <w:rsid w:val="00ED26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49F2F3C1B9488A9D70E2142A63141A">
    <w:name w:val="EC49F2F3C1B9488A9D70E2142A63141A"/>
  </w:style>
  <w:style w:type="paragraph" w:customStyle="1" w:styleId="F297CF76A0D447328F3DD1CDA99D2C24">
    <w:name w:val="F297CF76A0D447328F3DD1CDA99D2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718169-61F2-4BA3-9F7E-1E91C44D718A}"/>
</file>

<file path=customXml/itemProps2.xml><?xml version="1.0" encoding="utf-8"?>
<ds:datastoreItem xmlns:ds="http://schemas.openxmlformats.org/officeDocument/2006/customXml" ds:itemID="{59A3CCE9-9AF9-4814-B178-9418467233B5}"/>
</file>

<file path=customXml/itemProps3.xml><?xml version="1.0" encoding="utf-8"?>
<ds:datastoreItem xmlns:ds="http://schemas.openxmlformats.org/officeDocument/2006/customXml" ds:itemID="{117D7874-BB34-4F3D-AF80-B7EDFE483FDE}"/>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1630</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