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D65" w:rsidRPr="008676D8" w:rsidRDefault="00011D65">
      <w:pPr>
        <w:pStyle w:val="Frslagsrubrik"/>
      </w:pPr>
      <w:r w:rsidRPr="008676D8">
        <w:t>Förslag till riksdagsbeslut</w:t>
      </w:r>
    </w:p>
    <w:p w:rsidR="00011D65" w:rsidRPr="008676D8" w:rsidRDefault="00011D65">
      <w:pPr>
        <w:numPr>
          <w:ilvl w:val="0"/>
          <w:numId w:val="1"/>
        </w:numPr>
      </w:pPr>
      <w:r w:rsidRPr="008676D8">
        <w:t>Riksdagen tillkännager för regeringen som sin mening vad som anförs i motionen om att skärpa kontrollen vid tillsät</w:t>
      </w:r>
      <w:r w:rsidRPr="008676D8">
        <w:t>t</w:t>
      </w:r>
      <w:r w:rsidRPr="008676D8">
        <w:t>ning av gode män och förvaltare i enlighet med motionens fö</w:t>
      </w:r>
      <w:r w:rsidRPr="008676D8">
        <w:t>r</w:t>
      </w:r>
      <w:r w:rsidRPr="008676D8">
        <w:t>slag.</w:t>
      </w:r>
    </w:p>
    <w:p w:rsidR="00011D65" w:rsidRPr="008676D8" w:rsidRDefault="00011D65">
      <w:pPr>
        <w:numPr>
          <w:ilvl w:val="0"/>
          <w:numId w:val="1"/>
        </w:numPr>
      </w:pPr>
      <w:r w:rsidRPr="008676D8">
        <w:t>Riksdagen tillkännager för regeringen som sin mening vad som anförs i motionen om att utbildning för gode män och förvaltare ska vara obligatorisk.</w:t>
      </w:r>
    </w:p>
    <w:p w:rsidR="00011D65" w:rsidRPr="008676D8" w:rsidRDefault="00011D65">
      <w:pPr>
        <w:numPr>
          <w:ilvl w:val="0"/>
          <w:numId w:val="1"/>
        </w:numPr>
      </w:pPr>
      <w:r w:rsidRPr="008676D8">
        <w:t>Riksdagen tillkännager för regeringen som sin mening vad som anförs i motionen om obligatorisk yttranderätt för den som får god man eller förvaltare utsedd.</w:t>
      </w:r>
    </w:p>
    <w:p w:rsidR="00011D65" w:rsidRPr="008676D8" w:rsidRDefault="00011D65">
      <w:pPr>
        <w:numPr>
          <w:ilvl w:val="0"/>
          <w:numId w:val="1"/>
        </w:numPr>
      </w:pPr>
      <w:r w:rsidRPr="008676D8">
        <w:t>Riksdagen tillkännager för regeringen som sin mening vad som anförs i motionen om att den som är satt under förvaltarskap och vill a</w:t>
      </w:r>
      <w:r w:rsidRPr="008676D8">
        <w:t>v</w:t>
      </w:r>
      <w:r w:rsidRPr="008676D8">
        <w:t>sluta förvaltarskapet alltid ska ha rätt att få förvaltarskapet pr</w:t>
      </w:r>
      <w:r w:rsidRPr="008676D8">
        <w:t>ö</w:t>
      </w:r>
      <w:r w:rsidRPr="008676D8">
        <w:t>vat.</w:t>
      </w:r>
    </w:p>
    <w:p w:rsidR="00011D65" w:rsidRPr="008676D8" w:rsidRDefault="00011D65">
      <w:pPr>
        <w:numPr>
          <w:ilvl w:val="0"/>
          <w:numId w:val="1"/>
        </w:numPr>
      </w:pPr>
      <w:r w:rsidRPr="008676D8">
        <w:t>Riksdagen tillkännager för regeringen som sin mening vad som anförs i motionen om att ersättningsnivåerna för gode män ska vara jä</w:t>
      </w:r>
      <w:r w:rsidRPr="008676D8">
        <w:t>m</w:t>
      </w:r>
      <w:r w:rsidRPr="008676D8">
        <w:t xml:space="preserve">bördiga och att gode män för vissa grupper, t.ex. ensamkommande, inte automatiskt ska ha högre ersättning. </w:t>
      </w:r>
    </w:p>
    <w:p w:rsidR="00011D65" w:rsidRPr="008676D8" w:rsidRDefault="00011D65">
      <w:pPr>
        <w:numPr>
          <w:ilvl w:val="0"/>
          <w:numId w:val="1"/>
        </w:numPr>
      </w:pPr>
      <w:r w:rsidRPr="008676D8">
        <w:t>Riksdagen tillkännager för regeringen som sin mening vad som anförs i motionen om höjda ersättningsnivåer för gode män och förvalt</w:t>
      </w:r>
      <w:r w:rsidRPr="008676D8">
        <w:t>a</w:t>
      </w:r>
      <w:r w:rsidRPr="008676D8">
        <w:t>re.</w:t>
      </w:r>
    </w:p>
    <w:p w:rsidR="00011D65" w:rsidRPr="008676D8" w:rsidRDefault="00011D65">
      <w:pPr>
        <w:pStyle w:val="Rubrik1"/>
      </w:pPr>
      <w:r w:rsidRPr="008676D8">
        <w:t>Motivering</w:t>
      </w:r>
    </w:p>
    <w:p w:rsidR="00011D65" w:rsidRPr="008676D8" w:rsidRDefault="00011D65">
      <w:pPr>
        <w:pStyle w:val="Normalutanindragellerluft"/>
      </w:pPr>
      <w:r w:rsidRPr="008676D8">
        <w:t>Regeringens förslag för förändrade regler avseende gode män och förvaltare är åtminstone ett litet steg framåt från det nu gällande regelverket. Förslaget är dock långtifrån tillräckligt, mot bakgrund av de brister som bl.a. media belyst de senaste åren. Ytterligare uppstramning av lagtexten i föräldrabalken är nödvändig för att systemet med gode män och förvaltare ska fungera til</w:t>
      </w:r>
      <w:r w:rsidRPr="008676D8">
        <w:t>l</w:t>
      </w:r>
      <w:r w:rsidRPr="008676D8">
        <w:t xml:space="preserve">fredsställande. </w:t>
      </w:r>
    </w:p>
    <w:p w:rsidR="00011D65" w:rsidRPr="008676D8" w:rsidRDefault="00011D65">
      <w:r w:rsidRPr="008676D8">
        <w:lastRenderedPageBreak/>
        <w:t>I regeringens lagförslag (11 kap. 2 § föräldrabalken) står det bara att fö</w:t>
      </w:r>
      <w:r w:rsidRPr="008676D8">
        <w:t>r</w:t>
      </w:r>
      <w:r w:rsidRPr="008676D8">
        <w:t>valtarens eller den gode mannens lämplighet ska kontrolleras, inga riktlinjer i övrigt stipuleras. Detta menar vi är otillräckligt. En skärpt kontroll av gode män och förvaltare är nödvändig menar vi. En kontroll ska alltid göras och innefatta mer än betalningsanmärkningar och anmärkningar i belastningsr</w:t>
      </w:r>
      <w:r w:rsidRPr="008676D8">
        <w:t>e</w:t>
      </w:r>
      <w:r w:rsidRPr="008676D8">
        <w:t xml:space="preserve">gistret. En bedömning av gode mäns och förvaltares personlighet ska alltid göras via intervju efter kriterier som regeringen tillsammans med sakkunniga på området låter upprätta. </w:t>
      </w:r>
    </w:p>
    <w:p w:rsidR="00011D65" w:rsidRPr="008676D8" w:rsidRDefault="00011D65">
      <w:r w:rsidRPr="008676D8">
        <w:t>Regeringen stipulerar i 1</w:t>
      </w:r>
      <w:r w:rsidRPr="008676D8">
        <w:t>9 kap. 18 § föräldrabalken att utbildning ska e</w:t>
      </w:r>
      <w:r w:rsidRPr="008676D8">
        <w:t>r</w:t>
      </w:r>
      <w:r w:rsidRPr="008676D8">
        <w:t>bjudas förvaltare och gode män. Vi menar att utbildning för gode män och förvaltare ska vara obligatorisk. Riktlinjer för utbildningens innehåll ska r</w:t>
      </w:r>
      <w:r w:rsidRPr="008676D8">
        <w:t>e</w:t>
      </w:r>
      <w:r w:rsidRPr="008676D8">
        <w:t>geringen ge till känna.</w:t>
      </w:r>
    </w:p>
    <w:p w:rsidR="00011D65" w:rsidRPr="008676D8" w:rsidRDefault="00011D65">
      <w:r w:rsidRPr="008676D8">
        <w:t>Regeringen har i den föreslagna lydelsen av 11 kap. 16 § stipulerat att de som har gode man eller förvaltare utsedd åt sig nästan alltid ska äga yttrand</w:t>
      </w:r>
      <w:r w:rsidRPr="008676D8">
        <w:t>e</w:t>
      </w:r>
      <w:r w:rsidRPr="008676D8">
        <w:t>rätt i frågan. Frågan om yttranderätt är central och viktig för den som får en god man eller förvaltare utsedd åt sig. Om samtycke föreligger blir ju dessu</w:t>
      </w:r>
      <w:r w:rsidRPr="008676D8">
        <w:t>t</w:t>
      </w:r>
      <w:r w:rsidRPr="008676D8">
        <w:t>om yttranderätten en snabb och enkel procedur. Vi föreslår därför att när tingsrätten utser god man eller förvaltare ska rätten alltid ge personen som verksamheten avser rätt att yttra sig, detta utan avsteg. Detta ska ske även i de fall där personen själv medgett förvaltarskapet eller ansökt själv om förvalta</w:t>
      </w:r>
      <w:r w:rsidRPr="008676D8">
        <w:t>r</w:t>
      </w:r>
      <w:r w:rsidRPr="008676D8">
        <w:t xml:space="preserve">skap eller god man. </w:t>
      </w:r>
    </w:p>
    <w:p w:rsidR="00011D65" w:rsidRPr="008676D8" w:rsidRDefault="00011D65">
      <w:r w:rsidRPr="008676D8">
        <w:t>Regeringens förslag ti</w:t>
      </w:r>
      <w:r w:rsidRPr="008676D8">
        <w:t xml:space="preserve">ll ny lagtext om förvaltarskapets upphörande (11 kap. 19 §) kan uppfattas som otydlig. Vi yrkar på att denna paragraf görs tydligare där det klart står att den som är satt under förvaltarskap har rätt att få sitt förvaltarskap prövat av rätten om den vill befrias från förvaltarskapet. </w:t>
      </w:r>
    </w:p>
    <w:p w:rsidR="00011D65" w:rsidRPr="008676D8" w:rsidRDefault="00011D65">
      <w:r w:rsidRPr="008676D8">
        <w:t>Det har framkommit att när det gäller ersättningsnivåerna generellt har de som är gode män för ensamkommande barn betydligt högre ersättning än andra gode män. Det finns ingen rimlig orsak till denna skillnad och gör det inte</w:t>
      </w:r>
      <w:r w:rsidRPr="008676D8">
        <w:t xml:space="preserve"> lättare att hitta personer som vill bli gode män. Ersättningsnivåerna ska vara jämbördiga för gode män och förvaltare oavsett vilken grupp man för</w:t>
      </w:r>
      <w:r w:rsidRPr="008676D8">
        <w:t>e</w:t>
      </w:r>
      <w:r w:rsidRPr="008676D8">
        <w:t>träder som god man eller förvaltare. Vi vill att regeringen åtgärdar de förhå</w:t>
      </w:r>
      <w:r w:rsidRPr="008676D8">
        <w:t>l</w:t>
      </w:r>
      <w:r w:rsidRPr="008676D8">
        <w:t>landen som orsakar dessa orättvisa ersättningsnivåer.</w:t>
      </w:r>
    </w:p>
    <w:p w:rsidR="00011D65" w:rsidRPr="008676D8" w:rsidRDefault="00011D65">
      <w:r w:rsidRPr="008676D8">
        <w:t>Med de nya kraven på gode män och förvaltare vi här ställer, och med de svårigheter regeringen själv framhåller med att få människor att ställa upp på dessa uppdrag, anser vi att höjda ersättningsnivåer är ofrånkomligt om syst</w:t>
      </w:r>
      <w:r w:rsidRPr="008676D8">
        <w:t>e</w:t>
      </w:r>
      <w:r w:rsidRPr="008676D8">
        <w:t>met ska fungera i framtiden. Vi yrkar därför på höjda ersättningsnivåer för förvaltare och gode män. Regeringen bör införa en lagstadgad miniminivå för dessa ersättningar. Dessutom bör regeringen utreda om inte öronmärkta stat</w:t>
      </w:r>
      <w:r w:rsidRPr="008676D8">
        <w:t>s</w:t>
      </w:r>
      <w:r w:rsidRPr="008676D8">
        <w:t>bidrag är en nödvändig väg för att höja ersättningsnivåerna.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76D8">
        <w:trPr>
          <w:cantSplit/>
        </w:trPr>
        <w:tc>
          <w:tcPr>
            <w:tcW w:w="3046" w:type="dxa"/>
          </w:tcPr>
          <w:p w:rsidR="00011D65" w:rsidRPr="008676D8" w:rsidRDefault="00011D65">
            <w:pPr>
              <w:spacing w:before="240"/>
            </w:pPr>
            <w:r w:rsidRPr="008676D8">
              <w:t>Stockholm den 12 maj 2014</w:t>
            </w:r>
          </w:p>
        </w:tc>
        <w:tc>
          <w:tcPr>
            <w:tcW w:w="3047" w:type="dxa"/>
          </w:tcPr>
          <w:p w:rsidR="00011D65" w:rsidRPr="008676D8" w:rsidRDefault="00011D65">
            <w:pPr>
              <w:pStyle w:val="Underskrifter"/>
              <w:spacing w:before="240"/>
              <w:rPr>
                <w:noProof w:val="0"/>
              </w:rPr>
            </w:pPr>
          </w:p>
        </w:tc>
      </w:tr>
      <w:tr w:rsidR="00000000" w:rsidRPr="008676D8">
        <w:trPr>
          <w:cantSplit/>
        </w:trPr>
        <w:tc>
          <w:tcPr>
            <w:tcW w:w="3046" w:type="dxa"/>
          </w:tcPr>
          <w:p w:rsidR="00011D65" w:rsidRPr="008676D8" w:rsidRDefault="00011D65">
            <w:pPr>
              <w:pStyle w:val="Underskrifter"/>
              <w:rPr>
                <w:noProof w:val="0"/>
              </w:rPr>
            </w:pPr>
            <w:r w:rsidRPr="008676D8">
              <w:rPr>
                <w:noProof w:val="0"/>
              </w:rPr>
              <w:t>Mikael Jansson (SD)</w:t>
            </w:r>
          </w:p>
        </w:tc>
        <w:tc>
          <w:tcPr>
            <w:tcW w:w="3046" w:type="dxa"/>
          </w:tcPr>
          <w:p w:rsidR="00011D65" w:rsidRPr="008676D8" w:rsidRDefault="00011D65">
            <w:pPr>
              <w:pStyle w:val="Underskrifter"/>
              <w:rPr>
                <w:noProof w:val="0"/>
              </w:rPr>
            </w:pPr>
          </w:p>
        </w:tc>
      </w:tr>
    </w:tbl>
    <w:p w:rsidR="00011D65" w:rsidRPr="008676D8" w:rsidRDefault="00011D65">
      <w:pPr>
        <w:pStyle w:val="Normaltindrag"/>
      </w:pPr>
    </w:p>
    <w:sectPr w:rsidR="00011D65" w:rsidRPr="008676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D65" w:rsidRPr="008676D8" w:rsidRDefault="00011D65">
      <w:pPr>
        <w:pStyle w:val="Normaltindrag"/>
      </w:pPr>
      <w:r w:rsidRPr="008676D8">
        <w:separator/>
      </w:r>
    </w:p>
  </w:endnote>
  <w:endnote w:type="continuationSeparator" w:id="0">
    <w:p w:rsidR="00011D65" w:rsidRPr="008676D8" w:rsidRDefault="00011D65">
      <w:pPr>
        <w:pStyle w:val="Normaltindrag"/>
      </w:pPr>
      <w:r w:rsidRPr="00867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D65" w:rsidRPr="008676D8" w:rsidRDefault="008676D8">
    <w:pPr>
      <w:pStyle w:val="Sidfot"/>
    </w:pPr>
    <w:r w:rsidRPr="00867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6881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D65" w:rsidRDefault="00011D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1D65" w:rsidRDefault="00011D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D65" w:rsidRPr="008676D8" w:rsidRDefault="008676D8">
    <w:pPr>
      <w:pStyle w:val="Sidfot"/>
    </w:pPr>
    <w:r w:rsidRPr="00867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588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D65" w:rsidRDefault="00011D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1D65" w:rsidRDefault="00011D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D65" w:rsidRPr="008676D8" w:rsidRDefault="008676D8">
    <w:pPr>
      <w:pStyle w:val="Sidfot"/>
    </w:pPr>
    <w:r w:rsidRPr="00867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396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D65" w:rsidRDefault="00011D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1D65" w:rsidRDefault="00011D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D65" w:rsidRPr="008676D8" w:rsidRDefault="00011D65">
      <w:pPr>
        <w:pStyle w:val="Normaltindrag"/>
      </w:pPr>
      <w:r w:rsidRPr="008676D8">
        <w:separator/>
      </w:r>
    </w:p>
  </w:footnote>
  <w:footnote w:type="continuationSeparator" w:id="0">
    <w:p w:rsidR="00011D65" w:rsidRPr="008676D8" w:rsidRDefault="00011D65">
      <w:pPr>
        <w:pStyle w:val="Normaltindrag"/>
      </w:pPr>
      <w:r w:rsidRPr="00867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D65" w:rsidRPr="008676D8" w:rsidRDefault="008676D8">
    <w:pPr>
      <w:pStyle w:val="Sidhuvud"/>
    </w:pPr>
    <w:r w:rsidRPr="00867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766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D65" w:rsidRDefault="00011D6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1D65" w:rsidRDefault="00011D6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D65" w:rsidRPr="008676D8" w:rsidRDefault="008676D8">
    <w:pPr>
      <w:pStyle w:val="Sidhuvud"/>
    </w:pPr>
    <w:r w:rsidRPr="00867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1011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D65" w:rsidRDefault="00011D6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1D65" w:rsidRDefault="00011D6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D65" w:rsidRPr="008676D8" w:rsidRDefault="00011D65">
    <w:pPr>
      <w:pStyle w:val="FSHNormal"/>
      <w:tabs>
        <w:tab w:val="right" w:pos="5840"/>
      </w:tabs>
      <w:rPr>
        <w:noProof w:val="0"/>
      </w:rPr>
    </w:pPr>
    <w:r w:rsidRPr="008676D8">
      <w:rPr>
        <w:noProof w:val="0"/>
      </w:rPr>
      <w:br/>
    </w:r>
    <w:r w:rsidRPr="008676D8">
      <w:rPr>
        <w:noProof w:val="0"/>
      </w:rPr>
      <w:fldChar w:fldCharType="begin" w:fldLock="1"/>
    </w:r>
    <w:r w:rsidRPr="008676D8">
      <w:rPr>
        <w:noProof w:val="0"/>
      </w:rPr>
      <w:instrText xml:space="preserve"> DOCPROPERTY</w:instrText>
    </w:r>
    <w:r w:rsidRPr="008676D8">
      <w:rPr>
        <w:noProof w:val="0"/>
        <w:sz w:val="18"/>
      </w:rPr>
      <w:instrText xml:space="preserve"> "YearUser" *\charformat </w:instrText>
    </w:r>
    <w:r w:rsidRPr="008676D8">
      <w:rPr>
        <w:noProof w:val="0"/>
      </w:rPr>
      <w:fldChar w:fldCharType="separate"/>
    </w:r>
    <w:r w:rsidRPr="008676D8">
      <w:rPr>
        <w:noProof w:val="0"/>
      </w:rPr>
      <w:t>2013/14</w:t>
    </w:r>
    <w:r w:rsidRPr="008676D8">
      <w:rPr>
        <w:noProof w:val="0"/>
      </w:rPr>
      <w:fldChar w:fldCharType="end"/>
    </w:r>
    <w:r w:rsidRPr="008676D8">
      <w:rPr>
        <w:noProof w:val="0"/>
      </w:rPr>
      <w:t xml:space="preserve"> </w:t>
    </w:r>
    <w:r w:rsidRPr="008676D8">
      <w:rPr>
        <w:noProof w:val="0"/>
      </w:rPr>
      <w:tab/>
      <w:t xml:space="preserve">mnr: </w:t>
    </w:r>
    <w:r w:rsidRPr="008676D8">
      <w:rPr>
        <w:noProof w:val="0"/>
      </w:rPr>
      <w:fldChar w:fldCharType="begin" w:fldLock="1"/>
    </w:r>
    <w:r w:rsidRPr="008676D8">
      <w:rPr>
        <w:noProof w:val="0"/>
      </w:rPr>
      <w:instrText xml:space="preserve"> DOCPROPERTY</w:instrText>
    </w:r>
    <w:r w:rsidRPr="008676D8">
      <w:rPr>
        <w:noProof w:val="0"/>
        <w:sz w:val="18"/>
      </w:rPr>
      <w:instrText xml:space="preserve"> "Motionsnummer" *\charformat </w:instrText>
    </w:r>
    <w:r w:rsidRPr="008676D8">
      <w:rPr>
        <w:noProof w:val="0"/>
      </w:rPr>
      <w:fldChar w:fldCharType="separate"/>
    </w:r>
    <w:r w:rsidRPr="008676D8">
      <w:rPr>
        <w:noProof w:val="0"/>
      </w:rPr>
      <w:t>C19</w:t>
    </w:r>
    <w:r w:rsidRPr="008676D8">
      <w:rPr>
        <w:noProof w:val="0"/>
      </w:rPr>
      <w:fldChar w:fldCharType="end"/>
    </w:r>
    <w:r w:rsidRPr="008676D8">
      <w:rPr>
        <w:noProof w:val="0"/>
      </w:rPr>
      <w:br/>
    </w:r>
    <w:r w:rsidRPr="008676D8">
      <w:rPr>
        <w:noProof w:val="0"/>
      </w:rPr>
      <w:fldChar w:fldCharType="begin" w:fldLock="1"/>
    </w:r>
    <w:r w:rsidRPr="008676D8">
      <w:rPr>
        <w:noProof w:val="0"/>
      </w:rPr>
      <w:instrText xml:space="preserve"> DOCPROPERTY</w:instrText>
    </w:r>
    <w:r w:rsidRPr="008676D8">
      <w:rPr>
        <w:noProof w:val="0"/>
        <w:sz w:val="18"/>
      </w:rPr>
      <w:instrText xml:space="preserve"> "Samling" *\charformat </w:instrText>
    </w:r>
    <w:r w:rsidRPr="008676D8">
      <w:rPr>
        <w:noProof w:val="0"/>
      </w:rPr>
      <w:fldChar w:fldCharType="separate"/>
    </w:r>
    <w:r w:rsidRPr="008676D8">
      <w:rPr>
        <w:b/>
        <w:bCs/>
        <w:noProof w:val="0"/>
      </w:rPr>
      <w:t>Fel! Okänt namn på dokumentegenskap.</w:t>
    </w:r>
    <w:r w:rsidRPr="008676D8">
      <w:rPr>
        <w:noProof w:val="0"/>
      </w:rPr>
      <w:fldChar w:fldCharType="end"/>
    </w:r>
    <w:r w:rsidRPr="008676D8">
      <w:rPr>
        <w:noProof w:val="0"/>
      </w:rPr>
      <w:tab/>
      <w:t xml:space="preserve">pnr: </w:t>
    </w:r>
    <w:r w:rsidRPr="008676D8">
      <w:rPr>
        <w:noProof w:val="0"/>
      </w:rPr>
      <w:fldChar w:fldCharType="begin" w:fldLock="1"/>
    </w:r>
    <w:r w:rsidRPr="008676D8">
      <w:rPr>
        <w:noProof w:val="0"/>
      </w:rPr>
      <w:instrText xml:space="preserve"> DOCPROPERTY</w:instrText>
    </w:r>
    <w:r w:rsidRPr="008676D8">
      <w:rPr>
        <w:noProof w:val="0"/>
        <w:sz w:val="18"/>
      </w:rPr>
      <w:instrText xml:space="preserve"> "Partinummer" *\charformat </w:instrText>
    </w:r>
    <w:r w:rsidRPr="008676D8">
      <w:rPr>
        <w:noProof w:val="0"/>
      </w:rPr>
      <w:fldChar w:fldCharType="separate"/>
    </w:r>
    <w:r w:rsidRPr="008676D8">
      <w:rPr>
        <w:noProof w:val="0"/>
      </w:rPr>
      <w:t>SD492</w:t>
    </w:r>
    <w:r w:rsidRPr="008676D8">
      <w:rPr>
        <w:noProof w:val="0"/>
      </w:rPr>
      <w:fldChar w:fldCharType="end"/>
    </w:r>
  </w:p>
  <w:p w:rsidR="00011D65" w:rsidRPr="008676D8" w:rsidRDefault="00011D65">
    <w:pPr>
      <w:pStyle w:val="FSHRub1"/>
      <w:rPr>
        <w:noProof w:val="0"/>
      </w:rPr>
    </w:pPr>
    <w:r w:rsidRPr="008676D8">
      <w:rPr>
        <w:noProof w:val="0"/>
      </w:rPr>
      <w:t>Motion till riksdagen</w:t>
    </w:r>
    <w:r w:rsidRPr="008676D8">
      <w:rPr>
        <w:noProof w:val="0"/>
      </w:rPr>
      <w:br/>
    </w:r>
    <w:r w:rsidRPr="008676D8">
      <w:rPr>
        <w:noProof w:val="0"/>
      </w:rPr>
      <w:fldChar w:fldCharType="begin" w:fldLock="1"/>
    </w:r>
    <w:r w:rsidRPr="008676D8">
      <w:rPr>
        <w:noProof w:val="0"/>
      </w:rPr>
      <w:instrText xml:space="preserve"> DOCPROPERTY "YearUser" *\charformat </w:instrText>
    </w:r>
    <w:r w:rsidRPr="008676D8">
      <w:rPr>
        <w:noProof w:val="0"/>
      </w:rPr>
      <w:fldChar w:fldCharType="separate"/>
    </w:r>
    <w:r w:rsidRPr="008676D8">
      <w:rPr>
        <w:noProof w:val="0"/>
      </w:rPr>
      <w:t>2013/14</w:t>
    </w:r>
    <w:r w:rsidRPr="008676D8">
      <w:rPr>
        <w:noProof w:val="0"/>
      </w:rPr>
      <w:fldChar w:fldCharType="end"/>
    </w:r>
    <w:r w:rsidRPr="008676D8">
      <w:rPr>
        <w:noProof w:val="0"/>
      </w:rPr>
      <w:t>:</w:t>
    </w:r>
    <w:r w:rsidRPr="008676D8">
      <w:rPr>
        <w:noProof w:val="0"/>
      </w:rPr>
      <w:fldChar w:fldCharType="begin" w:fldLock="1"/>
    </w:r>
    <w:r w:rsidRPr="008676D8">
      <w:rPr>
        <w:noProof w:val="0"/>
      </w:rPr>
      <w:instrText xml:space="preserve"> DOCPROPERTY "Motionsnummer" *\charformat </w:instrText>
    </w:r>
    <w:r w:rsidRPr="008676D8">
      <w:rPr>
        <w:noProof w:val="0"/>
      </w:rPr>
      <w:fldChar w:fldCharType="separate"/>
    </w:r>
    <w:r w:rsidRPr="008676D8">
      <w:rPr>
        <w:noProof w:val="0"/>
      </w:rPr>
      <w:t>C19</w:t>
    </w:r>
    <w:r w:rsidRPr="008676D8">
      <w:rPr>
        <w:noProof w:val="0"/>
      </w:rPr>
      <w:fldChar w:fldCharType="end"/>
    </w:r>
  </w:p>
  <w:p w:rsidR="00011D65" w:rsidRPr="008676D8" w:rsidRDefault="00011D65">
    <w:pPr>
      <w:pStyle w:val="FSHNormalS5"/>
      <w:rPr>
        <w:noProof w:val="0"/>
      </w:rPr>
    </w:pPr>
    <w:r w:rsidRPr="008676D8">
      <w:rPr>
        <w:noProof w:val="0"/>
      </w:rPr>
      <w:fldChar w:fldCharType="begin" w:fldLock="1"/>
    </w:r>
    <w:r w:rsidRPr="008676D8">
      <w:rPr>
        <w:noProof w:val="0"/>
      </w:rPr>
      <w:instrText xml:space="preserve"> DOCPROPERTY "MotionarText" *\charformat </w:instrText>
    </w:r>
    <w:r w:rsidRPr="008676D8">
      <w:rPr>
        <w:noProof w:val="0"/>
      </w:rPr>
      <w:fldChar w:fldCharType="separate"/>
    </w:r>
    <w:r w:rsidRPr="008676D8">
      <w:rPr>
        <w:noProof w:val="0"/>
      </w:rPr>
      <w:t>av Mikael Jansson (SD)</w:t>
    </w:r>
    <w:r w:rsidRPr="008676D8">
      <w:rPr>
        <w:noProof w:val="0"/>
      </w:rPr>
      <w:fldChar w:fldCharType="end"/>
    </w:r>
    <w:r w:rsidRPr="008676D8">
      <w:rPr>
        <w:noProof w:val="0"/>
      </w:rPr>
      <w:br/>
    </w:r>
    <w:r w:rsidRPr="008676D8">
      <w:rPr>
        <w:noProof w:val="0"/>
      </w:rPr>
      <w:fldChar w:fldCharType="begin" w:fldLock="1"/>
    </w:r>
    <w:r w:rsidRPr="008676D8">
      <w:rPr>
        <w:noProof w:val="0"/>
      </w:rPr>
      <w:instrText xml:space="preserve"> DOCPROPERTY "SvarFrasKort" *\charformat </w:instrText>
    </w:r>
    <w:r w:rsidRPr="008676D8">
      <w:rPr>
        <w:noProof w:val="0"/>
      </w:rPr>
      <w:fldChar w:fldCharType="separate"/>
    </w:r>
    <w:r w:rsidRPr="008676D8">
      <w:rPr>
        <w:noProof w:val="0"/>
      </w:rPr>
      <w:t>med anledning av prop. 2013/14:225</w:t>
    </w:r>
    <w:r w:rsidRPr="008676D8">
      <w:rPr>
        <w:noProof w:val="0"/>
      </w:rPr>
      <w:fldChar w:fldCharType="end"/>
    </w:r>
  </w:p>
  <w:p w:rsidR="00011D65" w:rsidRPr="008676D8" w:rsidRDefault="00011D65">
    <w:pPr>
      <w:pStyle w:val="FSHTitel"/>
      <w:rPr>
        <w:noProof w:val="0"/>
      </w:rPr>
    </w:pPr>
    <w:r w:rsidRPr="008676D8">
      <w:rPr>
        <w:noProof w:val="0"/>
      </w:rPr>
      <w:fldChar w:fldCharType="begin" w:fldLock="1"/>
    </w:r>
    <w:r w:rsidRPr="008676D8">
      <w:rPr>
        <w:noProof w:val="0"/>
      </w:rPr>
      <w:instrText xml:space="preserve"> DOCPROPERTY</w:instrText>
    </w:r>
    <w:r w:rsidRPr="008676D8">
      <w:rPr>
        <w:noProof w:val="0"/>
        <w:sz w:val="18"/>
      </w:rPr>
      <w:instrText xml:space="preserve"> "RubrikSvar" *\charformat </w:instrText>
    </w:r>
    <w:r w:rsidRPr="008676D8">
      <w:rPr>
        <w:noProof w:val="0"/>
      </w:rPr>
      <w:fldChar w:fldCharType="separate"/>
    </w:r>
    <w:r w:rsidRPr="008676D8">
      <w:rPr>
        <w:noProof w:val="0"/>
      </w:rPr>
      <w:t>Bättre förutsättningar för gode män och förvaltare</w:t>
    </w:r>
    <w:r w:rsidRPr="008676D8">
      <w:rPr>
        <w:noProof w:val="0"/>
      </w:rPr>
      <w:fldChar w:fldCharType="end"/>
    </w:r>
  </w:p>
  <w:p w:rsidR="00011D65" w:rsidRPr="008676D8" w:rsidRDefault="00011D65">
    <w:pPr>
      <w:pStyle w:val="Normal00"/>
    </w:pPr>
  </w:p>
  <w:p w:rsidR="00011D65" w:rsidRPr="008676D8" w:rsidRDefault="00011D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13DAE79C">
      <w:start w:val="1"/>
      <w:numFmt w:val="decimal"/>
      <w:lvlText w:val="%1."/>
      <w:lvlJc w:val="left"/>
      <w:pPr>
        <w:ind w:left="1920" w:hanging="360"/>
      </w:pPr>
    </w:lvl>
    <w:lvl w:ilvl="1" w:tplc="FD10E8A6" w:tentative="1">
      <w:start w:val="1"/>
      <w:numFmt w:val="lowerLetter"/>
      <w:lvlText w:val="%2."/>
      <w:lvlJc w:val="left"/>
      <w:pPr>
        <w:ind w:left="2640" w:hanging="360"/>
      </w:pPr>
    </w:lvl>
    <w:lvl w:ilvl="2" w:tplc="C310D612" w:tentative="1">
      <w:start w:val="1"/>
      <w:numFmt w:val="lowerRoman"/>
      <w:lvlText w:val="%3."/>
      <w:lvlJc w:val="right"/>
      <w:pPr>
        <w:ind w:left="3360" w:hanging="180"/>
      </w:pPr>
    </w:lvl>
    <w:lvl w:ilvl="3" w:tplc="FF8AE976" w:tentative="1">
      <w:start w:val="1"/>
      <w:numFmt w:val="decimal"/>
      <w:lvlText w:val="%4."/>
      <w:lvlJc w:val="left"/>
      <w:pPr>
        <w:ind w:left="4080" w:hanging="360"/>
      </w:pPr>
    </w:lvl>
    <w:lvl w:ilvl="4" w:tplc="D1289A46" w:tentative="1">
      <w:start w:val="1"/>
      <w:numFmt w:val="lowerLetter"/>
      <w:lvlText w:val="%5."/>
      <w:lvlJc w:val="left"/>
      <w:pPr>
        <w:ind w:left="4800" w:hanging="360"/>
      </w:pPr>
    </w:lvl>
    <w:lvl w:ilvl="5" w:tplc="D5DA9ED2" w:tentative="1">
      <w:start w:val="1"/>
      <w:numFmt w:val="lowerRoman"/>
      <w:lvlText w:val="%6."/>
      <w:lvlJc w:val="right"/>
      <w:pPr>
        <w:ind w:left="5520" w:hanging="180"/>
      </w:pPr>
    </w:lvl>
    <w:lvl w:ilvl="6" w:tplc="7DE88BCE" w:tentative="1">
      <w:start w:val="1"/>
      <w:numFmt w:val="decimal"/>
      <w:lvlText w:val="%7."/>
      <w:lvlJc w:val="left"/>
      <w:pPr>
        <w:ind w:left="6240" w:hanging="360"/>
      </w:pPr>
    </w:lvl>
    <w:lvl w:ilvl="7" w:tplc="ECFAEA30" w:tentative="1">
      <w:start w:val="1"/>
      <w:numFmt w:val="lowerLetter"/>
      <w:lvlText w:val="%8."/>
      <w:lvlJc w:val="left"/>
      <w:pPr>
        <w:ind w:left="6960" w:hanging="360"/>
      </w:pPr>
    </w:lvl>
    <w:lvl w:ilvl="8" w:tplc="B9081B2E"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ABD6E63C">
      <w:start w:val="1"/>
      <w:numFmt w:val="bullet"/>
      <w:pStyle w:val="Strecklista"/>
      <w:lvlText w:val="-"/>
      <w:lvlJc w:val="left"/>
      <w:pPr>
        <w:ind w:left="720" w:hanging="360"/>
      </w:pPr>
      <w:rPr>
        <w:rFonts w:ascii="Times New Roman" w:hAnsi="Times New Roman" w:cs="Times New Roman" w:hint="default"/>
      </w:rPr>
    </w:lvl>
    <w:lvl w:ilvl="1" w:tplc="38BE52AC" w:tentative="1">
      <w:start w:val="1"/>
      <w:numFmt w:val="bullet"/>
      <w:lvlText w:val="o"/>
      <w:lvlJc w:val="left"/>
      <w:pPr>
        <w:ind w:left="1440" w:hanging="360"/>
      </w:pPr>
      <w:rPr>
        <w:rFonts w:ascii="Courier New" w:hAnsi="Courier New" w:cs="Courier New" w:hint="default"/>
      </w:rPr>
    </w:lvl>
    <w:lvl w:ilvl="2" w:tplc="DF5A2392" w:tentative="1">
      <w:start w:val="1"/>
      <w:numFmt w:val="bullet"/>
      <w:lvlText w:val="?"/>
      <w:lvlJc w:val="left"/>
      <w:pPr>
        <w:ind w:left="2160" w:hanging="360"/>
      </w:pPr>
      <w:rPr>
        <w:rFonts w:ascii="Wingdings" w:hAnsi="Wingdings" w:hint="default"/>
      </w:rPr>
    </w:lvl>
    <w:lvl w:ilvl="3" w:tplc="238CF9BA" w:tentative="1">
      <w:start w:val="1"/>
      <w:numFmt w:val="bullet"/>
      <w:lvlText w:val="?"/>
      <w:lvlJc w:val="left"/>
      <w:pPr>
        <w:ind w:left="2880" w:hanging="360"/>
      </w:pPr>
      <w:rPr>
        <w:rFonts w:ascii="Symbol" w:hAnsi="Symbol" w:hint="default"/>
      </w:rPr>
    </w:lvl>
    <w:lvl w:ilvl="4" w:tplc="07E65F96" w:tentative="1">
      <w:start w:val="1"/>
      <w:numFmt w:val="bullet"/>
      <w:lvlText w:val="o"/>
      <w:lvlJc w:val="left"/>
      <w:pPr>
        <w:ind w:left="3600" w:hanging="360"/>
      </w:pPr>
      <w:rPr>
        <w:rFonts w:ascii="Courier New" w:hAnsi="Courier New" w:cs="Courier New" w:hint="default"/>
      </w:rPr>
    </w:lvl>
    <w:lvl w:ilvl="5" w:tplc="5A9816F2" w:tentative="1">
      <w:start w:val="1"/>
      <w:numFmt w:val="bullet"/>
      <w:lvlText w:val="?"/>
      <w:lvlJc w:val="left"/>
      <w:pPr>
        <w:ind w:left="4320" w:hanging="360"/>
      </w:pPr>
      <w:rPr>
        <w:rFonts w:ascii="Wingdings" w:hAnsi="Wingdings" w:hint="default"/>
      </w:rPr>
    </w:lvl>
    <w:lvl w:ilvl="6" w:tplc="C3D09CD6" w:tentative="1">
      <w:start w:val="1"/>
      <w:numFmt w:val="bullet"/>
      <w:lvlText w:val="?"/>
      <w:lvlJc w:val="left"/>
      <w:pPr>
        <w:ind w:left="5040" w:hanging="360"/>
      </w:pPr>
      <w:rPr>
        <w:rFonts w:ascii="Symbol" w:hAnsi="Symbol" w:hint="default"/>
      </w:rPr>
    </w:lvl>
    <w:lvl w:ilvl="7" w:tplc="5D8A0EE8" w:tentative="1">
      <w:start w:val="1"/>
      <w:numFmt w:val="bullet"/>
      <w:lvlText w:val="o"/>
      <w:lvlJc w:val="left"/>
      <w:pPr>
        <w:ind w:left="5760" w:hanging="360"/>
      </w:pPr>
      <w:rPr>
        <w:rFonts w:ascii="Courier New" w:hAnsi="Courier New" w:cs="Courier New" w:hint="default"/>
      </w:rPr>
    </w:lvl>
    <w:lvl w:ilvl="8" w:tplc="4DC25B90"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B27A8F6A">
      <w:start w:val="1"/>
      <w:numFmt w:val="decimal"/>
      <w:lvlText w:val="%1."/>
      <w:lvlJc w:val="left"/>
      <w:pPr>
        <w:ind w:left="720" w:hanging="360"/>
      </w:pPr>
    </w:lvl>
    <w:lvl w:ilvl="1" w:tplc="3698C950" w:tentative="1">
      <w:start w:val="1"/>
      <w:numFmt w:val="lowerLetter"/>
      <w:lvlText w:val="%2."/>
      <w:lvlJc w:val="left"/>
      <w:pPr>
        <w:ind w:left="1440" w:hanging="360"/>
      </w:pPr>
    </w:lvl>
    <w:lvl w:ilvl="2" w:tplc="AD4CE91C" w:tentative="1">
      <w:start w:val="1"/>
      <w:numFmt w:val="lowerRoman"/>
      <w:lvlText w:val="%3."/>
      <w:lvlJc w:val="right"/>
      <w:pPr>
        <w:ind w:left="2160" w:hanging="180"/>
      </w:pPr>
    </w:lvl>
    <w:lvl w:ilvl="3" w:tplc="6B5E8DFC" w:tentative="1">
      <w:start w:val="1"/>
      <w:numFmt w:val="decimal"/>
      <w:lvlText w:val="%4."/>
      <w:lvlJc w:val="left"/>
      <w:pPr>
        <w:ind w:left="2880" w:hanging="360"/>
      </w:pPr>
    </w:lvl>
    <w:lvl w:ilvl="4" w:tplc="9C724C36" w:tentative="1">
      <w:start w:val="1"/>
      <w:numFmt w:val="lowerLetter"/>
      <w:lvlText w:val="%5."/>
      <w:lvlJc w:val="left"/>
      <w:pPr>
        <w:ind w:left="3600" w:hanging="360"/>
      </w:pPr>
    </w:lvl>
    <w:lvl w:ilvl="5" w:tplc="2F1211B2" w:tentative="1">
      <w:start w:val="1"/>
      <w:numFmt w:val="lowerRoman"/>
      <w:lvlText w:val="%6."/>
      <w:lvlJc w:val="right"/>
      <w:pPr>
        <w:ind w:left="4320" w:hanging="180"/>
      </w:pPr>
    </w:lvl>
    <w:lvl w:ilvl="6" w:tplc="4F88A612" w:tentative="1">
      <w:start w:val="1"/>
      <w:numFmt w:val="decimal"/>
      <w:lvlText w:val="%7."/>
      <w:lvlJc w:val="left"/>
      <w:pPr>
        <w:ind w:left="5040" w:hanging="360"/>
      </w:pPr>
    </w:lvl>
    <w:lvl w:ilvl="7" w:tplc="8B5A94EA" w:tentative="1">
      <w:start w:val="1"/>
      <w:numFmt w:val="lowerLetter"/>
      <w:lvlText w:val="%8."/>
      <w:lvlJc w:val="left"/>
      <w:pPr>
        <w:ind w:left="5760" w:hanging="360"/>
      </w:pPr>
    </w:lvl>
    <w:lvl w:ilvl="8" w:tplc="6E24C588" w:tentative="1">
      <w:start w:val="1"/>
      <w:numFmt w:val="lowerRoman"/>
      <w:lvlText w:val="%9."/>
      <w:lvlJc w:val="right"/>
      <w:pPr>
        <w:ind w:left="6480" w:hanging="180"/>
      </w:pPr>
    </w:lvl>
  </w:abstractNum>
  <w:num w:numId="1" w16cid:durableId="941961516">
    <w:abstractNumId w:val="11"/>
  </w:num>
  <w:num w:numId="2" w16cid:durableId="707685889">
    <w:abstractNumId w:val="8"/>
  </w:num>
  <w:num w:numId="3" w16cid:durableId="1562792194">
    <w:abstractNumId w:val="7"/>
  </w:num>
  <w:num w:numId="4" w16cid:durableId="1880318660">
    <w:abstractNumId w:val="6"/>
  </w:num>
  <w:num w:numId="5" w16cid:durableId="1084036698">
    <w:abstractNumId w:val="5"/>
  </w:num>
  <w:num w:numId="6" w16cid:durableId="1078208719">
    <w:abstractNumId w:val="4"/>
  </w:num>
  <w:num w:numId="7" w16cid:durableId="1220090842">
    <w:abstractNumId w:val="3"/>
  </w:num>
  <w:num w:numId="8" w16cid:durableId="834149313">
    <w:abstractNumId w:val="2"/>
  </w:num>
  <w:num w:numId="9" w16cid:durableId="1995523140">
    <w:abstractNumId w:val="1"/>
  </w:num>
  <w:num w:numId="10" w16cid:durableId="627590318">
    <w:abstractNumId w:val="0"/>
  </w:num>
  <w:num w:numId="11" w16cid:durableId="257951767">
    <w:abstractNumId w:val="14"/>
  </w:num>
  <w:num w:numId="12" w16cid:durableId="337581495">
    <w:abstractNumId w:val="13"/>
  </w:num>
  <w:num w:numId="13" w16cid:durableId="1213271240">
    <w:abstractNumId w:val="10"/>
  </w:num>
  <w:num w:numId="14" w16cid:durableId="187178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3D217574-0DDF-4581-95BF-BB95138898CF}"/>
  </w:docVars>
  <w:rsids>
    <w:rsidRoot w:val="00156AAA"/>
    <w:rsid w:val="00011D65"/>
    <w:rsid w:val="00156AAA"/>
    <w:rsid w:val="008676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F6D620-AB8D-43CC-88FF-7C5937F2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240"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3671</Characters>
  <Application>Microsoft Office Word</Application>
  <DocSecurity>4</DocSecurity>
  <Lines>69</Lines>
  <Paragraphs>19</Paragraphs>
  <ScaleCrop>false</ScaleCrop>
  <HeadingPairs>
    <vt:vector size="2" baseType="variant">
      <vt:variant>
        <vt:lpstr>Rubrik</vt:lpstr>
      </vt:variant>
      <vt:variant>
        <vt:i4>1</vt:i4>
      </vt:variant>
    </vt:vector>
  </HeadingPairs>
  <TitlesOfParts>
    <vt:vector size="1" baseType="lpstr">
      <vt:lpstr>201314SD492 med anledning av Regeringens proposition 2013 14 225</vt:lpstr>
    </vt:vector>
  </TitlesOfParts>
  <Company>Riksdagen</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201314SD492 med anledning av Regeringens proposition 2013 14 225</dc:title>
  <dc:subject>201314SD492 med anledning av Regeringens proposition 2013 14 225</dc:subject>
  <dc:creator>Riksdagen</dc:creator>
  <cp:keywords>Riksdagen</cp:keywords>
  <dc:description/>
  <cp:lastModifiedBy>Lars Brink</cp:lastModifiedBy>
  <cp:revision>2</cp:revision>
  <cp:lastPrinted>2014-05-15T12:58:00Z</cp:lastPrinted>
  <dcterms:created xsi:type="dcterms:W3CDTF">2025-12-17T23:11:00Z</dcterms:created>
  <dcterms:modified xsi:type="dcterms:W3CDTF">2025-12-17T23:11:00Z</dcterms:modified>
  <cp:category>1.0.6 20140507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rbRubr">
    <vt:lpwstr> </vt:lpwstr>
  </property>
  <property fmtid="{D5CDD505-2E9C-101B-9397-08002B2CF9AE}" pid="5" name="avbr">
    <vt:lpwstr>1</vt:lpwstr>
  </property>
  <property fmtid="{D5CDD505-2E9C-101B-9397-08002B2CF9AE}" pid="6" name="avsändar-e-post">
    <vt:lpwstr>robert.stenkvist@riksdagen.se </vt:lpwstr>
  </property>
  <property fmtid="{D5CDD505-2E9C-101B-9397-08002B2CF9AE}" pid="7" name="avsändar-e-post2">
    <vt:lpwstr> </vt:lpwstr>
  </property>
  <property fmtid="{D5CDD505-2E9C-101B-9397-08002B2CF9AE}" pid="8" name="Checksum">
    <vt:lpwstr>*1004086063859*</vt:lpwstr>
  </property>
  <property fmtid="{D5CDD505-2E9C-101B-9397-08002B2CF9AE}" pid="9" name="dev">
    <vt:lpwstr>0</vt:lpwstr>
  </property>
  <property fmtid="{D5CDD505-2E9C-101B-9397-08002B2CF9AE}" pid="10" name="DokFormat">
    <vt:lpwstr>S5</vt:lpwstr>
  </property>
  <property fmtid="{D5CDD505-2E9C-101B-9397-08002B2CF9AE}" pid="11" name="Dokumenttyp">
    <vt:lpwstr>Motion</vt:lpwstr>
  </property>
  <property fmtid="{D5CDD505-2E9C-101B-9397-08002B2CF9AE}" pid="12" name="genomf">
    <vt:lpwstr>1</vt:lpwstr>
  </property>
  <property fmtid="{D5CDD505-2E9C-101B-9397-08002B2CF9AE}" pid="13" name="Motionsnummer">
    <vt:lpwstr>C19</vt:lpwstr>
  </property>
  <property fmtid="{D5CDD505-2E9C-101B-9397-08002B2CF9AE}" pid="14" name="MotTypXML">
    <vt:lpwstr>enskild</vt:lpwstr>
  </property>
  <property fmtid="{D5CDD505-2E9C-101B-9397-08002B2CF9AE}" pid="15" name="partibeteckning">
    <vt:lpwstr>SD</vt:lpwstr>
  </property>
  <property fmtid="{D5CDD505-2E9C-101B-9397-08002B2CF9AE}" pid="16" name="PartiLogo">
    <vt:lpwstr> </vt:lpwstr>
  </property>
  <property fmtid="{D5CDD505-2E9C-101B-9397-08002B2CF9AE}" pid="17" name="Sekr">
    <vt:lpwstr> </vt:lpwstr>
  </property>
  <property fmtid="{D5CDD505-2E9C-101B-9397-08002B2CF9AE}" pid="18" name="SignDat">
    <vt:lpwstr>Stockholm den 12 maj 2014</vt:lpwstr>
  </property>
  <property fmtid="{D5CDD505-2E9C-101B-9397-08002B2CF9AE}" pid="19" name="Version">
    <vt:lpwstr>Mall:1.0.6. Panel:1.0.0.</vt:lpwstr>
  </property>
  <property fmtid="{D5CDD505-2E9C-101B-9397-08002B2CF9AE}" pid="20" name="AntalMot">
    <vt:lpwstr>Antal: 1</vt:lpwstr>
  </property>
  <property fmtid="{D5CDD505-2E9C-101B-9397-08002B2CF9AE}" pid="21" name="avs-org">
    <vt:lpwstr>SD</vt:lpwstr>
  </property>
  <property fmtid="{D5CDD505-2E9C-101B-9397-08002B2CF9AE}" pid="22" name="DeladMotion">
    <vt:lpwstr>nej</vt:lpwstr>
  </property>
  <property fmtid="{D5CDD505-2E9C-101B-9397-08002B2CF9AE}" pid="23" name="MotionarLista">
    <vt:lpwstr>Jansson, Mikael (SD)\</vt:lpwstr>
  </property>
  <property fmtid="{D5CDD505-2E9C-101B-9397-08002B2CF9AE}" pid="24" name="MotionarLista1">
    <vt:lpwstr/>
  </property>
  <property fmtid="{D5CDD505-2E9C-101B-9397-08002B2CF9AE}" pid="25" name="MotionarLista2">
    <vt:lpwstr/>
  </property>
  <property fmtid="{D5CDD505-2E9C-101B-9397-08002B2CF9AE}" pid="26" name="MotionarLista3">
    <vt:lpwstr/>
  </property>
  <property fmtid="{D5CDD505-2E9C-101B-9397-08002B2CF9AE}" pid="27" name="MotionarText">
    <vt:lpwstr>av Mikael Jansson (SD)</vt:lpwstr>
  </property>
  <property fmtid="{D5CDD505-2E9C-101B-9397-08002B2CF9AE}" pid="28" name="MotTyp">
    <vt:lpwstr>Enskild motion</vt:lpwstr>
  </property>
  <property fmtid="{D5CDD505-2E9C-101B-9397-08002B2CF9AE}" pid="29" name="nummer">
    <vt:lpwstr>19</vt:lpwstr>
  </property>
  <property fmtid="{D5CDD505-2E9C-101B-9397-08002B2CF9AE}" pid="30" name="skuggnummer">
    <vt:lpwstr/>
  </property>
  <property fmtid="{D5CDD505-2E9C-101B-9397-08002B2CF9AE}" pid="31" name="Partinummer">
    <vt:lpwstr>SD492</vt:lpwstr>
  </property>
  <property fmtid="{D5CDD505-2E9C-101B-9397-08002B2CF9AE}" pid="32" name="PartiVal">
    <vt:lpwstr>SD</vt:lpwstr>
  </property>
  <property fmtid="{D5CDD505-2E9C-101B-9397-08002B2CF9AE}" pid="33" name="RubrikSvar">
    <vt:lpwstr>Bättre förutsättningar för gode män och förvaltare</vt:lpwstr>
  </property>
  <property fmtid="{D5CDD505-2E9C-101B-9397-08002B2CF9AE}" pid="34" name="Svar">
    <vt:lpwstr>Proposition</vt:lpwstr>
  </property>
  <property fmtid="{D5CDD505-2E9C-101B-9397-08002B2CF9AE}" pid="35" name="SvarFras">
    <vt:lpwstr>med anledning av prop. 2013/14:225 Bättre förutsättningar för gode män och förvaltare</vt:lpwstr>
  </property>
  <property fmtid="{D5CDD505-2E9C-101B-9397-08002B2CF9AE}" pid="36" name="SvarFrasKort">
    <vt:lpwstr>med anledning av prop. 2013/14:225</vt:lpwstr>
  </property>
  <property fmtid="{D5CDD505-2E9C-101B-9397-08002B2CF9AE}" pid="37" name="SvarNr">
    <vt:lpwstr>2013/14:225</vt:lpwstr>
  </property>
  <property fmtid="{D5CDD505-2E9C-101B-9397-08002B2CF9AE}" pid="38" name="utskottsbeteckning">
    <vt:lpwstr>C</vt:lpwstr>
  </property>
  <property fmtid="{D5CDD505-2E9C-101B-9397-08002B2CF9AE}" pid="39" name="YearUser">
    <vt:lpwstr>2013/14</vt:lpwstr>
  </property>
  <property fmtid="{D5CDD505-2E9C-101B-9397-08002B2CF9AE}" pid="40" name="urixVersion">
    <vt:lpwstr>4.6.0.0</vt:lpwstr>
  </property>
  <property fmtid="{D5CDD505-2E9C-101B-9397-08002B2CF9AE}" pid="41" name="urixOrigin">
    <vt:lpwstr>140516 08:39:59.952</vt:lpwstr>
  </property>
  <property fmtid="{D5CDD505-2E9C-101B-9397-08002B2CF9AE}" pid="42" name="urixGuid">
    <vt:lpwstr>{119C25F3-9245-45FF-AFC6-504307FAE4CA}</vt:lpwstr>
  </property>
</Properties>
</file>