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5B6D16" w14:textId="77777777">
      <w:pPr>
        <w:pStyle w:val="Normalutanindragellerluft"/>
      </w:pPr>
      <w:r>
        <w:t xml:space="preserve"> </w:t>
      </w:r>
    </w:p>
    <w:sdt>
      <w:sdtPr>
        <w:alias w:val="CC_Boilerplate_4"/>
        <w:tag w:val="CC_Boilerplate_4"/>
        <w:id w:val="-1644581176"/>
        <w:lock w:val="sdtLocked"/>
        <w:placeholder>
          <w:docPart w:val="11F205D9DA7B4213ABCD538088E57366"/>
        </w:placeholder>
        <w15:appearance w15:val="hidden"/>
        <w:text/>
      </w:sdtPr>
      <w:sdtEndPr/>
      <w:sdtContent>
        <w:p w:rsidR="00AF30DD" w:rsidP="00CC4C93" w:rsidRDefault="00AF30DD" w14:paraId="445B6D17" w14:textId="77777777">
          <w:pPr>
            <w:pStyle w:val="Rubrik1"/>
          </w:pPr>
          <w:r>
            <w:t>Förslag till riksdagsbeslut</w:t>
          </w:r>
        </w:p>
      </w:sdtContent>
    </w:sdt>
    <w:sdt>
      <w:sdtPr>
        <w:alias w:val="Yrkande 1"/>
        <w:tag w:val="35acd6e1-7b9e-4bdb-90e0-fe062f24b3e4"/>
        <w:id w:val="-1906527201"/>
        <w:lock w:val="sdtLocked"/>
      </w:sdtPr>
      <w:sdtEndPr/>
      <w:sdtContent>
        <w:p w:rsidR="00E07B77" w:rsidRDefault="00685986" w14:paraId="445B6D18" w14:textId="77777777">
          <w:pPr>
            <w:pStyle w:val="Frslagstext"/>
          </w:pPr>
          <w:r>
            <w:t>Riksdagen ställer sig bakom det som anförs i motionen om kameraövervakning på offentlig plats och tillkännager detta för regeringen.</w:t>
          </w:r>
        </w:p>
      </w:sdtContent>
    </w:sdt>
    <w:p w:rsidR="00AF30DD" w:rsidP="00AF30DD" w:rsidRDefault="000156D9" w14:paraId="445B6D19" w14:textId="77777777">
      <w:pPr>
        <w:pStyle w:val="Rubrik1"/>
      </w:pPr>
      <w:bookmarkStart w:name="MotionsStart" w:id="0"/>
      <w:bookmarkEnd w:id="0"/>
      <w:r>
        <w:t>Motivering</w:t>
      </w:r>
    </w:p>
    <w:p w:rsidRPr="002E5993" w:rsidR="002E5993" w:rsidP="002E5993" w:rsidRDefault="002E5993" w14:paraId="445B6D1A" w14:textId="77777777">
      <w:pPr>
        <w:pStyle w:val="Normalutanindragellerluft"/>
      </w:pPr>
      <w:r w:rsidRPr="002E5993">
        <w:t>Trygga platser är platser där människor tycker om att leva och där man kan röra sig fritt under så många som möjligt av dygnets timmar utan att riskera att utsättas för brott och kränkningar. På många sätt är trygghet en frihetsfråga.</w:t>
      </w:r>
    </w:p>
    <w:p w:rsidRPr="002E5993" w:rsidR="002E5993" w:rsidP="002E5993" w:rsidRDefault="002E5993" w14:paraId="445B6D1B" w14:textId="77777777">
      <w:pPr>
        <w:pStyle w:val="Normalutanindragellerluft"/>
      </w:pPr>
      <w:r w:rsidRPr="002E5993">
        <w:t>Tyvärr är inte alla platser trygga. Även om ingen någonstans kan leva helt i övertygelsen om att de människor man möter lever upp till det sociala kontrakt där det inte ingår att inkräkta på andras integritet finns det platser som är värre utsatta än andra.</w:t>
      </w:r>
    </w:p>
    <w:p w:rsidRPr="002E5993" w:rsidR="002E5993" w:rsidP="002E5993" w:rsidRDefault="002E5993" w14:paraId="445B6D1C" w14:textId="3735EA11">
      <w:pPr>
        <w:pStyle w:val="Normalutanindragellerluft"/>
      </w:pPr>
      <w:r w:rsidRPr="002E5993">
        <w:t>Det finns många sätt att göra otrygga platser tryggare – och här kan ett helt batteri av å</w:t>
      </w:r>
      <w:r w:rsidR="00395468">
        <w:t>tgärder från de sociala till de</w:t>
      </w:r>
      <w:bookmarkStart w:name="_GoBack" w:id="1"/>
      <w:bookmarkEnd w:id="1"/>
      <w:r w:rsidRPr="002E5993">
        <w:t xml:space="preserve"> som rör den fysiska miljön komma ifråga – men ibland kan uppsättandet av en övervakningskamera vara nödvändigt för att höja säkerheten. Vetskapen om att man riskerar att fastna på bild har en avskräckande effekt och kan därför förhindra allt från </w:t>
      </w:r>
      <w:r w:rsidRPr="002E5993">
        <w:lastRenderedPageBreak/>
        <w:t xml:space="preserve">skadegörelse till grova våldsbrott. </w:t>
      </w:r>
      <w:r w:rsidRPr="002E5993">
        <w:rPr>
          <w:bCs/>
        </w:rPr>
        <w:t>Införandet av kameraövervakning minskade bl.a. brottsligheten med cirka 25 procent på tunnelbanestationerna i Stockholms innerstad. Det visar forskning från Stockholms universitet.</w:t>
      </w:r>
    </w:p>
    <w:p w:rsidRPr="002E5993" w:rsidR="002E5993" w:rsidP="002E5993" w:rsidRDefault="002E5993" w14:paraId="445B6D1D" w14:textId="77777777">
      <w:pPr>
        <w:pStyle w:val="Normalutanindragellerluft"/>
      </w:pPr>
      <w:r w:rsidRPr="002E5993">
        <w:t>Att sätta upp en övervakningskamera på en offentlig plats är med rätta ett kontroversiellt initiativ och den personliga integriteten måste alltid respekteras så långt det är möjligt. När exempelvis en kommun gör bedömningen att en övervakningskamera kan vara nödvändig på särskilt utsatta platser är det också högst sannolikt att andra, mindre invasiva, åtgärder först prövats eller övervägts. Trots detta är det i praktiken svårt att få tillståndet om att sätta upp kameror beviljat när man väl når den bedömningen. Regelverket upplevs dessutom som krångligt.</w:t>
      </w:r>
    </w:p>
    <w:p w:rsidRPr="002E5993" w:rsidR="002E5993" w:rsidP="002E5993" w:rsidRDefault="002E5993" w14:paraId="445B6D1E" w14:textId="77777777">
      <w:pPr>
        <w:pStyle w:val="Normalutanindragellerluft"/>
      </w:pPr>
      <w:r w:rsidRPr="002E5993">
        <w:t>Integritetsfrågorna är viktiga och ska inte behandlas lättvindigt, men även trygghet handlar om integritet. För särskilt brottsutsatta områden väger sannolikt obehaget att bli övervakad lätt mot den mycket större kränkning det innebär att utsättas för brott för de allra flesta människor. Trots de nya och utökade möjligheterna som den nya lagstiftningen medger, finns det fortfarande många som upplever regelverket som krångligt. Tillståndsprövningen som den ser ut idag behöver ytterligare förenklas och vi vill därför se en översyn av regelverket.</w:t>
      </w:r>
    </w:p>
    <w:p w:rsidR="00AF30DD" w:rsidP="00AF30DD" w:rsidRDefault="00AF30DD" w14:paraId="445B6D1F" w14:textId="77777777">
      <w:pPr>
        <w:pStyle w:val="Normalutanindragellerluft"/>
      </w:pPr>
    </w:p>
    <w:sdt>
      <w:sdtPr>
        <w:rPr>
          <w:i/>
        </w:rPr>
        <w:alias w:val="CC_Underskrifter"/>
        <w:tag w:val="CC_Underskrifter"/>
        <w:id w:val="583496634"/>
        <w:lock w:val="sdtContentLocked"/>
        <w:placeholder>
          <w:docPart w:val="4BA6AAD46692457DB37DF74B120ABDFB"/>
        </w:placeholder>
        <w15:appearance w15:val="hidden"/>
      </w:sdtPr>
      <w:sdtEndPr/>
      <w:sdtContent>
        <w:p w:rsidRPr="00ED19F0" w:rsidR="00865E70" w:rsidP="00F31B65" w:rsidRDefault="00395468" w14:paraId="445B6D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bl>
    <w:p w:rsidR="00D05230" w:rsidRDefault="00D05230" w14:paraId="445B6D24" w14:textId="77777777"/>
    <w:sectPr w:rsidR="00D0523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B6D26" w14:textId="77777777" w:rsidR="000E7FAD" w:rsidRDefault="000E7FAD" w:rsidP="000C1CAD">
      <w:pPr>
        <w:spacing w:line="240" w:lineRule="auto"/>
      </w:pPr>
      <w:r>
        <w:separator/>
      </w:r>
    </w:p>
  </w:endnote>
  <w:endnote w:type="continuationSeparator" w:id="0">
    <w:p w14:paraId="445B6D27" w14:textId="77777777" w:rsidR="000E7FAD" w:rsidRDefault="000E7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B6D2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54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B6D32" w14:textId="77777777" w:rsidR="0006710B" w:rsidRDefault="000671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201509281300</w:instrText>
    </w:r>
    <w:r>
      <w:fldChar w:fldCharType="end"/>
    </w:r>
    <w:r>
      <w:instrText xml:space="preserve"> &gt; </w:instrText>
    </w:r>
    <w:r>
      <w:fldChar w:fldCharType="begin"/>
    </w:r>
    <w:r>
      <w:instrText xml:space="preserve"> PRINTDATE \@ "yyyyMMddHHmm" </w:instrText>
    </w:r>
    <w:r>
      <w:fldChar w:fldCharType="separate"/>
    </w:r>
    <w:r>
      <w:rPr>
        <w:noProof/>
      </w:rPr>
      <w:instrText>201510051121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11:21</w:instrText>
    </w:r>
    <w:r>
      <w:fldChar w:fldCharType="end"/>
    </w:r>
    <w:r>
      <w:instrText xml:space="preserve"> </w:instrText>
    </w:r>
    <w:r>
      <w:fldChar w:fldCharType="separate"/>
    </w:r>
    <w:r>
      <w:rPr>
        <w:noProof/>
      </w:rPr>
      <w:t>2015-10-05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B6D24" w14:textId="77777777" w:rsidR="000E7FAD" w:rsidRDefault="000E7FAD" w:rsidP="000C1CAD">
      <w:pPr>
        <w:spacing w:line="240" w:lineRule="auto"/>
      </w:pPr>
      <w:r>
        <w:separator/>
      </w:r>
    </w:p>
  </w:footnote>
  <w:footnote w:type="continuationSeparator" w:id="0">
    <w:p w14:paraId="445B6D25" w14:textId="77777777" w:rsidR="000E7FAD" w:rsidRDefault="000E7F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5B6D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95468" w14:paraId="445B6D2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:1131</w:t>
        </w:r>
      </w:sdtContent>
    </w:sdt>
  </w:p>
  <w:p w:rsidR="00A42228" w:rsidP="00283E0F" w:rsidRDefault="00395468" w14:paraId="445B6D2F" w14:textId="77777777">
    <w:pPr>
      <w:pStyle w:val="FSHRub2"/>
    </w:pPr>
    <w:sdt>
      <w:sdtPr>
        <w:alias w:val="CC_Noformat_Avtext"/>
        <w:tag w:val="CC_Noformat_Avtext"/>
        <w:id w:val="1389603703"/>
        <w:lock w:val="sdtContentLocked"/>
        <w15:appearance w15:val="hidden"/>
        <w:text/>
      </w:sdtPr>
      <w:sdtEndPr/>
      <w:sdtContent>
        <w:r>
          <w:t>av Ann-Charlotte Hammar Johnsson och Anders Hansson (båda M)</w:t>
        </w:r>
      </w:sdtContent>
    </w:sdt>
  </w:p>
  <w:sdt>
    <w:sdtPr>
      <w:alias w:val="CC_Noformat_Rubtext"/>
      <w:tag w:val="CC_Noformat_Rubtext"/>
      <w:id w:val="1800419874"/>
      <w:lock w:val="sdtLocked"/>
      <w15:appearance w15:val="hidden"/>
      <w:text/>
    </w:sdtPr>
    <w:sdtEndPr/>
    <w:sdtContent>
      <w:p w:rsidR="00A42228" w:rsidP="00283E0F" w:rsidRDefault="002E5993" w14:paraId="445B6D30" w14:textId="77777777">
        <w:pPr>
          <w:pStyle w:val="FSHRub2"/>
        </w:pPr>
        <w:r>
          <w:t>Kameraövervakning på offentlig plats</w:t>
        </w:r>
      </w:p>
    </w:sdtContent>
  </w:sdt>
  <w:sdt>
    <w:sdtPr>
      <w:alias w:val="CC_Boilerplate_3"/>
      <w:tag w:val="CC_Boilerplate_3"/>
      <w:id w:val="-1567486118"/>
      <w:lock w:val="sdtContentLocked"/>
      <w15:appearance w15:val="hidden"/>
      <w:text w:multiLine="1"/>
    </w:sdtPr>
    <w:sdtEndPr/>
    <w:sdtContent>
      <w:p w:rsidR="00A42228" w:rsidP="00283E0F" w:rsidRDefault="00A42228" w14:paraId="445B6D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5993"/>
    <w:rsid w:val="00003CCB"/>
    <w:rsid w:val="00006BF0"/>
    <w:rsid w:val="00010168"/>
    <w:rsid w:val="00010DF8"/>
    <w:rsid w:val="00011724"/>
    <w:rsid w:val="00011F33"/>
    <w:rsid w:val="00015064"/>
    <w:rsid w:val="000156D9"/>
    <w:rsid w:val="00016E93"/>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10B"/>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FAD"/>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033"/>
    <w:rsid w:val="002166EB"/>
    <w:rsid w:val="00223315"/>
    <w:rsid w:val="00223328"/>
    <w:rsid w:val="002257F5"/>
    <w:rsid w:val="0023042C"/>
    <w:rsid w:val="00233409"/>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93"/>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468"/>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986"/>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2AF2"/>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23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B77"/>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152"/>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1B6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5B6D16"/>
  <w15:chartTrackingRefBased/>
  <w15:docId w15:val="{D707924B-DD2C-442F-8A34-1BACD090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F205D9DA7B4213ABCD538088E57366"/>
        <w:category>
          <w:name w:val="Allmänt"/>
          <w:gallery w:val="placeholder"/>
        </w:category>
        <w:types>
          <w:type w:val="bbPlcHdr"/>
        </w:types>
        <w:behaviors>
          <w:behavior w:val="content"/>
        </w:behaviors>
        <w:guid w:val="{09E58749-6B1E-4E59-8C21-542BC7051FD0}"/>
      </w:docPartPr>
      <w:docPartBody>
        <w:p w:rsidR="00DB4E64" w:rsidRDefault="00CC4BEB">
          <w:pPr>
            <w:pStyle w:val="11F205D9DA7B4213ABCD538088E57366"/>
          </w:pPr>
          <w:r w:rsidRPr="009A726D">
            <w:rPr>
              <w:rStyle w:val="Platshllartext"/>
            </w:rPr>
            <w:t>Klicka här för att ange text.</w:t>
          </w:r>
        </w:p>
      </w:docPartBody>
    </w:docPart>
    <w:docPart>
      <w:docPartPr>
        <w:name w:val="4BA6AAD46692457DB37DF74B120ABDFB"/>
        <w:category>
          <w:name w:val="Allmänt"/>
          <w:gallery w:val="placeholder"/>
        </w:category>
        <w:types>
          <w:type w:val="bbPlcHdr"/>
        </w:types>
        <w:behaviors>
          <w:behavior w:val="content"/>
        </w:behaviors>
        <w:guid w:val="{D086205E-160F-4D0F-9654-A59702099CBC}"/>
      </w:docPartPr>
      <w:docPartBody>
        <w:p w:rsidR="00DB4E64" w:rsidRDefault="00CC4BEB">
          <w:pPr>
            <w:pStyle w:val="4BA6AAD46692457DB37DF74B120ABD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EB"/>
    <w:rsid w:val="00CC4BEB"/>
    <w:rsid w:val="00DB4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F205D9DA7B4213ABCD538088E57366">
    <w:name w:val="11F205D9DA7B4213ABCD538088E57366"/>
  </w:style>
  <w:style w:type="paragraph" w:customStyle="1" w:styleId="9AA1B562B45F4333896A14A68F17ACD9">
    <w:name w:val="9AA1B562B45F4333896A14A68F17ACD9"/>
  </w:style>
  <w:style w:type="paragraph" w:customStyle="1" w:styleId="4BA6AAD46692457DB37DF74B120ABDFB">
    <w:name w:val="4BA6AAD46692457DB37DF74B120AB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4218</RubrikLookup>
    <MotionGuid xmlns="00d11361-0b92-4bae-a181-288d6a55b763">3fc93583-5dcb-4155-8500-1a5c0609a993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60973-FE28-4543-8B36-4E19528EC724}"/>
</file>

<file path=customXml/itemProps2.xml><?xml version="1.0" encoding="utf-8"?>
<ds:datastoreItem xmlns:ds="http://schemas.openxmlformats.org/officeDocument/2006/customXml" ds:itemID="{271E4D3B-975D-4679-B93D-F4C7E9A6F0D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4CFD158-A482-4390-904C-58F5BDE7280F}"/>
</file>

<file path=customXml/itemProps5.xml><?xml version="1.0" encoding="utf-8"?>
<ds:datastoreItem xmlns:ds="http://schemas.openxmlformats.org/officeDocument/2006/customXml" ds:itemID="{5CF9EB2C-C408-4045-826D-C90FAA0FF0A8}"/>
</file>

<file path=docProps/app.xml><?xml version="1.0" encoding="utf-8"?>
<Properties xmlns="http://schemas.openxmlformats.org/officeDocument/2006/extended-properties" xmlns:vt="http://schemas.openxmlformats.org/officeDocument/2006/docPropsVTypes">
  <Template>GranskaMot</Template>
  <TotalTime>3</TotalTime>
  <Pages>2</Pages>
  <Words>367</Words>
  <Characters>2061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201516M1932 Kameraövervakning på offentlig plats</vt:lpstr>
      <vt:lpstr/>
    </vt:vector>
  </TitlesOfParts>
  <Company>Sveriges riksdag</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201516M1932 Kameraövervakning på offentlig plats</dc:title>
  <dc:subject/>
  <dc:creator>Ole Jörgen Persson</dc:creator>
  <cp:keywords/>
  <dc:description/>
  <cp:lastModifiedBy>Kerstin Carlqvist</cp:lastModifiedBy>
  <cp:revision>7</cp:revision>
  <cp:lastPrinted>2015-10-05T09:21:00Z</cp:lastPrinted>
  <dcterms:created xsi:type="dcterms:W3CDTF">2015-09-28T11:00:00Z</dcterms:created>
  <dcterms:modified xsi:type="dcterms:W3CDTF">2016-05-20T08:36:00Z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*TCFC597333F73*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https://filur.riksdagen.se/drop/DropOffLibrary/TCFC597333F73.docx</vt:lpwstr>
  </property>
  <property fmtid="{D5CDD505-2E9C-101B-9397-08002B2CF9AE}" pid="11" name="RevisionsOn">
    <vt:lpwstr>1</vt:lpwstr>
  </property>
</Properties>
</file>