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CFD" w:rsidRPr="00D36D76" w:rsidRDefault="004E1CFD">
      <w:pPr>
        <w:pStyle w:val="Hemstlrubrik"/>
      </w:pPr>
      <w:r w:rsidRPr="00D36D76">
        <w:t>Förslag till riksdagsbeslut</w:t>
      </w:r>
    </w:p>
    <w:p w:rsidR="004E1CFD" w:rsidRPr="00D36D76" w:rsidRDefault="004E1CFD">
      <w:pPr>
        <w:pStyle w:val="Hemstlatt"/>
        <w:ind w:left="0"/>
      </w:pPr>
      <w:r w:rsidRPr="00D36D76">
        <w:t>Riksdagen tillkännager för regeringen som sin mening vad som anförs i motionen om ett lärcentrum för utomhuspedag</w:t>
      </w:r>
      <w:r w:rsidRPr="00D36D76">
        <w:t>o</w:t>
      </w:r>
      <w:r w:rsidRPr="00D36D76">
        <w:t>gik.</w:t>
      </w:r>
    </w:p>
    <w:p w:rsidR="004E1CFD" w:rsidRPr="00D36D76" w:rsidRDefault="004E1CFD">
      <w:pPr>
        <w:pStyle w:val="Rubrik1"/>
      </w:pPr>
      <w:r w:rsidRPr="00D36D76">
        <w:t>Varför utomhuspedagogik?</w:t>
      </w:r>
    </w:p>
    <w:p w:rsidR="004E1CFD" w:rsidRPr="00D36D76" w:rsidRDefault="004E1CFD">
      <w:r w:rsidRPr="00D36D76">
        <w:t>De fysiska sammanhangens betydelse för hälsa, lärande och lek har ingen framträdande position i dagens forskning och utbildning. Oftast forskas det på lärandet (t.ex. inom psykologi, pedagogik och sociologi) eller om lek (ped</w:t>
      </w:r>
      <w:r w:rsidRPr="00D36D76">
        <w:t>a</w:t>
      </w:r>
      <w:r w:rsidRPr="00D36D76">
        <w:t>gogik, barnhistoria, miljö</w:t>
      </w:r>
      <w:r w:rsidRPr="00D36D76">
        <w:softHyphen/>
        <w:t>psykologi) eller om hälsa (folkhälsovetenskap). Mer sällan handlar det om relationen mellan lek, lärande och hälsa. Mot bakgru</w:t>
      </w:r>
      <w:r w:rsidRPr="00D36D76">
        <w:t>n</w:t>
      </w:r>
      <w:r w:rsidRPr="00D36D76">
        <w:t>den av felaktig kost, ökad orörlighet, då vi byggt bort en del av den naturliga rörelsepotentialen i samhället, den fetmabomb som anläggs redan i förskol</w:t>
      </w:r>
      <w:r w:rsidRPr="00D36D76">
        <w:t>e</w:t>
      </w:r>
      <w:r w:rsidRPr="00D36D76">
        <w:t>ålder samt samhällsutvecklingens fjärmande från de naturliga processer som pågår ute i vårt natur- och kulturlandskap, finns det tydliga fakta som pekar på behovet av en satsning på en gränsöverskridande</w:t>
      </w:r>
      <w:r w:rsidRPr="00D36D76">
        <w:t xml:space="preserve"> kunskapsutveckling. Ett pedagogiskt entreprenörskap som är orienterat i dåtids-, nutids- och framtid</w:t>
      </w:r>
      <w:r w:rsidRPr="00D36D76">
        <w:t>s</w:t>
      </w:r>
      <w:r w:rsidRPr="00D36D76">
        <w:t>perspektiv. Aktiviteterna inom en sådan pedagogik syftar inte bara till en kulturhistorisk förståelse av det immateriella språkliga kulturarvet utan även på en ökad förståelse av den empiri som idag visar den stora betydelsen av mötet med en variationsrik naturpräglad utomhusmiljö som ger oss återhäm</w:t>
      </w:r>
      <w:r w:rsidRPr="00D36D76">
        <w:t>t</w:t>
      </w:r>
      <w:r w:rsidRPr="00D36D76">
        <w:t>ning från stress genom denna ”gröna losec”. Detta syftar också till förståelse av nutidsförhållanden och fra</w:t>
      </w:r>
      <w:r w:rsidRPr="00D36D76">
        <w:t>mtidsaspekter, t.ex. att utveckla strategier för och analysera/beskriva exempel på hur verksamheter i utomhusmiljön, sko</w:t>
      </w:r>
      <w:r w:rsidRPr="00D36D76">
        <w:t>l</w:t>
      </w:r>
      <w:r w:rsidRPr="00D36D76">
        <w:t>gårdar, förskolegårdar etc… kan integreras i hållbar utveckling kopplade till hälsa, lärande och lek.</w:t>
      </w:r>
    </w:p>
    <w:p w:rsidR="004E1CFD" w:rsidRPr="00D36D76" w:rsidRDefault="004E1CFD">
      <w:pPr>
        <w:pStyle w:val="Rubrik1"/>
      </w:pPr>
      <w:r w:rsidRPr="00D36D76">
        <w:lastRenderedPageBreak/>
        <w:t>Behovet av ett lärcentrum</w:t>
      </w:r>
    </w:p>
    <w:p w:rsidR="004E1CFD" w:rsidRPr="00D36D76" w:rsidRDefault="004E1CFD">
      <w:r w:rsidRPr="00D36D76">
        <w:t>Kunskapsformerna är av central betydelse då samverkan mellan forskare och praktiker diskuteras. Praktikens fält domineras vanligtvis av färdighetsku</w:t>
      </w:r>
      <w:r w:rsidRPr="00D36D76">
        <w:t>n</w:t>
      </w:r>
      <w:r w:rsidRPr="00D36D76">
        <w:t>skap och förtrogenhetskunskap medan forskningens område till stor del u</w:t>
      </w:r>
      <w:r w:rsidRPr="00D36D76">
        <w:t>t</w:t>
      </w:r>
      <w:r w:rsidRPr="00D36D76">
        <w:t>görs av fakta- och förståelsekunskap. Idag skulle det finnas ett behov av en centrum-/klusterbildning för hälsa, lärande och lek där alla kunskapsformerna kan integreras. Det innebär att se de teoretiska aspekterna av praktikernas arbete och att se de praktiska aspekterna av teoretikernas arbete. Det uto</w:t>
      </w:r>
      <w:r w:rsidRPr="00D36D76">
        <w:t>m</w:t>
      </w:r>
      <w:r w:rsidRPr="00D36D76">
        <w:t>huspedagogiska praxisfältet utmärks av kunskap som aktivitet, upplevelseb</w:t>
      </w:r>
      <w:r w:rsidRPr="00D36D76">
        <w:t>a</w:t>
      </w:r>
      <w:r w:rsidRPr="00D36D76">
        <w:t>serat lärande i autentiska situationer och en växelverkan m</w:t>
      </w:r>
      <w:r w:rsidRPr="00D36D76">
        <w:t>ellan textbaserade och icke textbaserade praktiker. Det natur- och kulturgivna landskapet blir här föremål för kommunikation både då utbildning och skola fokuseras men även när fritids-, rekreations- och turismsektorn fokuseras.</w:t>
      </w:r>
    </w:p>
    <w:p w:rsidR="004E1CFD" w:rsidRPr="00D36D76" w:rsidRDefault="004E1CFD">
      <w:pPr>
        <w:pStyle w:val="Normaltindrag"/>
      </w:pPr>
      <w:r w:rsidRPr="00D36D76">
        <w:t>Det är inom ramen för ett branschcentrum i utveckling och kommersialis</w:t>
      </w:r>
      <w:r w:rsidRPr="00D36D76">
        <w:t>e</w:t>
      </w:r>
      <w:r w:rsidRPr="00D36D76">
        <w:t>ring av nya upplevelseprodukter och kunskapskoncept viktigt att diskutera de olika kunskapsformerna, hur de framträder hos olika aktörer samt hur de kan användas och utvecklas i samtal och dialog med näringslivsanknutna företag verksamma på nationell och internationell nivå (Ericsson, Stora Enso AB, Ikea, Arla, LRF etc….).</w:t>
      </w:r>
    </w:p>
    <w:p w:rsidR="004E1CFD" w:rsidRPr="00D36D76" w:rsidRDefault="004E1CFD">
      <w:pPr>
        <w:pStyle w:val="Rubrik1"/>
      </w:pPr>
      <w:r w:rsidRPr="00D36D76">
        <w:t>Något om utomhuspedagogikens särart</w:t>
      </w:r>
    </w:p>
    <w:p w:rsidR="004E1CFD" w:rsidRPr="00D36D76" w:rsidRDefault="004E1CFD">
      <w:r w:rsidRPr="00D36D76">
        <w:t>I en skola som accentuerar bildning och hälsa behövs ett platsrelaterat pe</w:t>
      </w:r>
      <w:r w:rsidRPr="00D36D76">
        <w:t>r</w:t>
      </w:r>
      <w:r w:rsidRPr="00D36D76">
        <w:t>spektiv i undervisningen. En central fråga är hur vi kan förmedla en bild av biologisk och kulturell mångfald, kretslopp och hållbar utveckling, naturv</w:t>
      </w:r>
      <w:r w:rsidRPr="00D36D76">
        <w:t>e</w:t>
      </w:r>
      <w:r w:rsidRPr="00D36D76">
        <w:t>tenskap, matematik, språk samt estetiska uttrycksformer i ett inom- och u</w:t>
      </w:r>
      <w:r w:rsidRPr="00D36D76">
        <w:t>t</w:t>
      </w:r>
      <w:r w:rsidRPr="00D36D76">
        <w:t>omhusperspektiv i växelverkan. Lärandet i traditionell undervisning utgår vanligen från texter vilket ofta har givit upphov till ett ytinriktat lärande, dvs. det är snarare själva texten än dess objekt som är föremålet för lärandet. Med en pedagogik som bygger på sinnlig erfarenhet bl</w:t>
      </w:r>
      <w:r w:rsidRPr="00D36D76">
        <w:t>ir lärandet sannolikt mera djupinriktat. Den direkta fysiska kontakten med natur- och kultur</w:t>
      </w:r>
      <w:r w:rsidRPr="00D36D76">
        <w:softHyphen/>
        <w:t xml:space="preserve">fenomenen ökar autenticiteten i lärandet genom att anknyta till ett förhållningssätt som rimligen borde vara ursprungligt för människan. Vi lär inte bara genom att se och höra utan även genom att lukta, känna, smaka och beröra; att gripa för att </w:t>
      </w:r>
      <w:r w:rsidRPr="00D36D76">
        <w:rPr>
          <w:spacing w:val="-2"/>
        </w:rPr>
        <w:t>begripa, för att använda en metafor för utomhuspedagogikens särart. Vi m</w:t>
      </w:r>
      <w:r w:rsidRPr="00D36D76">
        <w:rPr>
          <w:spacing w:val="-2"/>
        </w:rPr>
        <w:t>e</w:t>
      </w:r>
      <w:r w:rsidRPr="00D36D76">
        <w:rPr>
          <w:spacing w:val="-2"/>
        </w:rPr>
        <w:t>nar att det i det autentiska mötet med utomhusmiljön finns en viktig källa till mot</w:t>
      </w:r>
      <w:r w:rsidRPr="00D36D76">
        <w:rPr>
          <w:spacing w:val="-2"/>
        </w:rPr>
        <w:t>i</w:t>
      </w:r>
      <w:r w:rsidRPr="00D36D76">
        <w:rPr>
          <w:spacing w:val="-2"/>
        </w:rPr>
        <w:t>vation för menin</w:t>
      </w:r>
      <w:r w:rsidRPr="00D36D76">
        <w:rPr>
          <w:spacing w:val="-2"/>
        </w:rPr>
        <w:t>gsfulla och kreativa lärprocesser (Dahlgren &amp; Szczepan</w:t>
      </w:r>
      <w:r w:rsidRPr="00D36D76">
        <w:rPr>
          <w:spacing w:val="-2"/>
        </w:rPr>
        <w:t>s</w:t>
      </w:r>
      <w:r w:rsidRPr="00D36D76">
        <w:t>ki, 1997).</w:t>
      </w:r>
    </w:p>
    <w:p w:rsidR="004E1CFD" w:rsidRPr="00D36D76" w:rsidRDefault="004E1CFD">
      <w:pPr>
        <w:pStyle w:val="Normaltindrag"/>
      </w:pPr>
      <w:r w:rsidRPr="00D36D76">
        <w:t>Forskargruppen vid Centrum för miljö- och utomhuspedagogik (CMU) vid Linköpings universitet har föreslagit följande definition i ett försök att beskr</w:t>
      </w:r>
      <w:r w:rsidRPr="00D36D76">
        <w:t>i</w:t>
      </w:r>
      <w:r w:rsidRPr="00D36D76">
        <w:t>va det utomhuspedagogiska fältet:</w:t>
      </w:r>
    </w:p>
    <w:p w:rsidR="004E1CFD" w:rsidRPr="00D36D76" w:rsidRDefault="004E1CFD">
      <w:pPr>
        <w:pStyle w:val="PunktlistaBomb"/>
        <w:tabs>
          <w:tab w:val="clear" w:pos="360"/>
        </w:tabs>
      </w:pPr>
      <w:r w:rsidRPr="00D36D76">
        <w:t>Utomhuspedagogik är ett förhållningssätt som syftar till lärande i växe</w:t>
      </w:r>
      <w:r w:rsidRPr="00D36D76">
        <w:t>l</w:t>
      </w:r>
      <w:r w:rsidRPr="00D36D76">
        <w:t>spel mellan upplevelse och reflexion, grundat på konkreta erfarenheter i aute</w:t>
      </w:r>
      <w:r w:rsidRPr="00D36D76">
        <w:t>n</w:t>
      </w:r>
      <w:r w:rsidRPr="00D36D76">
        <w:t>tiska situationer.</w:t>
      </w:r>
    </w:p>
    <w:p w:rsidR="004E1CFD" w:rsidRPr="00D36D76" w:rsidRDefault="004E1CFD">
      <w:pPr>
        <w:pStyle w:val="PunktlistaBomb"/>
        <w:tabs>
          <w:tab w:val="clear" w:pos="360"/>
        </w:tabs>
        <w:spacing w:before="0"/>
      </w:pPr>
      <w:r w:rsidRPr="00D36D76">
        <w:t>Utomhuspedagogik är dessutom ett tvärvetenskapligt forsknings- och u</w:t>
      </w:r>
      <w:r w:rsidRPr="00D36D76">
        <w:t>t</w:t>
      </w:r>
      <w:r w:rsidRPr="00D36D76">
        <w:t>bildningsområde som bl.a. innebär</w:t>
      </w:r>
    </w:p>
    <w:p w:rsidR="004E1CFD" w:rsidRPr="00D36D76" w:rsidRDefault="004E1CFD">
      <w:pPr>
        <w:pStyle w:val="PunktlistaTankstreck"/>
        <w:tabs>
          <w:tab w:val="clear" w:pos="360"/>
        </w:tabs>
        <w:spacing w:before="0"/>
        <w:ind w:left="454"/>
      </w:pPr>
      <w:r w:rsidRPr="00D36D76">
        <w:t>att lärandets rum även flyttas ut till samhällsliv, natur- och kulturlan</w:t>
      </w:r>
      <w:r w:rsidRPr="00D36D76">
        <w:t>d</w:t>
      </w:r>
      <w:r w:rsidRPr="00D36D76">
        <w:t>skap</w:t>
      </w:r>
    </w:p>
    <w:p w:rsidR="004E1CFD" w:rsidRPr="00D36D76" w:rsidRDefault="004E1CFD">
      <w:pPr>
        <w:pStyle w:val="PunktlistaTankstreck"/>
        <w:tabs>
          <w:tab w:val="clear" w:pos="360"/>
        </w:tabs>
        <w:spacing w:before="0"/>
        <w:ind w:left="454"/>
      </w:pPr>
      <w:r w:rsidRPr="00D36D76">
        <w:t>att växelspelet mellan sinnlig upplevelse och boklig bildning betonas</w:t>
      </w:r>
    </w:p>
    <w:p w:rsidR="004E1CFD" w:rsidRPr="00D36D76" w:rsidRDefault="004E1CFD">
      <w:pPr>
        <w:pStyle w:val="PunktlistaTankstreck"/>
        <w:tabs>
          <w:tab w:val="clear" w:pos="360"/>
        </w:tabs>
        <w:spacing w:before="0"/>
        <w:ind w:left="454"/>
      </w:pPr>
      <w:r w:rsidRPr="00D36D76">
        <w:t>att platsens betydelse för lärandet lyfts fram.</w:t>
      </w:r>
    </w:p>
    <w:p w:rsidR="004E1CFD" w:rsidRPr="00D36D76" w:rsidRDefault="004E1CFD">
      <w:r w:rsidRPr="00D36D76">
        <w:t>(Centrum för miljö- och utomhuspedagogik, 2004).</w:t>
      </w:r>
    </w:p>
    <w:p w:rsidR="004E1CFD" w:rsidRPr="00D36D76" w:rsidRDefault="004E1CFD">
      <w:r w:rsidRPr="00D36D76">
        <w:t>Utmärkande för utomhuspedagogikens särart är ett handlingsinriktat lärande, som betonar kunskapsutveckling genom aktivitet. Vidare betraktas landskapet både som platsen och föremålet för lärandet. Vi ser även utomhuspedagog</w:t>
      </w:r>
      <w:r w:rsidRPr="00D36D76">
        <w:t>i</w:t>
      </w:r>
      <w:r w:rsidRPr="00D36D76">
        <w:t>ken som ett sätt att lära. Lärande i kultur- och naturlandskapet handlar om mer än att ge tillfälle till frisk luft och motion. Genom förstahandserfarenheter och direkta kroppskontakter med fenomenen utomhus införlivas språkliga begrepp. Utomhuspedagogiken kan medge ett samspel mellan känsla, han</w:t>
      </w:r>
      <w:r w:rsidRPr="00D36D76">
        <w:t>d</w:t>
      </w:r>
      <w:r w:rsidRPr="00D36D76">
        <w:t>ling och tanke. I den institutionaliserade skolan är ofta klassrummet begrä</w:t>
      </w:r>
      <w:r w:rsidRPr="00D36D76">
        <w:t>n</w:t>
      </w:r>
      <w:r w:rsidRPr="00D36D76">
        <w:t>sande i dessa avseenden.</w:t>
      </w:r>
    </w:p>
    <w:p w:rsidR="004E1CFD" w:rsidRPr="00D36D76" w:rsidRDefault="004E1CFD">
      <w:pPr>
        <w:pStyle w:val="Normaltindrag"/>
      </w:pPr>
      <w:r w:rsidRPr="00D36D76">
        <w:t>Mänsklig mental funktion brukar indelas i tre basala kategorier: tänkande, vilja och känsla (Parkinson 1996). Be</w:t>
      </w:r>
      <w:r w:rsidRPr="00D36D76">
        <w:t>greppet stämningsläge faller huvudsa</w:t>
      </w:r>
      <w:r w:rsidRPr="00D36D76">
        <w:t>k</w:t>
      </w:r>
      <w:r w:rsidRPr="00D36D76">
        <w:t>ligen inom kategorin känsla, men såväl påverkar som påverkas av tanke, liksom det faktum att stämningsläge kan ha en direkt effekt på motivation och vilja (Parkinson 1996). Det är rimligt att anta att förändringar i stämningsläge är av betydelse för samspelet i lärmiljön och dispositionen att fullfölja ett pedagogiskt uppdrag.</w:t>
      </w:r>
    </w:p>
    <w:p w:rsidR="004E1CFD" w:rsidRPr="00D36D76" w:rsidRDefault="004E1CFD">
      <w:pPr>
        <w:pStyle w:val="Normaltindrag"/>
      </w:pPr>
      <w:r w:rsidRPr="00D36D76">
        <w:t>Utomhuspedagogiken har förutsättningar att bli en integrativ, kompleme</w:t>
      </w:r>
      <w:r w:rsidRPr="00D36D76">
        <w:t>n</w:t>
      </w:r>
      <w:r w:rsidRPr="00D36D76">
        <w:t>tär pedagogik i en pragmatisk och reformpedagogisk tradition, genom att den erbjuder elever och lärare möjligheter till lärande baserat på iakttagelser och erfarenheter i autentiska situationer.</w:t>
      </w:r>
    </w:p>
    <w:p w:rsidR="004E1CFD" w:rsidRPr="00D36D76" w:rsidRDefault="004E1CFD">
      <w:pPr>
        <w:pStyle w:val="Rubrik1"/>
      </w:pPr>
      <w:r w:rsidRPr="00D36D76">
        <w:t>Behovet av ett lärcentrum</w:t>
      </w:r>
    </w:p>
    <w:p w:rsidR="004E1CFD" w:rsidRPr="00D36D76" w:rsidRDefault="004E1CFD">
      <w:r w:rsidRPr="00D36D76">
        <w:t xml:space="preserve">Vi bör skapa förutsättningar att lära i samverkan mellan text (boklig bildning) och icke textbaserade praktiker (sinnlig erfarenhet) där fysisk aktivitet och rörelse kan stödja lärandet. Utomhuspedagogikens identitet kan återfinnas i både tillrättalagda landskap som botaniska trädgårdar, djurparker, natur- och kulturhistoriska museer preparerade för pedagogiska aktiviteter och syften. Den kan även återfinnas i s.k. naturliga landskap som kan utgöras av våra städer, odlings- och skogs- samt vattenlandskap. </w:t>
      </w:r>
      <w:r w:rsidRPr="00D36D76">
        <w:t>Utomhuspedagogik är i ett teoretiskt perspektiv ett av de få – om inte det enda – exemplet på hur en pedagogik preciseras med ett uttryck som anger lärandets lokalisation: dess var.</w:t>
      </w:r>
    </w:p>
    <w:p w:rsidR="004E1CFD" w:rsidRPr="00D36D76" w:rsidRDefault="004E1CFD">
      <w:pPr>
        <w:pStyle w:val="Normaltindrag"/>
      </w:pPr>
      <w:r w:rsidRPr="00D36D76">
        <w:t>Utomhuspedagogikens didaktiska identitet bestäms av att den fysiska n</w:t>
      </w:r>
      <w:r w:rsidRPr="00D36D76">
        <w:t>a</w:t>
      </w:r>
      <w:r w:rsidRPr="00D36D76">
        <w:t>tur- och kulturmiljön tillhandahåller lärandets innehåll, dvs. att identiteten hos fenomenet utomhuspedagogik karakteriseras av faktisk fysisk närvaro men också av dess helhetskaraktär.</w:t>
      </w:r>
    </w:p>
    <w:p w:rsidR="004E1CFD" w:rsidRPr="00D36D76" w:rsidRDefault="004E1CFD">
      <w:pPr>
        <w:pStyle w:val="Normaltindrag"/>
      </w:pPr>
      <w:r w:rsidRPr="00D36D76">
        <w:t xml:space="preserve">Utomhuspedagogiken är dock inte med automatik mer helhetsbetonad än </w:t>
      </w:r>
      <w:r w:rsidRPr="00D36D76">
        <w:rPr>
          <w:spacing w:val="-2"/>
        </w:rPr>
        <w:t>den traditionella klassrumsundervisningen. I händerna på en omedveten ped</w:t>
      </w:r>
      <w:r w:rsidRPr="00D36D76">
        <w:rPr>
          <w:spacing w:val="-2"/>
        </w:rPr>
        <w:t>a</w:t>
      </w:r>
      <w:r w:rsidRPr="00D36D76">
        <w:rPr>
          <w:spacing w:val="-2"/>
        </w:rPr>
        <w:t>gog kan verkligheten själv bli utsatt för fragmentering. Erfarenheten och även upplevelsen är ofta specifik och situationsbunden (Dahlgren &amp; Szcz</w:t>
      </w:r>
      <w:r w:rsidRPr="00D36D76">
        <w:rPr>
          <w:spacing w:val="-2"/>
        </w:rPr>
        <w:t>e</w:t>
      </w:r>
      <w:r w:rsidRPr="00D36D76">
        <w:t>panski, 1997):</w:t>
      </w:r>
    </w:p>
    <w:p w:rsidR="004E1CFD" w:rsidRPr="00D36D76" w:rsidRDefault="004E1CFD">
      <w:pPr>
        <w:pStyle w:val="Citat"/>
      </w:pPr>
      <w:r w:rsidRPr="00D36D76">
        <w:t>För att erfarenhet skall kunna förvandlas till kunskap krävs just refle</w:t>
      </w:r>
      <w:r w:rsidRPr="00D36D76">
        <w:t>k</w:t>
      </w:r>
      <w:r w:rsidRPr="00D36D76">
        <w:t>tion. Utomhus</w:t>
      </w:r>
      <w:r w:rsidRPr="00D36D76">
        <w:softHyphen/>
        <w:t>pedagogikens särart och identitet menar vi har en potential, som om den realiseras genom pedagogisk medvetenhet, kan gynna det meningsfulla lärandet. (Ibid. s. 40).</w:t>
      </w:r>
    </w:p>
    <w:p w:rsidR="004E1CFD" w:rsidRPr="00D36D76" w:rsidRDefault="004E1CFD">
      <w:r w:rsidRPr="00D36D76">
        <w:t>Genom utomhuspedagogiken skapas en mer rörelseintensiv lärandeform i förskola och skola vilket idag stöds av flera vetenskapliga studier som fokus</w:t>
      </w:r>
      <w:r w:rsidRPr="00D36D76">
        <w:t>e</w:t>
      </w:r>
      <w:r w:rsidRPr="00D36D76">
        <w:t>rar våra relationer till den fysiska miljön (t.ex. Grahn m.fl. 1997).  Att vi byggt bort möjligheten för människan att få utlopp för sitt naturliga rörels</w:t>
      </w:r>
      <w:r w:rsidRPr="00D36D76">
        <w:t>e</w:t>
      </w:r>
      <w:r w:rsidRPr="00D36D76">
        <w:t>behov kan sannolikt vara en av flera orsaker till samhällets höga ohälsotal.</w:t>
      </w:r>
    </w:p>
    <w:p w:rsidR="004E1CFD" w:rsidRPr="00D36D76" w:rsidRDefault="004E1CFD">
      <w:pPr>
        <w:pStyle w:val="Normaltindrag"/>
      </w:pPr>
      <w:r w:rsidRPr="00D36D76">
        <w:t>Lusten att lära är rimligen avhängig av förnimmelsen av hälsa och välb</w:t>
      </w:r>
      <w:r w:rsidRPr="00D36D76">
        <w:t>e</w:t>
      </w:r>
      <w:r w:rsidRPr="00D36D76">
        <w:t>finnande. Bakgrunden till läroplanstilläggen inom dessa områden är ett ökat antal rapporter som påtalar förändringar i såväl hälsorisker som livsstil. Barn rör sig för lite och ökar i vikt. Eftersom alla elever tillbringar en stor del av sin dag i skolan spelar skolans sätt att arrangera för lärandet en viktig roll för deras hälsoutveckling och förmåga till lärande (Myndigheten för skolutvec</w:t>
      </w:r>
      <w:r w:rsidRPr="00D36D76">
        <w:t>k</w:t>
      </w:r>
      <w:r w:rsidRPr="00D36D76">
        <w:t>ling. Läroplanstillägg 2003).</w:t>
      </w:r>
    </w:p>
    <w:p w:rsidR="004E1CFD" w:rsidRPr="00D36D76" w:rsidRDefault="004E1CFD">
      <w:pPr>
        <w:pStyle w:val="Normaltindrag"/>
      </w:pPr>
      <w:r w:rsidRPr="00D36D76">
        <w:t>Med hänsyn till det moderna samhällets villkor är det angeläget att i våra urbana milj</w:t>
      </w:r>
      <w:r w:rsidRPr="00D36D76">
        <w:t>öer skapa utomhuspedagogiska rum. Parker, gröna refuger och skolgårdar bör utvecklas mot större biologisk och ekologisk mångfald och möjlighet till ökad kontakt med denna mångfald.  (Björklid, 2005, Dahlgren, &amp; Szczepanski, 1997, Lindholm, 1995, Åkerblom, 2004). Idag tenderar fö</w:t>
      </w:r>
      <w:r w:rsidRPr="00D36D76">
        <w:t>r</w:t>
      </w:r>
      <w:r w:rsidRPr="00D36D76">
        <w:t>tätningen av våra livsmiljöer att eliminera stadsnära grönområden till förmån för köpcenter, bostäder, vägar och parkeringshus. Denna utveckling främjar inte friskfaktorerna i relationen mellan människan och den fysiska miljön. Dage</w:t>
      </w:r>
      <w:r w:rsidRPr="00D36D76">
        <w:t>ns samhälle skapar också skolmiljöer i förskola och skola som alltför ofta får ge avkall på gröna ytor för lek och lärande (Danielsson et al., 2001, Mårtensson, 2004, Sandberg, 2002). När de skyddande staketen växer, sep</w:t>
      </w:r>
      <w:r w:rsidRPr="00D36D76">
        <w:t>a</w:t>
      </w:r>
      <w:r w:rsidRPr="00D36D76">
        <w:t>reras också människan från omvärlden och tillgången till mera rörelseintens</w:t>
      </w:r>
      <w:r w:rsidRPr="00D36D76">
        <w:t>i</w:t>
      </w:r>
      <w:r w:rsidRPr="00D36D76">
        <w:t>va lärmiljöer. Idag utgörs barns och ungdomars huvudsakliga rörelsearena ofta av en triangel som består av hemmet, köpcentret och skolan.</w:t>
      </w:r>
    </w:p>
    <w:p w:rsidR="004E1CFD" w:rsidRPr="00D36D76" w:rsidRDefault="004E1CFD">
      <w:pPr>
        <w:pStyle w:val="Normaltindrag"/>
      </w:pPr>
      <w:r w:rsidRPr="00D36D76">
        <w:t>Utifrån ett hälsobefrämjande perspektiv måste vi därför börja fundera över hu</w:t>
      </w:r>
      <w:r w:rsidRPr="00D36D76">
        <w:t>r hela utbildningssystemet kan hjälpa till att bryta denna ”triangulära liv</w:t>
      </w:r>
      <w:r w:rsidRPr="00D36D76">
        <w:t>s</w:t>
      </w:r>
      <w:r w:rsidRPr="00D36D76">
        <w:t>form” och skapa andra kommunikativa miljöer för lärande.</w:t>
      </w:r>
    </w:p>
    <w:p w:rsidR="004E1CFD" w:rsidRPr="00D36D76" w:rsidRDefault="004E1CFD">
      <w:pPr>
        <w:pStyle w:val="Normaltindrag"/>
      </w:pPr>
      <w:r w:rsidRPr="00D36D76">
        <w:t>Ett lärcentrum för utomhuspedagogiken skulle kunna utgöra en plattform för den här typen av reflekterande gemenskap där praxisnära verksamhet inom näringslivsanknuten verksamhet knuten till nationella och internatione</w:t>
      </w:r>
      <w:r w:rsidRPr="00D36D76">
        <w:t>l</w:t>
      </w:r>
      <w:r w:rsidRPr="00D36D76">
        <w:t>la universitets kunskapsutveckling inom spetsområden av betydelse för hälsa, lärande, lek och utomhuspedagogik skulle kunna utvecklas.</w:t>
      </w:r>
    </w:p>
    <w:p w:rsidR="004E1CFD" w:rsidRPr="00D36D76" w:rsidRDefault="004E1CFD">
      <w:pPr>
        <w:pStyle w:val="Normaltindrag"/>
      </w:pPr>
      <w:r w:rsidRPr="00D36D76">
        <w:t>Därför föreslår vi i denna motion att riksdagen tillkännager för regeringen som sin mening behovet av en satsning på ett lärcentrum för utomhuspeda</w:t>
      </w:r>
      <w:r w:rsidRPr="00D36D76">
        <w:softHyphen/>
        <w:t>g</w:t>
      </w:r>
      <w:r w:rsidRPr="00D36D76">
        <w:t>o</w:t>
      </w:r>
      <w:r w:rsidRPr="00D36D76">
        <w:t>giken.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6D76">
        <w:trPr>
          <w:cantSplit/>
        </w:trPr>
        <w:tc>
          <w:tcPr>
            <w:tcW w:w="3046" w:type="dxa"/>
          </w:tcPr>
          <w:p w:rsidR="004E1CFD" w:rsidRPr="00D36D76" w:rsidRDefault="004E1CFD">
            <w:pPr>
              <w:pStyle w:val="UnderskriftDatum"/>
              <w:spacing w:before="240"/>
            </w:pPr>
            <w:r w:rsidRPr="00D36D76">
              <w:t>Stockholm den 5 oktober 2007</w:t>
            </w:r>
          </w:p>
        </w:tc>
        <w:tc>
          <w:tcPr>
            <w:tcW w:w="3047" w:type="dxa"/>
          </w:tcPr>
          <w:p w:rsidR="004E1CFD" w:rsidRPr="00D36D76" w:rsidRDefault="004E1CFD">
            <w:pPr>
              <w:pStyle w:val="Underskrifter"/>
              <w:spacing w:before="240"/>
            </w:pPr>
          </w:p>
        </w:tc>
      </w:tr>
      <w:tr w:rsidR="00000000" w:rsidRPr="00D36D76">
        <w:trPr>
          <w:cantSplit/>
        </w:trPr>
        <w:tc>
          <w:tcPr>
            <w:tcW w:w="3046" w:type="dxa"/>
          </w:tcPr>
          <w:p w:rsidR="004E1CFD" w:rsidRPr="00D36D76" w:rsidRDefault="004E1CFD">
            <w:pPr>
              <w:pStyle w:val="Underskrifter"/>
            </w:pPr>
            <w:r w:rsidRPr="00D36D76">
              <w:t>Mats Pertoft (mp)</w:t>
            </w:r>
          </w:p>
        </w:tc>
        <w:tc>
          <w:tcPr>
            <w:tcW w:w="3046" w:type="dxa"/>
          </w:tcPr>
          <w:p w:rsidR="004E1CFD" w:rsidRPr="00D36D76" w:rsidRDefault="004E1CFD">
            <w:pPr>
              <w:pStyle w:val="Underskrifter"/>
            </w:pPr>
          </w:p>
        </w:tc>
      </w:tr>
      <w:tr w:rsidR="00000000" w:rsidRPr="00D36D76">
        <w:trPr>
          <w:cantSplit/>
        </w:trPr>
        <w:tc>
          <w:tcPr>
            <w:tcW w:w="3046" w:type="dxa"/>
          </w:tcPr>
          <w:p w:rsidR="004E1CFD" w:rsidRPr="00D36D76" w:rsidRDefault="004E1CFD">
            <w:pPr>
              <w:pStyle w:val="Underskrifter"/>
            </w:pPr>
            <w:r w:rsidRPr="00D36D76">
              <w:t>Mikaela Valtersson (mp)</w:t>
            </w:r>
          </w:p>
        </w:tc>
        <w:tc>
          <w:tcPr>
            <w:tcW w:w="3046" w:type="dxa"/>
          </w:tcPr>
          <w:p w:rsidR="004E1CFD" w:rsidRPr="00D36D76" w:rsidRDefault="004E1CFD">
            <w:pPr>
              <w:pStyle w:val="Underskrifter"/>
            </w:pPr>
            <w:r w:rsidRPr="00D36D76">
              <w:t>Gunvor G Ericson (mp)</w:t>
            </w:r>
          </w:p>
        </w:tc>
      </w:tr>
      <w:tr w:rsidR="00000000" w:rsidRPr="00D36D76">
        <w:trPr>
          <w:cantSplit/>
        </w:trPr>
        <w:tc>
          <w:tcPr>
            <w:tcW w:w="3046" w:type="dxa"/>
          </w:tcPr>
          <w:p w:rsidR="004E1CFD" w:rsidRPr="00D36D76" w:rsidRDefault="004E1CFD">
            <w:pPr>
              <w:pStyle w:val="Underskrifter"/>
            </w:pPr>
            <w:r w:rsidRPr="00D36D76">
              <w:t>Peter Rådberg (mp)</w:t>
            </w:r>
          </w:p>
        </w:tc>
        <w:tc>
          <w:tcPr>
            <w:tcW w:w="3046" w:type="dxa"/>
          </w:tcPr>
          <w:p w:rsidR="004E1CFD" w:rsidRPr="00D36D76" w:rsidRDefault="004E1CFD">
            <w:pPr>
              <w:pStyle w:val="Underskrifter"/>
            </w:pPr>
            <w:r w:rsidRPr="00D36D76">
              <w:t>Tina Ehn (mp)</w:t>
            </w:r>
          </w:p>
        </w:tc>
      </w:tr>
    </w:tbl>
    <w:p w:rsidR="004E1CFD" w:rsidRPr="00D36D76" w:rsidRDefault="004E1CFD">
      <w:pPr>
        <w:pStyle w:val="Normaltindrag"/>
      </w:pPr>
    </w:p>
    <w:sectPr w:rsidR="004E1CFD" w:rsidRPr="00D36D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CFD" w:rsidRPr="00D36D76" w:rsidRDefault="004E1CFD">
      <w:r w:rsidRPr="00D36D76">
        <w:separator/>
      </w:r>
    </w:p>
  </w:endnote>
  <w:endnote w:type="continuationSeparator" w:id="0">
    <w:p w:rsidR="004E1CFD" w:rsidRPr="00D36D76" w:rsidRDefault="004E1CFD">
      <w:r w:rsidRPr="00D36D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FD" w:rsidRPr="00D36D76" w:rsidRDefault="00D36D76">
    <w:pPr>
      <w:pStyle w:val="Sidfot"/>
    </w:pPr>
    <w:r w:rsidRPr="00D36D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012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FD" w:rsidRDefault="004E1C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CFD" w:rsidRDefault="004E1C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FD" w:rsidRPr="00D36D76" w:rsidRDefault="00D36D76">
    <w:pPr>
      <w:pStyle w:val="Sidfot"/>
    </w:pPr>
    <w:r w:rsidRPr="00D36D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88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FD" w:rsidRDefault="004E1CF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CFD" w:rsidRDefault="004E1CF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FD" w:rsidRPr="00D36D76" w:rsidRDefault="00D36D76">
    <w:pPr>
      <w:pStyle w:val="Sidfot"/>
    </w:pPr>
    <w:r w:rsidRPr="00D36D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591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FD" w:rsidRDefault="004E1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CFD" w:rsidRDefault="004E1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CFD" w:rsidRPr="00D36D76" w:rsidRDefault="004E1CFD">
      <w:r w:rsidRPr="00D36D76">
        <w:separator/>
      </w:r>
    </w:p>
  </w:footnote>
  <w:footnote w:type="continuationSeparator" w:id="0">
    <w:p w:rsidR="004E1CFD" w:rsidRPr="00D36D76" w:rsidRDefault="004E1CFD">
      <w:r w:rsidRPr="00D36D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FD" w:rsidRPr="00D36D76" w:rsidRDefault="00D36D76">
    <w:pPr>
      <w:pStyle w:val="Sidhuvud"/>
    </w:pPr>
    <w:r w:rsidRPr="00D36D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9059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FD" w:rsidRDefault="004E1C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CFD" w:rsidRDefault="004E1C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FD" w:rsidRPr="00D36D76" w:rsidRDefault="00D36D76">
    <w:pPr>
      <w:pStyle w:val="Sidhuvud"/>
    </w:pPr>
    <w:r w:rsidRPr="00D36D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786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FD" w:rsidRDefault="004E1C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CFD" w:rsidRDefault="004E1C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FD" w:rsidRPr="00D36D76" w:rsidRDefault="004E1CFD">
    <w:pPr>
      <w:pStyle w:val="FSHNormal"/>
      <w:tabs>
        <w:tab w:val="right" w:pos="5840"/>
      </w:tabs>
    </w:pPr>
    <w:r w:rsidRPr="00D36D76">
      <w:br/>
    </w:r>
    <w:r w:rsidRPr="00D36D76">
      <w:fldChar w:fldCharType="begin" w:fldLock="1"/>
    </w:r>
    <w:r w:rsidRPr="00D36D76">
      <w:instrText xml:space="preserve"> DOCPROPERTY</w:instrText>
    </w:r>
    <w:r w:rsidRPr="00D36D76">
      <w:rPr>
        <w:sz w:val="18"/>
      </w:rPr>
      <w:instrText xml:space="preserve"> "YearUser" *\charformat </w:instrText>
    </w:r>
    <w:r w:rsidRPr="00D36D76">
      <w:fldChar w:fldCharType="separate"/>
    </w:r>
    <w:r w:rsidRPr="00D36D76">
      <w:t>2007/08</w:t>
    </w:r>
    <w:r w:rsidRPr="00D36D76">
      <w:fldChar w:fldCharType="end"/>
    </w:r>
    <w:r w:rsidRPr="00D36D76">
      <w:t xml:space="preserve"> </w:t>
    </w:r>
    <w:r w:rsidRPr="00D36D76">
      <w:tab/>
      <w:t xml:space="preserve">mnr: </w:t>
    </w:r>
    <w:r w:rsidRPr="00D36D76">
      <w:fldChar w:fldCharType="begin" w:fldLock="1"/>
    </w:r>
    <w:r w:rsidRPr="00D36D76">
      <w:instrText xml:space="preserve"> DOCPROPERTY</w:instrText>
    </w:r>
    <w:r w:rsidRPr="00D36D76">
      <w:rPr>
        <w:sz w:val="18"/>
      </w:rPr>
      <w:instrText xml:space="preserve"> "Motionsnummer" *\charformat </w:instrText>
    </w:r>
    <w:r w:rsidRPr="00D36D76">
      <w:fldChar w:fldCharType="separate"/>
    </w:r>
    <w:r w:rsidRPr="00D36D76">
      <w:t>Ub558</w:t>
    </w:r>
    <w:r w:rsidRPr="00D36D76">
      <w:fldChar w:fldCharType="end"/>
    </w:r>
    <w:r w:rsidRPr="00D36D76">
      <w:br/>
    </w:r>
    <w:r w:rsidRPr="00D36D76">
      <w:fldChar w:fldCharType="begin" w:fldLock="1"/>
    </w:r>
    <w:r w:rsidRPr="00D36D76">
      <w:instrText xml:space="preserve"> DOCPROPERTY</w:instrText>
    </w:r>
    <w:r w:rsidRPr="00D36D76">
      <w:rPr>
        <w:sz w:val="18"/>
      </w:rPr>
      <w:instrText xml:space="preserve"> "Samling" *\charformat </w:instrText>
    </w:r>
    <w:r w:rsidRPr="00D36D76">
      <w:fldChar w:fldCharType="end"/>
    </w:r>
    <w:r w:rsidRPr="00D36D76">
      <w:tab/>
      <w:t xml:space="preserve">pnr: </w:t>
    </w:r>
    <w:r w:rsidRPr="00D36D76">
      <w:fldChar w:fldCharType="begin" w:fldLock="1"/>
    </w:r>
    <w:r w:rsidRPr="00D36D76">
      <w:instrText xml:space="preserve"> DOCPROPERTY</w:instrText>
    </w:r>
    <w:r w:rsidRPr="00D36D76">
      <w:rPr>
        <w:sz w:val="18"/>
      </w:rPr>
      <w:instrText xml:space="preserve"> "Partinummer" *\charformat </w:instrText>
    </w:r>
    <w:r w:rsidRPr="00D36D76">
      <w:fldChar w:fldCharType="separate"/>
    </w:r>
    <w:r w:rsidRPr="00D36D76">
      <w:t>mp667</w:t>
    </w:r>
    <w:r w:rsidRPr="00D36D76">
      <w:fldChar w:fldCharType="end"/>
    </w:r>
  </w:p>
  <w:p w:rsidR="004E1CFD" w:rsidRPr="00D36D76" w:rsidRDefault="004E1CFD">
    <w:pPr>
      <w:pStyle w:val="FSHRub1"/>
    </w:pPr>
    <w:r w:rsidRPr="00D36D76">
      <w:t>Motion till riksdagen</w:t>
    </w:r>
    <w:r w:rsidRPr="00D36D76">
      <w:br/>
    </w:r>
    <w:r w:rsidRPr="00D36D76">
      <w:fldChar w:fldCharType="begin" w:fldLock="1"/>
    </w:r>
    <w:r w:rsidRPr="00D36D76">
      <w:instrText xml:space="preserve"> DOCPROPERTY "YearUser" *\charformat </w:instrText>
    </w:r>
    <w:r w:rsidRPr="00D36D76">
      <w:fldChar w:fldCharType="separate"/>
    </w:r>
    <w:r w:rsidRPr="00D36D76">
      <w:t>2007/08</w:t>
    </w:r>
    <w:r w:rsidRPr="00D36D76">
      <w:fldChar w:fldCharType="end"/>
    </w:r>
    <w:r w:rsidRPr="00D36D76">
      <w:t>:</w:t>
    </w:r>
    <w:r w:rsidRPr="00D36D76">
      <w:fldChar w:fldCharType="begin" w:fldLock="1"/>
    </w:r>
    <w:r w:rsidRPr="00D36D76">
      <w:instrText xml:space="preserve"> DOCPROPERTY "Motionsnummer" *\charformat </w:instrText>
    </w:r>
    <w:r w:rsidRPr="00D36D76">
      <w:fldChar w:fldCharType="separate"/>
    </w:r>
    <w:r w:rsidRPr="00D36D76">
      <w:t>Ub558</w:t>
    </w:r>
    <w:r w:rsidRPr="00D36D76">
      <w:fldChar w:fldCharType="end"/>
    </w:r>
  </w:p>
  <w:p w:rsidR="004E1CFD" w:rsidRPr="00D36D76" w:rsidRDefault="004E1CFD">
    <w:pPr>
      <w:pStyle w:val="FSHNormalS5"/>
    </w:pPr>
    <w:r w:rsidRPr="00D36D76">
      <w:fldChar w:fldCharType="begin" w:fldLock="1"/>
    </w:r>
    <w:r w:rsidRPr="00D36D76">
      <w:instrText xml:space="preserve"> DOCPROPERTY "MotionarText" *\charformat </w:instrText>
    </w:r>
    <w:r w:rsidRPr="00D36D76">
      <w:fldChar w:fldCharType="separate"/>
    </w:r>
    <w:r w:rsidRPr="00D36D76">
      <w:t>av Mats Pertoft m.fl. (mp)</w:t>
    </w:r>
    <w:r w:rsidRPr="00D36D76">
      <w:fldChar w:fldCharType="end"/>
    </w:r>
    <w:r w:rsidRPr="00D36D76">
      <w:br/>
    </w:r>
    <w:r w:rsidRPr="00D36D76">
      <w:fldChar w:fldCharType="begin" w:fldLock="1"/>
    </w:r>
    <w:r w:rsidRPr="00D36D76">
      <w:instrText xml:space="preserve"> DOCPROPERTY "SvarFrasKort" *\charformat </w:instrText>
    </w:r>
    <w:r w:rsidRPr="00D36D76">
      <w:fldChar w:fldCharType="end"/>
    </w:r>
  </w:p>
  <w:p w:rsidR="004E1CFD" w:rsidRPr="00D36D76" w:rsidRDefault="004E1CFD">
    <w:pPr>
      <w:pStyle w:val="FSHTitel"/>
    </w:pPr>
    <w:r w:rsidRPr="00D36D76">
      <w:fldChar w:fldCharType="begin" w:fldLock="1"/>
    </w:r>
    <w:r w:rsidRPr="00D36D76">
      <w:instrText xml:space="preserve"> DOCPROPERTY</w:instrText>
    </w:r>
    <w:r w:rsidRPr="00D36D76">
      <w:rPr>
        <w:sz w:val="18"/>
      </w:rPr>
      <w:instrText xml:space="preserve"> "RubrikSvar" *\charformat </w:instrText>
    </w:r>
    <w:r w:rsidRPr="00D36D76">
      <w:fldChar w:fldCharType="separate"/>
    </w:r>
    <w:r w:rsidRPr="00D36D76">
      <w:t>Lärcentrum för utomhuspedagogik</w:t>
    </w:r>
    <w:r w:rsidRPr="00D36D76">
      <w:fldChar w:fldCharType="end"/>
    </w:r>
  </w:p>
  <w:p w:rsidR="004E1CFD" w:rsidRPr="00D36D76" w:rsidRDefault="004E1CFD">
    <w:pPr>
      <w:pStyle w:val="Normal00"/>
    </w:pPr>
  </w:p>
  <w:p w:rsidR="004E1CFD" w:rsidRPr="00D36D76" w:rsidRDefault="004E1C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2678911">
    <w:abstractNumId w:val="8"/>
  </w:num>
  <w:num w:numId="2" w16cid:durableId="284776804">
    <w:abstractNumId w:val="9"/>
  </w:num>
  <w:num w:numId="3" w16cid:durableId="325212101">
    <w:abstractNumId w:val="8"/>
  </w:num>
  <w:num w:numId="4" w16cid:durableId="1939485354">
    <w:abstractNumId w:val="9"/>
  </w:num>
  <w:num w:numId="5" w16cid:durableId="1886063477">
    <w:abstractNumId w:val="13"/>
  </w:num>
  <w:num w:numId="6" w16cid:durableId="1206332799">
    <w:abstractNumId w:val="10"/>
  </w:num>
  <w:num w:numId="7" w16cid:durableId="581646751">
    <w:abstractNumId w:val="11"/>
  </w:num>
  <w:num w:numId="8" w16cid:durableId="1529483650">
    <w:abstractNumId w:val="12"/>
  </w:num>
  <w:num w:numId="9" w16cid:durableId="1766075627">
    <w:abstractNumId w:val="8"/>
  </w:num>
  <w:num w:numId="10" w16cid:durableId="1541866853">
    <w:abstractNumId w:val="3"/>
  </w:num>
  <w:num w:numId="11" w16cid:durableId="851841335">
    <w:abstractNumId w:val="2"/>
  </w:num>
  <w:num w:numId="12" w16cid:durableId="636422290">
    <w:abstractNumId w:val="1"/>
  </w:num>
  <w:num w:numId="13" w16cid:durableId="1964384557">
    <w:abstractNumId w:val="0"/>
  </w:num>
  <w:num w:numId="14" w16cid:durableId="2084452760">
    <w:abstractNumId w:val="9"/>
  </w:num>
  <w:num w:numId="15" w16cid:durableId="1310595572">
    <w:abstractNumId w:val="7"/>
  </w:num>
  <w:num w:numId="16" w16cid:durableId="1743520820">
    <w:abstractNumId w:val="6"/>
  </w:num>
  <w:num w:numId="17" w16cid:durableId="1980843506">
    <w:abstractNumId w:val="5"/>
  </w:num>
  <w:num w:numId="18" w16cid:durableId="396901500">
    <w:abstractNumId w:val="4"/>
  </w:num>
  <w:num w:numId="19" w16cid:durableId="340938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0F87DCE8-E845-4A82-8576-72C9B4F36723},{7C31CD86-53C7-4E1C-A073-157C1FC7DBDC},{89ABCACB-191A-460E-9D0D-F493EEE6F9F1},{B81B8A0A-08CE-44CC-9E69-32C06335E529},{18C74A2A-AE65-4127-9CEA-CFF157E3C4FA}"/>
  </w:docVars>
  <w:rsids>
    <w:rsidRoot w:val="006433DC"/>
    <w:rsid w:val="004E1CFD"/>
    <w:rsid w:val="006433DC"/>
    <w:rsid w:val="00D36D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5480CE-C383-4C8A-9371-D0620752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1440</Words>
  <Characters>9073</Characters>
  <Application>Microsoft Office Word</Application>
  <DocSecurity>4</DocSecurity>
  <Lines>164</Lines>
  <Paragraphs>41</Paragraphs>
  <ScaleCrop>false</ScaleCrop>
  <HeadingPairs>
    <vt:vector size="2" baseType="variant">
      <vt:variant>
        <vt:lpstr>Rubrik</vt:lpstr>
      </vt:variant>
      <vt:variant>
        <vt:i4>1</vt:i4>
      </vt:variant>
    </vt:vector>
  </HeadingPairs>
  <TitlesOfParts>
    <vt:vector size="1" baseType="lpstr">
      <vt:lpstr>mp667</vt:lpstr>
    </vt:vector>
  </TitlesOfParts>
  <Company>Riksdagen</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mp667</dc:title>
  <dc:subject>mp667</dc:subject>
  <dc:creator>Riksdagen</dc:creator>
  <cp:keywords>Riksdagen</cp:keywords>
  <dc:description>TKG-ktrl, MSMQ4mb, PersReg-Distribution mm</dc:description>
  <cp:lastModifiedBy>Lars Brink</cp:lastModifiedBy>
  <cp:revision>2</cp:revision>
  <cp:lastPrinted>2007-12-13T16:54:00Z</cp:lastPrinted>
  <dcterms:created xsi:type="dcterms:W3CDTF">2025-12-17T11:25:00Z</dcterms:created>
  <dcterms:modified xsi:type="dcterms:W3CDTF">2025-12-17T11:25:00Z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Lärcentrum för utomhuspedagogik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Lärcentrum för utomhuspedagogik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(mp)\Valtersson, Mikaela (mp)\Ericson, Gunvor G (mp)\Rådberg, Peter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Mikaela Valtersson (mp), Gunvor G Ericson (mp), Peter Rådberg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Ub558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20072008000001090112000006670069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20072008000001090112000006670069</vt:lpwstr>
  </property>
  <property fmtid="{D5CDD505-2E9C-101B-9397-08002B2CF9AE}" pid="50" name="nummer">
    <vt:lpwstr>558</vt:lpwstr>
  </property>
  <property fmtid="{D5CDD505-2E9C-101B-9397-08002B2CF9AE}" pid="51" name="utskottsbeteckning">
    <vt:lpwstr>Ub</vt:lpwstr>
  </property>
  <property fmtid="{D5CDD505-2E9C-101B-9397-08002B2CF9AE}" pid="52" name="GlobalUID">
    <vt:lpwstr>{8DAFB210-A0CB-47A9-8AE6-71F5328FBF68}</vt:lpwstr>
  </property>
  <property fmtid="{D5CDD505-2E9C-101B-9397-08002B2CF9AE}" pid="53" name="Överföringar">
    <vt:i4>0</vt:i4>
  </property>
  <property fmtid="{D5CDD505-2E9C-101B-9397-08002B2CF9AE}" pid="54" name="Checksum">
    <vt:lpwstr>*0008208880103*</vt:lpwstr>
  </property>
  <property fmtid="{D5CDD505-2E9C-101B-9397-08002B2CF9AE}" pid="55" name="skuggnummer">
    <vt:lpwstr>3154</vt:lpwstr>
  </property>
  <property fmtid="{D5CDD505-2E9C-101B-9397-08002B2CF9AE}" pid="56" name="urixVersion">
    <vt:lpwstr>3.2.0.8</vt:lpwstr>
  </property>
  <property fmtid="{D5CDD505-2E9C-101B-9397-08002B2CF9AE}" pid="57" name="urixOrigin">
    <vt:lpwstr>080827 13:33:33.971</vt:lpwstr>
  </property>
  <property fmtid="{D5CDD505-2E9C-101B-9397-08002B2CF9AE}" pid="58" name="urixGuid">
    <vt:lpwstr>{F3224511-66BB-4869-B166-D911487D033A}</vt:lpwstr>
  </property>
</Properties>
</file>