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8A6DE6AECC483E80C28A678EAEA376"/>
        </w:placeholder>
        <w:text/>
      </w:sdtPr>
      <w:sdtEndPr/>
      <w:sdtContent>
        <w:p w:rsidRPr="009B062B" w:rsidR="00AF30DD" w:rsidP="00DA28CE" w:rsidRDefault="00AF30DD" w14:paraId="4C6E4238" w14:textId="77777777">
          <w:pPr>
            <w:pStyle w:val="Rubrik1"/>
            <w:spacing w:after="300"/>
          </w:pPr>
          <w:r w:rsidRPr="009B062B">
            <w:t>Förslag till riksdagsbeslut</w:t>
          </w:r>
        </w:p>
      </w:sdtContent>
    </w:sdt>
    <w:sdt>
      <w:sdtPr>
        <w:alias w:val="Yrkande 1"/>
        <w:tag w:val="12830907-1b05-4449-aa00-7dc8f7b22a45"/>
        <w:id w:val="-1940141454"/>
        <w:lock w:val="sdtLocked"/>
      </w:sdtPr>
      <w:sdtEndPr/>
      <w:sdtContent>
        <w:p w:rsidR="004906EC" w:rsidRDefault="004E248A" w14:paraId="4C6E4239" w14:textId="77777777">
          <w:pPr>
            <w:pStyle w:val="Frslagstext"/>
            <w:numPr>
              <w:ilvl w:val="0"/>
              <w:numId w:val="0"/>
            </w:numPr>
          </w:pPr>
          <w:r>
            <w:t>Riksdagen ställer sig bakom det som anförs i motionen om att genom pågående utredning se över möjligheten att begränsa eller förbjuda spelreklam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50B73DFFCE4DEF9FD7E210F074EC17"/>
        </w:placeholder>
        <w:text/>
      </w:sdtPr>
      <w:sdtEndPr/>
      <w:sdtContent>
        <w:p w:rsidRPr="009B062B" w:rsidR="006D79C9" w:rsidP="00333E95" w:rsidRDefault="006D79C9" w14:paraId="4C6E423A" w14:textId="77777777">
          <w:pPr>
            <w:pStyle w:val="Rubrik1"/>
          </w:pPr>
          <w:r>
            <w:t>Motivering</w:t>
          </w:r>
        </w:p>
      </w:sdtContent>
    </w:sdt>
    <w:p w:rsidRPr="00422B9E" w:rsidR="00422B9E" w:rsidP="00A3098E" w:rsidRDefault="00A3098E" w14:paraId="4C6E423B" w14:textId="3725B9FC">
      <w:pPr>
        <w:pStyle w:val="Normalutanindragellerluft"/>
      </w:pPr>
      <w:r>
        <w:t>Spelsajter på nätet finns i</w:t>
      </w:r>
      <w:r w:rsidR="000E4592">
        <w:t xml:space="preserve"> </w:t>
      </w:r>
      <w:r>
        <w:t xml:space="preserve">dag i överflöd och enkelheten att spela bort sina pengar har aldrig varit större. De senaste åren har mycket gjorts för att reglera marknaden och få den under kontroll, men trots det så är risken stor att alltför många hamnar i ett allvarligt missbruk. En stor faktor till det är den aggressiva reklam som sänds i </w:t>
      </w:r>
      <w:r w:rsidR="000E4592">
        <w:t>tv</w:t>
      </w:r>
      <w:r>
        <w:t xml:space="preserve"> och syns i tidningar, på nätet m.m. Det kan inte få fortsätta så här</w:t>
      </w:r>
      <w:r w:rsidR="000E4592">
        <w:t>;</w:t>
      </w:r>
      <w:r>
        <w:t xml:space="preserve"> spelberoende är ett allvarligt problem i vårt samhälle, och i likhet med alkohol, cigaretter osv</w:t>
      </w:r>
      <w:r w:rsidR="000E4592">
        <w:t>.</w:t>
      </w:r>
      <w:r>
        <w:t xml:space="preserve"> bör det vara helt förbjudet så långt det går. Spelandet är såklart inte direkt dödligt, men det splittrar familjer och leder i värsta fall till självmord. För oss bör det vara fullt tillräckligt för att motivera ett stopp för all reklam för onlinespel.</w:t>
      </w:r>
    </w:p>
    <w:bookmarkStart w:name="_GoBack" w:displacedByCustomXml="next" w:id="1"/>
    <w:bookmarkEnd w:displacedByCustomXml="next" w:id="1"/>
    <w:sdt>
      <w:sdtPr>
        <w:rPr>
          <w:i/>
          <w:noProof/>
        </w:rPr>
        <w:alias w:val="CC_Underskrifter"/>
        <w:tag w:val="CC_Underskrifter"/>
        <w:id w:val="583496634"/>
        <w:lock w:val="sdtContentLocked"/>
        <w:placeholder>
          <w:docPart w:val="45EEA92674A74CDBB729E0F6AFBD168C"/>
        </w:placeholder>
      </w:sdtPr>
      <w:sdtEndPr>
        <w:rPr>
          <w:i w:val="0"/>
          <w:noProof w:val="0"/>
        </w:rPr>
      </w:sdtEndPr>
      <w:sdtContent>
        <w:p w:rsidR="00D92DB8" w:rsidP="00D92DB8" w:rsidRDefault="00D92DB8" w14:paraId="4C6E423D" w14:textId="77777777"/>
        <w:p w:rsidRPr="008E0FE2" w:rsidR="004801AC" w:rsidP="00D92DB8" w:rsidRDefault="00997F6C" w14:paraId="4C6E42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Lundqvist (S)</w:t>
            </w:r>
          </w:p>
        </w:tc>
        <w:tc>
          <w:tcPr>
            <w:tcW w:w="50" w:type="pct"/>
            <w:vAlign w:val="bottom"/>
          </w:tcPr>
          <w:p>
            <w:pPr>
              <w:pStyle w:val="Underskrifter"/>
            </w:pPr>
            <w:r>
              <w:t> </w:t>
            </w:r>
          </w:p>
        </w:tc>
      </w:tr>
    </w:tbl>
    <w:p w:rsidR="00967874" w:rsidRDefault="00967874" w14:paraId="4C6E4242" w14:textId="77777777"/>
    <w:sectPr w:rsidR="009678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E4244" w14:textId="77777777" w:rsidR="008762F3" w:rsidRDefault="008762F3" w:rsidP="000C1CAD">
      <w:pPr>
        <w:spacing w:line="240" w:lineRule="auto"/>
      </w:pPr>
      <w:r>
        <w:separator/>
      </w:r>
    </w:p>
  </w:endnote>
  <w:endnote w:type="continuationSeparator" w:id="0">
    <w:p w14:paraId="4C6E4245" w14:textId="77777777" w:rsidR="008762F3" w:rsidRDefault="008762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E42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E42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2DB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E4253" w14:textId="77777777" w:rsidR="00262EA3" w:rsidRPr="00D92DB8" w:rsidRDefault="00262EA3" w:rsidP="00D92D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E4242" w14:textId="77777777" w:rsidR="008762F3" w:rsidRDefault="008762F3" w:rsidP="000C1CAD">
      <w:pPr>
        <w:spacing w:line="240" w:lineRule="auto"/>
      </w:pPr>
      <w:r>
        <w:separator/>
      </w:r>
    </w:p>
  </w:footnote>
  <w:footnote w:type="continuationSeparator" w:id="0">
    <w:p w14:paraId="4C6E4243" w14:textId="77777777" w:rsidR="008762F3" w:rsidRDefault="008762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6E42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6E4255" wp14:anchorId="4C6E42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7F6C" w14:paraId="4C6E4258" w14:textId="77777777">
                          <w:pPr>
                            <w:jc w:val="right"/>
                          </w:pPr>
                          <w:sdt>
                            <w:sdtPr>
                              <w:alias w:val="CC_Noformat_Partikod"/>
                              <w:tag w:val="CC_Noformat_Partikod"/>
                              <w:id w:val="-53464382"/>
                              <w:placeholder>
                                <w:docPart w:val="07FA6C79C2C34ECB87A787F60BB6FB4B"/>
                              </w:placeholder>
                              <w:text/>
                            </w:sdtPr>
                            <w:sdtEndPr/>
                            <w:sdtContent>
                              <w:r w:rsidR="00A3098E">
                                <w:t>S</w:t>
                              </w:r>
                            </w:sdtContent>
                          </w:sdt>
                          <w:sdt>
                            <w:sdtPr>
                              <w:alias w:val="CC_Noformat_Partinummer"/>
                              <w:tag w:val="CC_Noformat_Partinummer"/>
                              <w:id w:val="-1709555926"/>
                              <w:placeholder>
                                <w:docPart w:val="5A9C69B5F13847908BDBE8A922E8440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6E42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7F6C" w14:paraId="4C6E4258" w14:textId="77777777">
                    <w:pPr>
                      <w:jc w:val="right"/>
                    </w:pPr>
                    <w:sdt>
                      <w:sdtPr>
                        <w:alias w:val="CC_Noformat_Partikod"/>
                        <w:tag w:val="CC_Noformat_Partikod"/>
                        <w:id w:val="-53464382"/>
                        <w:placeholder>
                          <w:docPart w:val="07FA6C79C2C34ECB87A787F60BB6FB4B"/>
                        </w:placeholder>
                        <w:text/>
                      </w:sdtPr>
                      <w:sdtEndPr/>
                      <w:sdtContent>
                        <w:r w:rsidR="00A3098E">
                          <w:t>S</w:t>
                        </w:r>
                      </w:sdtContent>
                    </w:sdt>
                    <w:sdt>
                      <w:sdtPr>
                        <w:alias w:val="CC_Noformat_Partinummer"/>
                        <w:tag w:val="CC_Noformat_Partinummer"/>
                        <w:id w:val="-1709555926"/>
                        <w:placeholder>
                          <w:docPart w:val="5A9C69B5F13847908BDBE8A922E8440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6E42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6E4248" w14:textId="77777777">
    <w:pPr>
      <w:jc w:val="right"/>
    </w:pPr>
  </w:p>
  <w:p w:rsidR="00262EA3" w:rsidP="00776B74" w:rsidRDefault="00262EA3" w14:paraId="4C6E42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7F6C" w14:paraId="4C6E42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6E4257" wp14:anchorId="4C6E42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7F6C" w14:paraId="4C6E42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098E">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97F6C" w14:paraId="4C6E42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7F6C" w14:paraId="4C6E42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:1388</w:t>
        </w:r>
      </w:sdtContent>
    </w:sdt>
  </w:p>
  <w:p w:rsidR="00262EA3" w:rsidP="00E03A3D" w:rsidRDefault="00997F6C" w14:paraId="4C6E4250" w14:textId="77777777">
    <w:pPr>
      <w:pStyle w:val="Motionr"/>
    </w:pPr>
    <w:sdt>
      <w:sdtPr>
        <w:alias w:val="CC_Noformat_Avtext"/>
        <w:tag w:val="CC_Noformat_Avtext"/>
        <w:id w:val="-2020768203"/>
        <w:lock w:val="sdtContentLocked"/>
        <w15:appearance w15:val="hidden"/>
        <w:text/>
      </w:sdtPr>
      <w:sdtEndPr/>
      <w:sdtContent>
        <w:r>
          <w:t>av Patrik Lundqvist (S)</w:t>
        </w:r>
      </w:sdtContent>
    </w:sdt>
  </w:p>
  <w:sdt>
    <w:sdtPr>
      <w:alias w:val="CC_Noformat_Rubtext"/>
      <w:tag w:val="CC_Noformat_Rubtext"/>
      <w:id w:val="-218060500"/>
      <w:lock w:val="sdtLocked"/>
      <w:text/>
    </w:sdtPr>
    <w:sdtEndPr/>
    <w:sdtContent>
      <w:p w:rsidR="00262EA3" w:rsidP="00283E0F" w:rsidRDefault="00A3098E" w14:paraId="4C6E4251" w14:textId="77777777">
        <w:pPr>
          <w:pStyle w:val="FSHRub2"/>
        </w:pPr>
        <w:r>
          <w:t>Förbjud spelreklam</w:t>
        </w:r>
      </w:p>
    </w:sdtContent>
  </w:sdt>
  <w:sdt>
    <w:sdtPr>
      <w:alias w:val="CC_Boilerplate_3"/>
      <w:tag w:val="CC_Boilerplate_3"/>
      <w:id w:val="1606463544"/>
      <w:lock w:val="sdtContentLocked"/>
      <w15:appearance w15:val="hidden"/>
      <w:text w:multiLine="1"/>
    </w:sdtPr>
    <w:sdtEndPr/>
    <w:sdtContent>
      <w:p w:rsidR="00262EA3" w:rsidP="00283E0F" w:rsidRDefault="00262EA3" w14:paraId="4C6E42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309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592"/>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8C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928"/>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6EC"/>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48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4F1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AED"/>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2F3"/>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874"/>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F6C"/>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98E"/>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789"/>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6A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3E1"/>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2DB8"/>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4C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6E4237"/>
  <w15:chartTrackingRefBased/>
  <w15:docId w15:val="{5722E4AF-FF4D-45F3-9856-1F4327C8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8A6DE6AECC483E80C28A678EAEA376"/>
        <w:category>
          <w:name w:val="Allmänt"/>
          <w:gallery w:val="placeholder"/>
        </w:category>
        <w:types>
          <w:type w:val="bbPlcHdr"/>
        </w:types>
        <w:behaviors>
          <w:behavior w:val="content"/>
        </w:behaviors>
        <w:guid w:val="{8D8B7A60-BC73-4709-B64E-D01AAE00B975}"/>
      </w:docPartPr>
      <w:docPartBody>
        <w:p w:rsidR="00E15664" w:rsidRDefault="00F371EA">
          <w:pPr>
            <w:pStyle w:val="CE8A6DE6AECC483E80C28A678EAEA376"/>
          </w:pPr>
          <w:r w:rsidRPr="005A0A93">
            <w:rPr>
              <w:rStyle w:val="Platshllartext"/>
            </w:rPr>
            <w:t>Förslag till riksdagsbeslut</w:t>
          </w:r>
        </w:p>
      </w:docPartBody>
    </w:docPart>
    <w:docPart>
      <w:docPartPr>
        <w:name w:val="1D50B73DFFCE4DEF9FD7E210F074EC17"/>
        <w:category>
          <w:name w:val="Allmänt"/>
          <w:gallery w:val="placeholder"/>
        </w:category>
        <w:types>
          <w:type w:val="bbPlcHdr"/>
        </w:types>
        <w:behaviors>
          <w:behavior w:val="content"/>
        </w:behaviors>
        <w:guid w:val="{C4F6DC14-1190-4A88-B7D9-EC79D03279B6}"/>
      </w:docPartPr>
      <w:docPartBody>
        <w:p w:rsidR="00E15664" w:rsidRDefault="00F371EA">
          <w:pPr>
            <w:pStyle w:val="1D50B73DFFCE4DEF9FD7E210F074EC17"/>
          </w:pPr>
          <w:r w:rsidRPr="005A0A93">
            <w:rPr>
              <w:rStyle w:val="Platshllartext"/>
            </w:rPr>
            <w:t>Motivering</w:t>
          </w:r>
        </w:p>
      </w:docPartBody>
    </w:docPart>
    <w:docPart>
      <w:docPartPr>
        <w:name w:val="07FA6C79C2C34ECB87A787F60BB6FB4B"/>
        <w:category>
          <w:name w:val="Allmänt"/>
          <w:gallery w:val="placeholder"/>
        </w:category>
        <w:types>
          <w:type w:val="bbPlcHdr"/>
        </w:types>
        <w:behaviors>
          <w:behavior w:val="content"/>
        </w:behaviors>
        <w:guid w:val="{8889E084-51E8-4BAB-A36C-47CBCB1A44F9}"/>
      </w:docPartPr>
      <w:docPartBody>
        <w:p w:rsidR="00E15664" w:rsidRDefault="00F371EA">
          <w:pPr>
            <w:pStyle w:val="07FA6C79C2C34ECB87A787F60BB6FB4B"/>
          </w:pPr>
          <w:r>
            <w:rPr>
              <w:rStyle w:val="Platshllartext"/>
            </w:rPr>
            <w:t xml:space="preserve"> </w:t>
          </w:r>
        </w:p>
      </w:docPartBody>
    </w:docPart>
    <w:docPart>
      <w:docPartPr>
        <w:name w:val="5A9C69B5F13847908BDBE8A922E84409"/>
        <w:category>
          <w:name w:val="Allmänt"/>
          <w:gallery w:val="placeholder"/>
        </w:category>
        <w:types>
          <w:type w:val="bbPlcHdr"/>
        </w:types>
        <w:behaviors>
          <w:behavior w:val="content"/>
        </w:behaviors>
        <w:guid w:val="{0AB567A2-B9CA-4121-93E2-6C91A49CAEB3}"/>
      </w:docPartPr>
      <w:docPartBody>
        <w:p w:rsidR="00E15664" w:rsidRDefault="00F371EA">
          <w:pPr>
            <w:pStyle w:val="5A9C69B5F13847908BDBE8A922E84409"/>
          </w:pPr>
          <w:r>
            <w:t xml:space="preserve"> </w:t>
          </w:r>
        </w:p>
      </w:docPartBody>
    </w:docPart>
    <w:docPart>
      <w:docPartPr>
        <w:name w:val="45EEA92674A74CDBB729E0F6AFBD168C"/>
        <w:category>
          <w:name w:val="Allmänt"/>
          <w:gallery w:val="placeholder"/>
        </w:category>
        <w:types>
          <w:type w:val="bbPlcHdr"/>
        </w:types>
        <w:behaviors>
          <w:behavior w:val="content"/>
        </w:behaviors>
        <w:guid w:val="{18745371-2D21-4C8A-9F83-9EBF88B55723}"/>
      </w:docPartPr>
      <w:docPartBody>
        <w:p w:rsidR="00384D5C" w:rsidRDefault="00384D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1EA"/>
    <w:rsid w:val="00384D5C"/>
    <w:rsid w:val="008B7C57"/>
    <w:rsid w:val="00CF6FA6"/>
    <w:rsid w:val="00E15664"/>
    <w:rsid w:val="00F371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8A6DE6AECC483E80C28A678EAEA376">
    <w:name w:val="CE8A6DE6AECC483E80C28A678EAEA376"/>
  </w:style>
  <w:style w:type="paragraph" w:customStyle="1" w:styleId="76753972A858439193EB635EDEA28EF2">
    <w:name w:val="76753972A858439193EB635EDEA28E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C2ECFCBD3B4A039F5853E3BD4BA7DE">
    <w:name w:val="8CC2ECFCBD3B4A039F5853E3BD4BA7DE"/>
  </w:style>
  <w:style w:type="paragraph" w:customStyle="1" w:styleId="1D50B73DFFCE4DEF9FD7E210F074EC17">
    <w:name w:val="1D50B73DFFCE4DEF9FD7E210F074EC17"/>
  </w:style>
  <w:style w:type="paragraph" w:customStyle="1" w:styleId="F12A6D39020A42B5B036E1206B8EE46A">
    <w:name w:val="F12A6D39020A42B5B036E1206B8EE46A"/>
  </w:style>
  <w:style w:type="paragraph" w:customStyle="1" w:styleId="8476940DDD1546B7842501B787C0B752">
    <w:name w:val="8476940DDD1546B7842501B787C0B752"/>
  </w:style>
  <w:style w:type="paragraph" w:customStyle="1" w:styleId="07FA6C79C2C34ECB87A787F60BB6FB4B">
    <w:name w:val="07FA6C79C2C34ECB87A787F60BB6FB4B"/>
  </w:style>
  <w:style w:type="paragraph" w:customStyle="1" w:styleId="5A9C69B5F13847908BDBE8A922E84409">
    <w:name w:val="5A9C69B5F13847908BDBE8A922E84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A48B80-EC06-4870-B39C-4D15B09B65B2}"/>
</file>

<file path=customXml/itemProps2.xml><?xml version="1.0" encoding="utf-8"?>
<ds:datastoreItem xmlns:ds="http://schemas.openxmlformats.org/officeDocument/2006/customXml" ds:itemID="{B41F7FA1-9B9E-4178-9558-9A8FB80AEC89}"/>
</file>

<file path=customXml/itemProps3.xml><?xml version="1.0" encoding="utf-8"?>
<ds:datastoreItem xmlns:ds="http://schemas.openxmlformats.org/officeDocument/2006/customXml" ds:itemID="{68DD71B1-250A-4BDE-A16B-51FA00189D07}"/>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853</Characters>
  <Application>Microsoft Office Word</Application>
  <DocSecurity>0</DocSecurity>
  <Lines>20</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Förbjud spelreklam</vt:lpstr>
      <vt:lpstr>
      </vt:lpstr>
    </vt:vector>
  </TitlesOfParts>
  <Company>Sveriges riksdag</Company>
  <LinksUpToDate>false</LinksUpToDate>
  <CharactersWithSpaces>1017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