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B0CE951" w14:textId="77777777">
      <w:pPr>
        <w:pStyle w:val="Normalutanindragellerluft"/>
      </w:pPr>
      <w:bookmarkStart w:name="_Toc106800475" w:id="0"/>
      <w:bookmarkStart w:name="_Toc106801300" w:id="1"/>
    </w:p>
    <w:p w:rsidRPr="009B062B" w:rsidR="00AF30DD" w:rsidP="00126462" w:rsidRDefault="009041AE" w14:paraId="195FA62A" w14:textId="77777777">
      <w:pPr>
        <w:pStyle w:val="RubrikFrslagTIllRiksdagsbeslut"/>
      </w:pPr>
      <w:sdt>
        <w:sdtPr>
          <w:alias w:val="CC_Boilerplate_4"/>
          <w:tag w:val="CC_Boilerplate_4"/>
          <w:id w:val="-1644581176"/>
          <w:lock w:val="sdtContentLocked"/>
          <w:placeholder>
            <w:docPart w:val="4DC01E2A79924426B2AD9300A29A03F9"/>
          </w:placeholder>
          <w:text/>
        </w:sdtPr>
        <w:sdtEndPr/>
        <w:sdtContent>
          <w:r w:rsidRPr="009B062B" w:rsidR="00AF30DD">
            <w:t>Förslag till riksdagsbeslut</w:t>
          </w:r>
        </w:sdtContent>
      </w:sdt>
      <w:bookmarkEnd w:id="0"/>
      <w:bookmarkEnd w:id="1"/>
    </w:p>
    <w:sdt>
      <w:sdtPr>
        <w:alias w:val="Yrkande 1"/>
        <w:tag w:val="44f08fb7-045d-482e-9dac-33e0eabeb010"/>
        <w:id w:val="-47535992"/>
        <w:lock w:val="sdtLocked"/>
      </w:sdtPr>
      <w:sdtEndPr/>
      <w:sdtContent>
        <w:p w:rsidR="00BA7A3E" w:rsidRDefault="009041AE" w14:paraId="69550B0D" w14:textId="77777777">
          <w:pPr>
            <w:pStyle w:val="Frslagstext"/>
            <w:numPr>
              <w:ilvl w:val="0"/>
              <w:numId w:val="0"/>
            </w:numPr>
          </w:pPr>
          <w:r>
            <w:t>Riksdagen ställer sig bakom det som anförs i motionen om bodelningsprocesser och vikten av rättshjälp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EFB64EA7A54AB2A6CF4D87F3310212"/>
        </w:placeholder>
        <w:text/>
      </w:sdtPr>
      <w:sdtEndPr/>
      <w:sdtContent>
        <w:p w:rsidRPr="009B062B" w:rsidR="006D79C9" w:rsidP="00333E95" w:rsidRDefault="006D79C9" w14:paraId="27C0AA95" w14:textId="77777777">
          <w:pPr>
            <w:pStyle w:val="Rubrik1"/>
          </w:pPr>
          <w:r>
            <w:t>Motivering</w:t>
          </w:r>
        </w:p>
      </w:sdtContent>
    </w:sdt>
    <w:bookmarkEnd w:displacedByCustomXml="prev" w:id="3"/>
    <w:bookmarkEnd w:displacedByCustomXml="prev" w:id="4"/>
    <w:p w:rsidRPr="0053301A" w:rsidR="003C6B16" w:rsidP="003C6B16" w:rsidRDefault="003C6B16" w14:paraId="3B288E38" w14:textId="77777777">
      <w:pPr>
        <w:pStyle w:val="Normalwebb"/>
        <w:rPr>
          <w:color w:val="808080"/>
        </w:rPr>
      </w:pPr>
      <w:r w:rsidRPr="0053301A">
        <w:t xml:space="preserve">Omkring hälften av alla äktenskap i Sverige slutar i skilsmässa. En del av dem går till bodelningsprocesser som kan dra ut på tiden, ibland i väldigt många år. Därför är den pågående utredningen om bodelningsprocesser som regeringen </w:t>
      </w:r>
      <w:r>
        <w:t xml:space="preserve">tillsatt och som snart ska redovisas, 15 december 2025, </w:t>
      </w:r>
      <w:r w:rsidRPr="0053301A">
        <w:t>oerhört viktig</w:t>
      </w:r>
      <w:r>
        <w:t xml:space="preserve"> ur perspektivet ekonomisk frihet, självständighet och trygghet. </w:t>
      </w:r>
      <w:r w:rsidRPr="0053301A">
        <w:t xml:space="preserve"> </w:t>
      </w:r>
    </w:p>
    <w:p w:rsidR="003C6B16" w:rsidP="003C6B16" w:rsidRDefault="003C6B16" w14:paraId="1DE4CF9D" w14:textId="77777777">
      <w:pPr>
        <w:pStyle w:val="Normalwebb"/>
        <w:spacing w:after="180"/>
      </w:pPr>
      <w:r>
        <w:t xml:space="preserve">Utdragna långa och mångåriga processer skapar en ohållbar situation där den part som inte har resurser, ofta kvinnan, drabbas av livslånga ekonomiska konsekvenser som följd. Därför är det av avgörande betydelse att rättssystemet kan arbeta med snabba och effektiva </w:t>
      </w:r>
      <w:r w:rsidRPr="0053301A">
        <w:t>bodelningar</w:t>
      </w:r>
      <w:r>
        <w:t xml:space="preserve">. Det får överhuvudtaget inte gå att </w:t>
      </w:r>
      <w:r w:rsidRPr="0053301A">
        <w:t>förhala</w:t>
      </w:r>
      <w:r>
        <w:t xml:space="preserve"> processerna genom att en part har möjlighet att nyttja att inte lämna ifrån sig alla uppgifter och att då bodelningsförrättaren kan ägna sig åt att skicka brev mellan parterna utan att ärendet kommer närmare ett uppklarande. </w:t>
      </w:r>
      <w:r w:rsidRPr="0053301A">
        <w:t xml:space="preserve">Alla tillgångar och skulder ska redovisas fullständigt och utan </w:t>
      </w:r>
      <w:r>
        <w:t xml:space="preserve">dröjsmål annars bör det få konsekvenser. </w:t>
      </w:r>
    </w:p>
    <w:p w:rsidRPr="0053301A" w:rsidR="003C6B16" w:rsidP="003C6B16" w:rsidRDefault="003C6B16" w14:paraId="6DFD88A2" w14:textId="77777777">
      <w:pPr>
        <w:pStyle w:val="Normalwebb"/>
        <w:spacing w:after="180"/>
      </w:pPr>
      <w:r w:rsidRPr="0053301A">
        <w:lastRenderedPageBreak/>
        <w:t xml:space="preserve">Berättelserna från personer som drabbats </w:t>
      </w:r>
      <w:r>
        <w:t xml:space="preserve">av en dålig bodelningsprocess </w:t>
      </w:r>
      <w:r w:rsidRPr="0053301A">
        <w:t xml:space="preserve">är hårresande, och de allra flesta kommer från kvinnor som utsatts för ekonomiskt våld </w:t>
      </w:r>
      <w:r>
        <w:t>och i vissa fall även fysiskt våld</w:t>
      </w:r>
      <w:r w:rsidRPr="0053301A">
        <w:t xml:space="preserve">. Dessa </w:t>
      </w:r>
      <w:r>
        <w:t xml:space="preserve">tragiska </w:t>
      </w:r>
      <w:r w:rsidRPr="0053301A">
        <w:t xml:space="preserve">erfarenheter visar tydligt behovet av </w:t>
      </w:r>
      <w:r>
        <w:t>att</w:t>
      </w:r>
      <w:r w:rsidRPr="0053301A">
        <w:t xml:space="preserve"> </w:t>
      </w:r>
      <w:r>
        <w:t xml:space="preserve">det inom rättssystemet finns brister och att dessa måste elimineras. </w:t>
      </w:r>
    </w:p>
    <w:p w:rsidR="00126462" w:rsidP="003C6B16" w:rsidRDefault="003C6B16" w14:paraId="40E3BACD" w14:textId="77777777">
      <w:pPr>
        <w:pStyle w:val="Normalwebb"/>
        <w:spacing w:after="180"/>
        <w:rPr>
          <w:rFonts w:ascii="Calibri" w:hAnsi="Calibri" w:cs="Calibri"/>
        </w:rPr>
      </w:pPr>
      <w:r>
        <w:t>D</w:t>
      </w:r>
      <w:r w:rsidRPr="0053301A">
        <w:t xml:space="preserve">et </w:t>
      </w:r>
      <w:r>
        <w:t xml:space="preserve">är </w:t>
      </w:r>
      <w:r w:rsidRPr="0053301A">
        <w:t>av största vikt att säkerställa ett rättssäkert system där alla parter har tillgång till nödvändig rättshjälp. Detta innebär att individer som genomgår en bodelning ska kunna få stöd för att förstå sina rättigheter och skyldigheter, vilket stärker både tryggheten och rättssäkerheten i processen.</w:t>
      </w:r>
      <w:r>
        <w:t xml:space="preserve"> Innan 1997 fanns det möjlighet till rättshjälp i Sverige men den togs då bort av den dåvarande socialdemokratiska regeringen. Detta har gjort att den ekonomiskt svagare parten har hamnat i ett underläge och kan svältas ut vid en bodelning vilket då skett och sker i dagens Sverige. Frågan är hur många det är som i vårt land hamnat i ett sådant rättsligt underläge att de tvingats gå med på en ofördelaktig uppgörelse för att det kostar mer än de klarar av och att det är utdraget under mycket lång tid. </w:t>
      </w:r>
    </w:p>
    <w:sdt>
      <w:sdtPr>
        <w:rPr>
          <w:i/>
          <w:noProof/>
        </w:rPr>
        <w:alias w:val="CC_Underskrifter"/>
        <w:tag w:val="CC_Underskrifter"/>
        <w:id w:val="583496634"/>
        <w:lock w:val="sdtContentLocked"/>
        <w:placeholder>
          <w:docPart w:val="83897283F00E4C9288CD64755652757C"/>
        </w:placeholder>
      </w:sdtPr>
      <w:sdtEndPr/>
      <w:sdtContent>
        <w:p w:rsidR="00126462" w:rsidP="00126462" w:rsidRDefault="00126462" w14:paraId="7689A9A0" w14:textId="7E9F5097"/>
        <w:p w:rsidR="00126462" w:rsidP="00126462" w:rsidRDefault="009041AE" w14:paraId="2F2DC03C" w14:textId="5D881E2F"/>
      </w:sdtContent>
    </w:sdt>
    <w:tbl>
      <w:tblPr>
        <w:tblW w:w="5000" w:type="pct"/>
        <w:tblLook w:val="04A0" w:firstRow="1" w:lastRow="0" w:firstColumn="1" w:lastColumn="0" w:noHBand="0" w:noVBand="1"/>
        <w:tblCaption w:val="underskrifter"/>
      </w:tblPr>
      <w:tblGrid>
        <w:gridCol w:w="4252"/>
        <w:gridCol w:w="4252"/>
      </w:tblGrid>
      <w:tr w:rsidR="00BA7A3E" w14:paraId="2CBF023B" w14:textId="77777777">
        <w:trPr>
          <w:cantSplit/>
        </w:trPr>
        <w:tc>
          <w:tcPr>
            <w:tcW w:w="50" w:type="pct"/>
            <w:vAlign w:val="bottom"/>
          </w:tcPr>
          <w:p w:rsidR="00BA7A3E" w:rsidRDefault="009041AE" w14:paraId="67783366" w14:textId="77777777">
            <w:pPr>
              <w:pStyle w:val="Underskrifter"/>
              <w:spacing w:after="0"/>
            </w:pPr>
            <w:r>
              <w:t>Ann-Charlotte Hammar Johnsson (M)</w:t>
            </w:r>
          </w:p>
        </w:tc>
        <w:tc>
          <w:tcPr>
            <w:tcW w:w="50" w:type="pct"/>
            <w:vAlign w:val="bottom"/>
          </w:tcPr>
          <w:p w:rsidR="00BA7A3E" w:rsidRDefault="00BA7A3E" w14:paraId="0958BFB4" w14:textId="77777777">
            <w:pPr>
              <w:pStyle w:val="Underskrifter"/>
              <w:spacing w:after="0"/>
            </w:pPr>
          </w:p>
        </w:tc>
      </w:tr>
    </w:tbl>
    <w:p w:rsidRPr="008E0FE2" w:rsidR="004801AC" w:rsidP="00DF3554" w:rsidRDefault="004801AC" w14:paraId="578C2911" w14:textId="09349A5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B1E4" w14:textId="77777777" w:rsidR="009041AE" w:rsidRDefault="009041AE" w:rsidP="000C1CAD">
      <w:pPr>
        <w:spacing w:line="240" w:lineRule="auto"/>
      </w:pPr>
      <w:r>
        <w:separator/>
      </w:r>
    </w:p>
  </w:endnote>
  <w:endnote w:type="continuationSeparator" w:id="0">
    <w:p w14:paraId="29603093" w14:textId="77777777" w:rsidR="009041AE" w:rsidRDefault="009041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E7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55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10D3" w14:textId="71EE7DAE" w:rsidR="00262EA3" w:rsidRPr="00126462" w:rsidRDefault="00262EA3" w:rsidP="001264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91E09" w14:textId="77777777" w:rsidR="009041AE" w:rsidRDefault="009041AE" w:rsidP="000C1CAD">
      <w:pPr>
        <w:spacing w:line="240" w:lineRule="auto"/>
      </w:pPr>
      <w:r>
        <w:separator/>
      </w:r>
    </w:p>
  </w:footnote>
  <w:footnote w:type="continuationSeparator" w:id="0">
    <w:p w14:paraId="007E82CF" w14:textId="77777777" w:rsidR="009041AE" w:rsidRDefault="009041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C3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E33A63" wp14:editId="6B43B9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86DE77" w14:textId="324E4324" w:rsidR="00262EA3" w:rsidRDefault="009041AE" w:rsidP="008103B5">
                          <w:pPr>
                            <w:jc w:val="right"/>
                          </w:pPr>
                          <w:sdt>
                            <w:sdtPr>
                              <w:alias w:val="CC_Noformat_Partikod"/>
                              <w:tag w:val="CC_Noformat_Partikod"/>
                              <w:id w:val="-53464382"/>
                              <w:placeholder>
                                <w:docPart w:val="C09927CFBFE64E9A876F0CD553CA4E0F"/>
                              </w:placeholder>
                              <w:text/>
                            </w:sdtPr>
                            <w:sdtEndPr/>
                            <w:sdtContent>
                              <w:r w:rsidR="00C767FA">
                                <w:t>M</w:t>
                              </w:r>
                            </w:sdtContent>
                          </w:sdt>
                          <w:sdt>
                            <w:sdtPr>
                              <w:alias w:val="CC_Noformat_Partinummer"/>
                              <w:tag w:val="CC_Noformat_Partinummer"/>
                              <w:id w:val="-1709555926"/>
                              <w:placeholder>
                                <w:docPart w:val="DB6153C5DD7547AE8CC6519C156CA35F"/>
                              </w:placeholder>
                              <w:text/>
                            </w:sdtPr>
                            <w:sdtEndPr/>
                            <w:sdtContent>
                              <w:r w:rsidR="00A110B1">
                                <w:t>1418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FE33A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6462" w14:paraId="5E86DE77" w14:textId="324E4324">
                    <w:pPr>
                      <w:jc w:val="right"/>
                    </w:pPr>
                    <w:sdt>
                      <w:sdtPr>
                        <w:alias w:val="CC_Noformat_Partikod"/>
                        <w:tag w:val="CC_Noformat_Partikod"/>
                        <w:id w:val="-53464382"/>
                        <w:placeholder>
                          <w:docPart w:val="C09927CFBFE64E9A876F0CD553CA4E0F"/>
                        </w:placeholder>
                        <w:text/>
                      </w:sdtPr>
                      <w:sdtEndPr/>
                      <w:sdtContent>
                        <w:r w:rsidR="00C767FA">
                          <w:t>M</w:t>
                        </w:r>
                      </w:sdtContent>
                    </w:sdt>
                    <w:sdt>
                      <w:sdtPr>
                        <w:alias w:val="CC_Noformat_Partinummer"/>
                        <w:tag w:val="CC_Noformat_Partinummer"/>
                        <w:id w:val="-1709555926"/>
                        <w:placeholder>
                          <w:docPart w:val="DB6153C5DD7547AE8CC6519C156CA35F"/>
                        </w:placeholder>
                        <w:text/>
                      </w:sdtPr>
                      <w:sdtEndPr/>
                      <w:sdtContent>
                        <w:r w:rsidR="00A110B1">
                          <w:t>1418</w:t>
                        </w:r>
                      </w:sdtContent>
                    </w:sdt>
                  </w:p>
                </w:txbxContent>
              </v:textbox>
              <w10:wrap anchorx="page"/>
            </v:shape>
          </w:pict>
        </mc:Fallback>
      </mc:AlternateContent>
    </w:r>
  </w:p>
  <w:p w14:paraId="50B03B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8AC5" w14:textId="77777777" w:rsidR="00262EA3" w:rsidRDefault="00262EA3" w:rsidP="008563AC">
    <w:pPr>
      <w:jc w:val="right"/>
    </w:pPr>
  </w:p>
  <w:p w14:paraId="18F15F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8EDB" w14:textId="77777777" w:rsidR="00262EA3" w:rsidRDefault="009041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385B7A" wp14:editId="2D1A21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054119" w14:textId="663994B8" w:rsidR="00262EA3" w:rsidRDefault="009041AE" w:rsidP="00A314CF">
    <w:pPr>
      <w:pStyle w:val="FSHNormal"/>
      <w:spacing w:before="40"/>
    </w:pPr>
    <w:sdt>
      <w:sdtPr>
        <w:alias w:val="CC_Noformat_Motionstyp"/>
        <w:tag w:val="CC_Noformat_Motionstyp"/>
        <w:id w:val="1162973129"/>
        <w:lock w:val="sdtContentLocked"/>
        <w15:appearance w15:val="hidden"/>
        <w:text/>
      </w:sdtPr>
      <w:sdtEndPr/>
      <w:sdtContent>
        <w:r w:rsidR="00126462">
          <w:t>Enskild motion</w:t>
        </w:r>
      </w:sdtContent>
    </w:sdt>
    <w:r w:rsidR="00821B36">
      <w:t xml:space="preserve"> </w:t>
    </w:r>
    <w:sdt>
      <w:sdtPr>
        <w:alias w:val="CC_Noformat_Partikod"/>
        <w:tag w:val="CC_Noformat_Partikod"/>
        <w:id w:val="1471015553"/>
        <w:lock w:val="contentLocked"/>
        <w:text/>
      </w:sdtPr>
      <w:sdtEndPr/>
      <w:sdtContent>
        <w:r w:rsidR="00C767FA">
          <w:t>M</w:t>
        </w:r>
      </w:sdtContent>
    </w:sdt>
    <w:sdt>
      <w:sdtPr>
        <w:alias w:val="CC_Noformat_Partinummer"/>
        <w:tag w:val="CC_Noformat_Partinummer"/>
        <w:id w:val="-2014525982"/>
        <w:lock w:val="contentLocked"/>
        <w:text/>
      </w:sdtPr>
      <w:sdtEndPr/>
      <w:sdtContent>
        <w:r w:rsidR="00A110B1">
          <w:t>1418</w:t>
        </w:r>
      </w:sdtContent>
    </w:sdt>
  </w:p>
  <w:p w14:paraId="5D9F383E" w14:textId="77777777" w:rsidR="00262EA3" w:rsidRPr="008227B3" w:rsidRDefault="009041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3D8C66" w14:textId="59517E58" w:rsidR="00262EA3" w:rsidRPr="008227B3" w:rsidRDefault="009041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64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6462">
          <w:t>:3160</w:t>
        </w:r>
      </w:sdtContent>
    </w:sdt>
  </w:p>
  <w:p w14:paraId="143FF1C9" w14:textId="1FD07247" w:rsidR="00262EA3" w:rsidRDefault="009041AE" w:rsidP="00E03A3D">
    <w:pPr>
      <w:pStyle w:val="Motionr"/>
    </w:pPr>
    <w:sdt>
      <w:sdtPr>
        <w:alias w:val="CC_Noformat_Avtext"/>
        <w:tag w:val="CC_Noformat_Avtext"/>
        <w:id w:val="-2020768203"/>
        <w:lock w:val="sdtContentLocked"/>
        <w:placeholder>
          <w:docPart w:val="C09927CFBFE64E9A876F0CD553CA4E0F"/>
        </w:placeholder>
        <w15:appearance w15:val="hidden"/>
        <w:text/>
      </w:sdtPr>
      <w:sdtEndPr/>
      <w:sdtContent>
        <w:r w:rsidR="00126462">
          <w:t>av Ann-Charlotte Hammar Johnsson (M)</w:t>
        </w:r>
      </w:sdtContent>
    </w:sdt>
  </w:p>
  <w:sdt>
    <w:sdtPr>
      <w:alias w:val="CC_Noformat_Rubtext"/>
      <w:tag w:val="CC_Noformat_Rubtext"/>
      <w:id w:val="-218060500"/>
      <w:lock w:val="sdtLocked"/>
      <w:placeholder>
        <w:docPart w:val="DB6153C5DD7547AE8CC6519C156CA35F"/>
      </w:placeholder>
      <w:text/>
    </w:sdtPr>
    <w:sdtEndPr/>
    <w:sdtContent>
      <w:p w14:paraId="742B5F7E" w14:textId="64ADB0B6" w:rsidR="00262EA3" w:rsidRDefault="00C767FA" w:rsidP="00283E0F">
        <w:pPr>
          <w:pStyle w:val="FSHRub2"/>
        </w:pPr>
        <w:r>
          <w:t>Bodelningar som drar ut på tiden</w:t>
        </w:r>
      </w:p>
    </w:sdtContent>
  </w:sdt>
  <w:sdt>
    <w:sdtPr>
      <w:alias w:val="CC_Boilerplate_3"/>
      <w:tag w:val="CC_Boilerplate_3"/>
      <w:id w:val="1606463544"/>
      <w:lock w:val="sdtContentLocked"/>
      <w15:appearance w15:val="hidden"/>
      <w:text w:multiLine="1"/>
    </w:sdtPr>
    <w:sdtEndPr/>
    <w:sdtContent>
      <w:p w14:paraId="3EFB5C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2454561">
    <w:abstractNumId w:val="9"/>
  </w:num>
  <w:num w:numId="2" w16cid:durableId="2116361797">
    <w:abstractNumId w:val="8"/>
  </w:num>
  <w:num w:numId="3" w16cid:durableId="1752769954">
    <w:abstractNumId w:val="16"/>
  </w:num>
  <w:num w:numId="4" w16cid:durableId="1372728142">
    <w:abstractNumId w:val="14"/>
  </w:num>
  <w:num w:numId="5" w16cid:durableId="439030562">
    <w:abstractNumId w:val="17"/>
  </w:num>
  <w:num w:numId="6" w16cid:durableId="547255455">
    <w:abstractNumId w:val="18"/>
  </w:num>
  <w:num w:numId="7" w16cid:durableId="1606183420">
    <w:abstractNumId w:val="11"/>
  </w:num>
  <w:num w:numId="8" w16cid:durableId="1941330259">
    <w:abstractNumId w:val="12"/>
  </w:num>
  <w:num w:numId="9" w16cid:durableId="1162044166">
    <w:abstractNumId w:val="15"/>
  </w:num>
  <w:num w:numId="10" w16cid:durableId="1688407797">
    <w:abstractNumId w:val="22"/>
  </w:num>
  <w:num w:numId="11" w16cid:durableId="548881084">
    <w:abstractNumId w:val="21"/>
  </w:num>
  <w:num w:numId="12" w16cid:durableId="541286887">
    <w:abstractNumId w:val="21"/>
  </w:num>
  <w:num w:numId="13" w16cid:durableId="1931308353">
    <w:abstractNumId w:val="3"/>
  </w:num>
  <w:num w:numId="14" w16cid:durableId="414744443">
    <w:abstractNumId w:val="2"/>
  </w:num>
  <w:num w:numId="15" w16cid:durableId="54203693">
    <w:abstractNumId w:val="1"/>
  </w:num>
  <w:num w:numId="16" w16cid:durableId="2014530495">
    <w:abstractNumId w:val="0"/>
  </w:num>
  <w:num w:numId="17" w16cid:durableId="529799639">
    <w:abstractNumId w:val="7"/>
  </w:num>
  <w:num w:numId="18" w16cid:durableId="1078553161">
    <w:abstractNumId w:val="6"/>
  </w:num>
  <w:num w:numId="19" w16cid:durableId="661472732">
    <w:abstractNumId w:val="5"/>
  </w:num>
  <w:num w:numId="20" w16cid:durableId="1247112600">
    <w:abstractNumId w:val="4"/>
  </w:num>
  <w:num w:numId="21" w16cid:durableId="1160921544">
    <w:abstractNumId w:val="21"/>
  </w:num>
  <w:num w:numId="22" w16cid:durableId="2065443491">
    <w:abstractNumId w:val="21"/>
  </w:num>
  <w:num w:numId="23" w16cid:durableId="1614819590">
    <w:abstractNumId w:val="21"/>
  </w:num>
  <w:num w:numId="24" w16cid:durableId="597180009">
    <w:abstractNumId w:val="21"/>
  </w:num>
  <w:num w:numId="25" w16cid:durableId="2116368123">
    <w:abstractNumId w:val="21"/>
  </w:num>
  <w:num w:numId="26" w16cid:durableId="241531620">
    <w:abstractNumId w:val="22"/>
  </w:num>
  <w:num w:numId="27" w16cid:durableId="611131905">
    <w:abstractNumId w:val="22"/>
  </w:num>
  <w:num w:numId="28" w16cid:durableId="1630747880">
    <w:abstractNumId w:val="22"/>
  </w:num>
  <w:num w:numId="29" w16cid:durableId="1177694773">
    <w:abstractNumId w:val="22"/>
  </w:num>
  <w:num w:numId="30" w16cid:durableId="945623350">
    <w:abstractNumId w:val="21"/>
  </w:num>
  <w:num w:numId="31" w16cid:durableId="1637680360">
    <w:abstractNumId w:val="21"/>
  </w:num>
  <w:num w:numId="32" w16cid:durableId="517082510">
    <w:abstractNumId w:val="22"/>
  </w:num>
  <w:num w:numId="33" w16cid:durableId="62291871">
    <w:abstractNumId w:val="21"/>
  </w:num>
  <w:num w:numId="34" w16cid:durableId="1100373941">
    <w:abstractNumId w:val="18"/>
  </w:num>
  <w:num w:numId="35" w16cid:durableId="498154510">
    <w:abstractNumId w:val="18"/>
    <w:lvlOverride w:ilvl="0">
      <w:startOverride w:val="1"/>
    </w:lvlOverride>
  </w:num>
  <w:num w:numId="36" w16cid:durableId="1390615038">
    <w:abstractNumId w:val="19"/>
  </w:num>
  <w:num w:numId="37" w16cid:durableId="896471859">
    <w:abstractNumId w:val="18"/>
    <w:lvlOverride w:ilvl="0">
      <w:startOverride w:val="1"/>
    </w:lvlOverride>
  </w:num>
  <w:num w:numId="38" w16cid:durableId="2062173242">
    <w:abstractNumId w:val="13"/>
  </w:num>
  <w:num w:numId="39" w16cid:durableId="2035110737">
    <w:abstractNumId w:val="10"/>
  </w:num>
  <w:num w:numId="40" w16cid:durableId="4642783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67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82"/>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46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B16"/>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3C51"/>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1A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0B1"/>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5E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A3E"/>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F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98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9B"/>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59"/>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F0"/>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C9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377F"/>
  <w15:chartTrackingRefBased/>
  <w15:docId w15:val="{33EA7E1B-EF36-4B84-8663-A2F8CE11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C01E2A79924426B2AD9300A29A03F9"/>
        <w:category>
          <w:name w:val="Allmänt"/>
          <w:gallery w:val="placeholder"/>
        </w:category>
        <w:types>
          <w:type w:val="bbPlcHdr"/>
        </w:types>
        <w:behaviors>
          <w:behavior w:val="content"/>
        </w:behaviors>
        <w:guid w:val="{80E8AB6F-E4C4-47DD-BFF3-A2F68041C40F}"/>
      </w:docPartPr>
      <w:docPartBody>
        <w:p w:rsidR="005813AD" w:rsidRDefault="00A1173F">
          <w:pPr>
            <w:pStyle w:val="4DC01E2A79924426B2AD9300A29A03F9"/>
          </w:pPr>
          <w:r w:rsidRPr="005A0A93">
            <w:rPr>
              <w:rStyle w:val="Platshllartext"/>
            </w:rPr>
            <w:t>Förslag till riksdagsbeslut</w:t>
          </w:r>
        </w:p>
      </w:docPartBody>
    </w:docPart>
    <w:docPart>
      <w:docPartPr>
        <w:name w:val="B7EFB64EA7A54AB2A6CF4D87F3310212"/>
        <w:category>
          <w:name w:val="Allmänt"/>
          <w:gallery w:val="placeholder"/>
        </w:category>
        <w:types>
          <w:type w:val="bbPlcHdr"/>
        </w:types>
        <w:behaviors>
          <w:behavior w:val="content"/>
        </w:behaviors>
        <w:guid w:val="{A2D5ABC2-9BE8-43C1-ADE7-8479E3019B2F}"/>
      </w:docPartPr>
      <w:docPartBody>
        <w:p w:rsidR="005813AD" w:rsidRDefault="00A1173F">
          <w:pPr>
            <w:pStyle w:val="B7EFB64EA7A54AB2A6CF4D87F3310212"/>
          </w:pPr>
          <w:r w:rsidRPr="005A0A93">
            <w:rPr>
              <w:rStyle w:val="Platshllartext"/>
            </w:rPr>
            <w:t>Motivering</w:t>
          </w:r>
        </w:p>
      </w:docPartBody>
    </w:docPart>
    <w:docPart>
      <w:docPartPr>
        <w:name w:val="C09927CFBFE64E9A876F0CD553CA4E0F"/>
        <w:category>
          <w:name w:val="Allmänt"/>
          <w:gallery w:val="placeholder"/>
        </w:category>
        <w:types>
          <w:type w:val="bbPlcHdr"/>
        </w:types>
        <w:behaviors>
          <w:behavior w:val="content"/>
        </w:behaviors>
        <w:guid w:val="{B53A5145-87F8-46CE-B6E4-5BAE89F1FB7E}"/>
      </w:docPartPr>
      <w:docPartBody>
        <w:p w:rsidR="005813AD" w:rsidRDefault="00A1173F">
          <w:pPr>
            <w:pStyle w:val="C09927CFBFE64E9A876F0CD553CA4E0F"/>
          </w:pPr>
          <w:r>
            <w:rPr>
              <w:rStyle w:val="Platshllartext"/>
            </w:rPr>
            <w:t xml:space="preserve"> </w:t>
          </w:r>
        </w:p>
      </w:docPartBody>
    </w:docPart>
    <w:docPart>
      <w:docPartPr>
        <w:name w:val="DB6153C5DD7547AE8CC6519C156CA35F"/>
        <w:category>
          <w:name w:val="Allmänt"/>
          <w:gallery w:val="placeholder"/>
        </w:category>
        <w:types>
          <w:type w:val="bbPlcHdr"/>
        </w:types>
        <w:behaviors>
          <w:behavior w:val="content"/>
        </w:behaviors>
        <w:guid w:val="{8EA9716C-C564-40ED-96A5-8106DF54C49A}"/>
      </w:docPartPr>
      <w:docPartBody>
        <w:p w:rsidR="005813AD" w:rsidRDefault="00A1173F">
          <w:pPr>
            <w:pStyle w:val="DB6153C5DD7547AE8CC6519C156CA35F"/>
          </w:pPr>
          <w:r>
            <w:t xml:space="preserve"> </w:t>
          </w:r>
        </w:p>
      </w:docPartBody>
    </w:docPart>
    <w:docPart>
      <w:docPartPr>
        <w:name w:val="83897283F00E4C9288CD64755652757C"/>
        <w:category>
          <w:name w:val="Allmänt"/>
          <w:gallery w:val="placeholder"/>
        </w:category>
        <w:types>
          <w:type w:val="bbPlcHdr"/>
        </w:types>
        <w:behaviors>
          <w:behavior w:val="content"/>
        </w:behaviors>
        <w:guid w:val="{23B2C368-9365-46E7-86B6-49033A907C09}"/>
      </w:docPartPr>
      <w:docPartBody>
        <w:p w:rsidR="00661FFB" w:rsidRDefault="00661F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AD"/>
    <w:rsid w:val="005813AD"/>
    <w:rsid w:val="00661FFB"/>
    <w:rsid w:val="00A1173F"/>
    <w:rsid w:val="00BD16FB"/>
    <w:rsid w:val="00F22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DC01E2A79924426B2AD9300A29A03F9">
    <w:name w:val="4DC01E2A79924426B2AD9300A29A03F9"/>
  </w:style>
  <w:style w:type="paragraph" w:customStyle="1" w:styleId="19DEB9A1E4984FE9AEB4B6303C6A3CEA">
    <w:name w:val="19DEB9A1E4984FE9AEB4B6303C6A3CEA"/>
  </w:style>
  <w:style w:type="paragraph" w:customStyle="1" w:styleId="B7EFB64EA7A54AB2A6CF4D87F3310212">
    <w:name w:val="B7EFB64EA7A54AB2A6CF4D87F3310212"/>
  </w:style>
  <w:style w:type="paragraph" w:customStyle="1" w:styleId="69D27714866E4889A18876CD527907F0">
    <w:name w:val="69D27714866E4889A18876CD527907F0"/>
  </w:style>
  <w:style w:type="paragraph" w:customStyle="1" w:styleId="C09927CFBFE64E9A876F0CD553CA4E0F">
    <w:name w:val="C09927CFBFE64E9A876F0CD553CA4E0F"/>
  </w:style>
  <w:style w:type="paragraph" w:customStyle="1" w:styleId="DB6153C5DD7547AE8CC6519C156CA35F">
    <w:name w:val="DB6153C5DD7547AE8CC6519C156CA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FAAB7-EFBF-436B-9960-D40A24D76A64}"/>
</file>

<file path=customXml/itemProps2.xml><?xml version="1.0" encoding="utf-8"?>
<ds:datastoreItem xmlns:ds="http://schemas.openxmlformats.org/officeDocument/2006/customXml" ds:itemID="{1FB19238-4BD9-45C6-ABF7-C5FFC2EF6BEC}"/>
</file>

<file path=customXml/itemProps3.xml><?xml version="1.0" encoding="utf-8"?>
<ds:datastoreItem xmlns:ds="http://schemas.openxmlformats.org/officeDocument/2006/customXml" ds:itemID="{6A63A33C-8562-4ED3-B359-39A680F41B11}"/>
</file>

<file path=docProps/app.xml><?xml version="1.0" encoding="utf-8"?>
<Properties xmlns="http://schemas.openxmlformats.org/officeDocument/2006/extended-properties" xmlns:vt="http://schemas.openxmlformats.org/officeDocument/2006/docPropsVTypes">
  <Template>Normal</Template>
  <TotalTime>30</TotalTime>
  <Pages>2</Pages>
  <Words>367</Words>
  <Characters>2013</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M1418 Bodelningar som drar ut på tiden</vt:lpstr>
      <vt:lpstr>
      </vt:lpstr>
    </vt:vector>
  </TitlesOfParts>
  <Company>Sveriges riksdag</Company>
  <LinksUpToDate>false</LinksUpToDate>
  <CharactersWithSpaces>2371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