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FE4695" w:rsidRDefault="00615877" w14:paraId="69F98CD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DC14870B8C44025B4C544796C8EC42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24d938a-581a-49bc-9420-d8d7c06c4c68"/>
        <w:id w:val="2099047446"/>
        <w:lock w:val="sdtLocked"/>
      </w:sdtPr>
      <w:sdtEndPr/>
      <w:sdtContent>
        <w:p w:rsidR="00141212" w:rsidRDefault="000A49E8" w14:paraId="6ED3631E" w14:textId="77777777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Boverket ska få i uppdrag att ta fram en </w:t>
          </w:r>
          <w:proofErr w:type="spellStart"/>
          <w:r>
            <w:t>Reduction</w:t>
          </w:r>
          <w:proofErr w:type="spellEnd"/>
          <w:r>
            <w:t xml:space="preserve"> </w:t>
          </w:r>
          <w:proofErr w:type="spellStart"/>
          <w:r>
            <w:t>Roadmap</w:t>
          </w:r>
          <w:proofErr w:type="spellEnd"/>
          <w:r>
            <w:t xml:space="preserve"> där ett tydligt ramverk och skärpta målsättningar skapar rätt förutsättningar för att nå klimatmålen och ge branschen bättre möjligheter att ställa om,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7D75929EF364F408D19F006BCC413F1"/>
        </w:placeholder>
        <w:text/>
      </w:sdtPr>
      <w:sdtEndPr/>
      <w:sdtContent>
        <w:p w:rsidRPr="009B062B" w:rsidR="006D79C9" w:rsidP="00333E95" w:rsidRDefault="006D79C9" w14:paraId="78B5BF3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2A270E" w:rsidP="002A270E" w:rsidRDefault="002A270E" w14:paraId="45372786" w14:textId="5BAB3DAA">
      <w:pPr>
        <w:pStyle w:val="Normalutanindragellerluft"/>
      </w:pPr>
      <w:r>
        <w:t xml:space="preserve">I Danmark finns ett samarbete som kallas </w:t>
      </w:r>
      <w:proofErr w:type="spellStart"/>
      <w:r>
        <w:t>Reduction</w:t>
      </w:r>
      <w:proofErr w:type="spellEnd"/>
      <w:r>
        <w:t xml:space="preserve"> </w:t>
      </w:r>
      <w:proofErr w:type="spellStart"/>
      <w:r>
        <w:t>Roadmap</w:t>
      </w:r>
      <w:proofErr w:type="spellEnd"/>
      <w:r>
        <w:t>. En överenskommelse om bindande mål för klimatutsläpp från byggsektorn, där branschen varit med i beslutsfattandet</w:t>
      </w:r>
      <w:r w:rsidR="00E630AD">
        <w:t xml:space="preserve"> –</w:t>
      </w:r>
      <w:r>
        <w:t xml:space="preserve"> </w:t>
      </w:r>
      <w:r w:rsidR="00E630AD">
        <w:t>n</w:t>
      </w:r>
      <w:r>
        <w:t>ågot vi borde ta efter i Sverige. Med rätt klimatkrav kan Sverige uppfylla sitt klimatlöfte och leda exporten av hållbar byggteknik.</w:t>
      </w:r>
    </w:p>
    <w:p w:rsidR="002A270E" w:rsidP="00FE4695" w:rsidRDefault="002A270E" w14:paraId="04FF1869" w14:textId="6ECDF8F8">
      <w:r>
        <w:t xml:space="preserve">Tidigast 2025, och senast 2027, skulle Boverket införa gränsvärden för byggandets växthusgasutsläpp. Senaste besked från </w:t>
      </w:r>
      <w:r w:rsidR="00E630AD">
        <w:t>r</w:t>
      </w:r>
      <w:r>
        <w:t xml:space="preserve">egeringen är att införandefristen kan skjutas upp till senast 2030. Dessutom pekar beräkningar utförda av </w:t>
      </w:r>
      <w:proofErr w:type="spellStart"/>
      <w:r>
        <w:t>Reduction</w:t>
      </w:r>
      <w:proofErr w:type="spellEnd"/>
      <w:r>
        <w:t xml:space="preserve"> </w:t>
      </w:r>
      <w:proofErr w:type="spellStart"/>
      <w:r>
        <w:t>Roadmap</w:t>
      </w:r>
      <w:proofErr w:type="spellEnd"/>
      <w:r>
        <w:t xml:space="preserve"> Sverige – en grupp som på frivillig basis arbetar med att få mer hållbarhet i bygg</w:t>
      </w:r>
      <w:r w:rsidR="00B712C1">
        <w:softHyphen/>
      </w:r>
      <w:r>
        <w:t>branschen på plats</w:t>
      </w:r>
      <w:r w:rsidR="00457622">
        <w:t xml:space="preserve"> –</w:t>
      </w:r>
      <w:r>
        <w:t xml:space="preserve"> på att Boverkets tidigare förslagna gränsvärden tillåter utsläpp som kan överskrida Parisavtalets 1</w:t>
      </w:r>
      <w:r w:rsidR="00457622">
        <w:t>,</w:t>
      </w:r>
      <w:r>
        <w:t xml:space="preserve">5-gradersmål trefaldigt. </w:t>
      </w:r>
    </w:p>
    <w:p w:rsidR="002A270E" w:rsidP="00FE4695" w:rsidRDefault="002A270E" w14:paraId="4F21FDB8" w14:textId="307B1C10">
      <w:r>
        <w:t xml:space="preserve">Mer ambitiösa gränsvärden är inte bara en nödvändighet för </w:t>
      </w:r>
      <w:r w:rsidR="00312EC0">
        <w:t xml:space="preserve">att </w:t>
      </w:r>
      <w:r>
        <w:t>Sverige ska hålla sitt löfte i Parisavtalet. Det stimulerar även teknologiutvecklingen för en enorm marknad där Sverige har bland de bästa förutsättningar för att bli vinnare.</w:t>
      </w:r>
    </w:p>
    <w:p w:rsidR="002A270E" w:rsidP="00FE4695" w:rsidRDefault="002A270E" w14:paraId="75094FBC" w14:textId="7DF0668E">
      <w:r>
        <w:t>Byggnaders uppförande och drift står för omkring 40</w:t>
      </w:r>
      <w:r w:rsidR="00312EC0">
        <w:t> </w:t>
      </w:r>
      <w:r>
        <w:t>% av de globala utsläppen.</w:t>
      </w:r>
    </w:p>
    <w:p w:rsidR="002A270E" w:rsidP="00FE4695" w:rsidRDefault="002A270E" w14:paraId="02309CCB" w14:textId="51851375">
      <w:r>
        <w:t>Byggnadssektorn spelar alltså en nyckelroll för omställningen. I Sverige härstammar 22</w:t>
      </w:r>
      <w:r w:rsidR="00312EC0">
        <w:t> </w:t>
      </w:r>
      <w:r>
        <w:t xml:space="preserve">% av Sveriges inhemska utsläpp till byggnadssektorn, varav en fjärdedel från drift och resterande från den byggteknik och </w:t>
      </w:r>
      <w:r w:rsidR="00312EC0">
        <w:t xml:space="preserve">det </w:t>
      </w:r>
      <w:r>
        <w:t>material vi använder vid nyproduktion, renovering, tillbyggnad och förvaltning.</w:t>
      </w:r>
    </w:p>
    <w:p w:rsidR="002A270E" w:rsidP="00FE4695" w:rsidRDefault="002A270E" w14:paraId="5DD2F0D9" w14:textId="64804EA8">
      <w:r>
        <w:lastRenderedPageBreak/>
        <w:t>Sverige har mycket goda förutsättningar för att lyckas minska utsläppen från byggbranschen och dess materialanvändning. Detta har bevisat</w:t>
      </w:r>
      <w:r w:rsidR="00312EC0">
        <w:t>s</w:t>
      </w:r>
      <w:r>
        <w:t xml:space="preserve"> i flertalet byggda pilotprojekt, drivna av en ambitiös byggbransch och har bekräftats av forskningen. Slutsatsen är att 30–50</w:t>
      </w:r>
      <w:r w:rsidR="00312EC0">
        <w:t> </w:t>
      </w:r>
      <w:r>
        <w:t>% klimatförbättrat byggande kan uppnås redan i dag – och detta utan betydande extra kostnad.</w:t>
      </w:r>
    </w:p>
    <w:p w:rsidR="002A270E" w:rsidP="00FE4695" w:rsidRDefault="002A270E" w14:paraId="376E7C6A" w14:textId="63A230D2">
      <w:r>
        <w:t>Varför sker då inte detta i alla byggprojekt? Det korta svaret är att det i nuläget in</w:t>
      </w:r>
      <w:r w:rsidR="00312EC0">
        <w:t>te finns några</w:t>
      </w:r>
      <w:r>
        <w:t xml:space="preserve"> direkta ekonomiska eller regulatoriska incitament för byggbranschen att ställ</w:t>
      </w:r>
      <w:r w:rsidR="009C4891">
        <w:t>a</w:t>
      </w:r>
      <w:r>
        <w:t xml:space="preserve"> om.</w:t>
      </w:r>
    </w:p>
    <w:p w:rsidR="002A270E" w:rsidP="00FE4695" w:rsidRDefault="002A270E" w14:paraId="05F1320A" w14:textId="10A6B57D">
      <w:r>
        <w:t>På materialsidan har Sverige bland d</w:t>
      </w:r>
      <w:r w:rsidR="00312EC0">
        <w:t>e</w:t>
      </w:r>
      <w:r>
        <w:t xml:space="preserve"> bästa förutsättningar</w:t>
      </w:r>
      <w:r w:rsidR="00312EC0">
        <w:t>na</w:t>
      </w:r>
      <w:r>
        <w:t xml:space="preserve"> att ta fram ledande teknik för den hållbara omställningen. En av våra stora basnäringar – skogen – är en nyckel för den hållbara omställningen. Val av trästomme i stället för betong och stål sänker typiskt en byggnads klimatavtryck med 30–50</w:t>
      </w:r>
      <w:r w:rsidR="00312EC0">
        <w:t> </w:t>
      </w:r>
      <w:r>
        <w:t>%. Träprodukter som får ett långt liv i byggnader har stor klimatpotential, särskilt motsatt kortlivad användning av skogsråvara, dock kräver detta att vi långsiktigt säkerställer ett hållbart skogsbruk.</w:t>
      </w:r>
    </w:p>
    <w:p w:rsidR="002A270E" w:rsidP="00FE4695" w:rsidRDefault="002A270E" w14:paraId="160A21DB" w14:textId="6ED54537">
      <w:r>
        <w:t>Sverige har goda, kanske d</w:t>
      </w:r>
      <w:r w:rsidR="00312EC0">
        <w:t>e</w:t>
      </w:r>
      <w:r>
        <w:t xml:space="preserve"> bästa, möjligheterna att implementera och exportera kunnande och teknologi i framkant som kraftfullt kan bidra till att nå Parisavtalets mål. Nu behöver vi gå från status </w:t>
      </w:r>
      <w:proofErr w:type="spellStart"/>
      <w:r>
        <w:t>quo</w:t>
      </w:r>
      <w:proofErr w:type="spellEnd"/>
      <w:r>
        <w:t xml:space="preserve"> och skapa långsiktig investeringsvilja i ny teknologi. Då krävs att marknaden verkar inom rätt ramverk. Tyvärr har </w:t>
      </w:r>
      <w:r w:rsidR="00312EC0">
        <w:t>r</w:t>
      </w:r>
      <w:r>
        <w:t>egeringen och Boverket hittills inte föreslagit det utan håller fast vid alltför svaga intentioner. Enligt beräk</w:t>
      </w:r>
      <w:r w:rsidR="00B712C1">
        <w:softHyphen/>
      </w:r>
      <w:r>
        <w:t xml:space="preserve">ningarna från </w:t>
      </w:r>
      <w:proofErr w:type="spellStart"/>
      <w:r>
        <w:t>Reduction</w:t>
      </w:r>
      <w:proofErr w:type="spellEnd"/>
      <w:r>
        <w:t xml:space="preserve"> </w:t>
      </w:r>
      <w:proofErr w:type="spellStart"/>
      <w:r>
        <w:t>Roadmap</w:t>
      </w:r>
      <w:proofErr w:type="spellEnd"/>
      <w:r>
        <w:t xml:space="preserve"> Sverige</w:t>
      </w:r>
      <w:r w:rsidR="00312EC0">
        <w:t>,</w:t>
      </w:r>
      <w:r>
        <w:t xml:space="preserve"> som baseras på IPCC</w:t>
      </w:r>
      <w:r w:rsidR="00312EC0">
        <w:t>:s</w:t>
      </w:r>
      <w:r>
        <w:t xml:space="preserve"> resterande globala koldioxidbudget och Stockholm Reliance Centers modell för planetära gränser</w:t>
      </w:r>
      <w:r w:rsidR="00312EC0">
        <w:t>,</w:t>
      </w:r>
      <w:r>
        <w:t xml:space="preserve"> krävs en betydligt mer skyndsam reduktion av utsläppen från byggbranschen för att nå Parisavtalet.</w:t>
      </w:r>
    </w:p>
    <w:p w:rsidRPr="00422B9E" w:rsidR="00422B9E" w:rsidP="00FE4695" w:rsidRDefault="002A270E" w14:paraId="6F75185C" w14:textId="00DEDE43">
      <w:r>
        <w:t xml:space="preserve">Vi i Miljöpartiet vill därför att Boverket ska få i uppdrag att ta fram en </w:t>
      </w:r>
      <w:proofErr w:type="spellStart"/>
      <w:r>
        <w:t>Reduction</w:t>
      </w:r>
      <w:proofErr w:type="spellEnd"/>
      <w:r>
        <w:t xml:space="preserve"> </w:t>
      </w:r>
      <w:proofErr w:type="spellStart"/>
      <w:r>
        <w:t>Roadmap</w:t>
      </w:r>
      <w:proofErr w:type="spellEnd"/>
      <w:r>
        <w:t xml:space="preserve"> där ett tydligt ramverk och skärpta målsättningar skapar rätt förutsättningar för branschen att ställa om. Det skulle göra det enklare att nå klimatmålen och samtidigt stärka svensk konkurrenskraft.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6F032F87D2840219B205DFA51CDB457"/>
        </w:placeholder>
      </w:sdtPr>
      <w:sdtEndPr/>
      <w:sdtContent>
        <w:p w:rsidR="00FE4695" w:rsidP="007878C1" w:rsidRDefault="00FE4695" w14:paraId="519C6E57" w14:textId="77777777"/>
        <w:p w:rsidR="00FE4695" w:rsidP="007878C1" w:rsidRDefault="00615877" w14:paraId="4FF3D90B" w14:textId="4EC9B85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41212" w14:paraId="63B2212B" w14:textId="77777777">
        <w:trPr>
          <w:cantSplit/>
        </w:trPr>
        <w:tc>
          <w:tcPr>
            <w:tcW w:w="50" w:type="pct"/>
            <w:vAlign w:val="bottom"/>
          </w:tcPr>
          <w:p w:rsidR="00141212" w:rsidRDefault="000A49E8" w14:paraId="333756ED" w14:textId="77777777">
            <w:pPr>
              <w:pStyle w:val="Underskrifter"/>
              <w:spacing w:after="0"/>
            </w:pPr>
            <w:r>
              <w:t>Janine Alm Ericson (MP)</w:t>
            </w:r>
          </w:p>
        </w:tc>
        <w:tc>
          <w:tcPr>
            <w:tcW w:w="50" w:type="pct"/>
            <w:vAlign w:val="bottom"/>
          </w:tcPr>
          <w:p w:rsidR="00141212" w:rsidRDefault="00141212" w14:paraId="6D0E968A" w14:textId="77777777">
            <w:pPr>
              <w:pStyle w:val="Underskrifter"/>
              <w:spacing w:after="0"/>
            </w:pPr>
          </w:p>
        </w:tc>
      </w:tr>
      <w:tr w:rsidR="00141212" w14:paraId="7F4F6ED8" w14:textId="77777777">
        <w:trPr>
          <w:cantSplit/>
        </w:trPr>
        <w:tc>
          <w:tcPr>
            <w:tcW w:w="50" w:type="pct"/>
            <w:vAlign w:val="bottom"/>
          </w:tcPr>
          <w:p w:rsidR="00141212" w:rsidRDefault="000A49E8" w14:paraId="43AF6455" w14:textId="77777777">
            <w:pPr>
              <w:pStyle w:val="Underskrifter"/>
              <w:spacing w:after="0"/>
            </w:pPr>
            <w:r>
              <w:t>Amanda Palmstierna (MP)</w:t>
            </w:r>
          </w:p>
        </w:tc>
        <w:tc>
          <w:tcPr>
            <w:tcW w:w="50" w:type="pct"/>
            <w:vAlign w:val="bottom"/>
          </w:tcPr>
          <w:p w:rsidR="00141212" w:rsidRDefault="000A49E8" w14:paraId="3AA8F86E" w14:textId="77777777">
            <w:pPr>
              <w:pStyle w:val="Underskrifter"/>
              <w:spacing w:after="0"/>
            </w:pPr>
            <w:r>
              <w:t>Katarina Luhr (MP)</w:t>
            </w:r>
          </w:p>
        </w:tc>
      </w:tr>
    </w:tbl>
    <w:p w:rsidR="000A49E8" w:rsidRDefault="000A49E8" w14:paraId="05663C7D" w14:textId="77777777"/>
    <w:sectPr w:rsidR="000A49E8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06D83" w14:textId="77777777" w:rsidR="00615877" w:rsidRDefault="00615877" w:rsidP="000C1CAD">
      <w:pPr>
        <w:spacing w:line="240" w:lineRule="auto"/>
      </w:pPr>
      <w:r>
        <w:separator/>
      </w:r>
    </w:p>
  </w:endnote>
  <w:endnote w:type="continuationSeparator" w:id="0">
    <w:p w14:paraId="60C9AF94" w14:textId="77777777" w:rsidR="00615877" w:rsidRDefault="0061587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A51C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342E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54A59" w14:textId="7B6DF8B6" w:rsidR="00262EA3" w:rsidRPr="007878C1" w:rsidRDefault="00262EA3" w:rsidP="007878C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CCE31" w14:textId="77777777" w:rsidR="00615877" w:rsidRDefault="00615877" w:rsidP="000C1CAD">
      <w:pPr>
        <w:spacing w:line="240" w:lineRule="auto"/>
      </w:pPr>
      <w:r>
        <w:separator/>
      </w:r>
    </w:p>
  </w:footnote>
  <w:footnote w:type="continuationSeparator" w:id="0">
    <w:p w14:paraId="1C926767" w14:textId="77777777" w:rsidR="00615877" w:rsidRDefault="0061587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3DAB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09B8DD" wp14:editId="0805D51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EFF99B" w14:textId="74275D68" w:rsidR="00262EA3" w:rsidRDefault="0061587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AAE800135054DDABC87B6B19F929B2D"/>
                              </w:placeholder>
                              <w:text/>
                            </w:sdtPr>
                            <w:sdtEndPr/>
                            <w:sdtContent>
                              <w:r w:rsidR="002A270E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A67E1F494F24DB1818055591C2530A9"/>
                              </w:placeholder>
                              <w:text/>
                            </w:sdtPr>
                            <w:sdtEndPr/>
                            <w:sdtContent>
                              <w:r w:rsidR="002A270E">
                                <w:t>1207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809B8D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6CEFF99B" w14:textId="74275D68" w:rsidR="00262EA3" w:rsidRDefault="0061587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AAE800135054DDABC87B6B19F929B2D"/>
                        </w:placeholder>
                        <w:text/>
                      </w:sdtPr>
                      <w:sdtEndPr/>
                      <w:sdtContent>
                        <w:r w:rsidR="002A270E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A67E1F494F24DB1818055591C2530A9"/>
                        </w:placeholder>
                        <w:text/>
                      </w:sdtPr>
                      <w:sdtEndPr/>
                      <w:sdtContent>
                        <w:r w:rsidR="002A270E">
                          <w:t>1207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9FBA99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0B5D1" w14:textId="77777777" w:rsidR="00262EA3" w:rsidRDefault="00262EA3" w:rsidP="008563AC">
    <w:pPr>
      <w:jc w:val="right"/>
    </w:pPr>
  </w:p>
  <w:p w14:paraId="661BFF4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C3794" w14:textId="77777777" w:rsidR="00262EA3" w:rsidRDefault="0061587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2CBE4C2" wp14:editId="4313E2C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DBCFD83" w14:textId="5815BD5D" w:rsidR="00262EA3" w:rsidRDefault="0061587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878C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A270E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A270E">
          <w:t>1207</w:t>
        </w:r>
      </w:sdtContent>
    </w:sdt>
  </w:p>
  <w:p w14:paraId="26564EC7" w14:textId="77777777" w:rsidR="00262EA3" w:rsidRPr="008227B3" w:rsidRDefault="0061587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818E702" w14:textId="7664AEBF" w:rsidR="00262EA3" w:rsidRPr="008227B3" w:rsidRDefault="0061587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878C1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878C1">
          <w:t>:3318</w:t>
        </w:r>
      </w:sdtContent>
    </w:sdt>
  </w:p>
  <w:p w14:paraId="4E6312D7" w14:textId="5BDFFC8B" w:rsidR="00262EA3" w:rsidRDefault="0061587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7AAE800135054DDABC87B6B19F929B2D"/>
        </w:placeholder>
        <w15:appearance w15:val="hidden"/>
        <w:text/>
      </w:sdtPr>
      <w:sdtEndPr/>
      <w:sdtContent>
        <w:r w:rsidR="007878C1">
          <w:t>av Janine Alm Ericson m.fl. (MP)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EA67E1F494F24DB1818055591C2530A9"/>
      </w:placeholder>
      <w:text/>
    </w:sdtPr>
    <w:sdtEndPr/>
    <w:sdtContent>
      <w:p w14:paraId="49D69726" w14:textId="786A975A" w:rsidR="00262EA3" w:rsidRDefault="002A270E" w:rsidP="00283E0F">
        <w:pPr>
          <w:pStyle w:val="FSHRub2"/>
        </w:pPr>
        <w:r>
          <w:t>Hållbart byggande – bindande mål för klimatutsläpp från byggsektorn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8716CD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63737771">
    <w:abstractNumId w:val="9"/>
  </w:num>
  <w:num w:numId="2" w16cid:durableId="1550920078">
    <w:abstractNumId w:val="8"/>
  </w:num>
  <w:num w:numId="3" w16cid:durableId="2022509277">
    <w:abstractNumId w:val="16"/>
  </w:num>
  <w:num w:numId="4" w16cid:durableId="1060639618">
    <w:abstractNumId w:val="14"/>
  </w:num>
  <w:num w:numId="5" w16cid:durableId="1089078147">
    <w:abstractNumId w:val="17"/>
  </w:num>
  <w:num w:numId="6" w16cid:durableId="1015231834">
    <w:abstractNumId w:val="18"/>
  </w:num>
  <w:num w:numId="7" w16cid:durableId="885221656">
    <w:abstractNumId w:val="11"/>
  </w:num>
  <w:num w:numId="8" w16cid:durableId="43137363">
    <w:abstractNumId w:val="12"/>
  </w:num>
  <w:num w:numId="9" w16cid:durableId="724835250">
    <w:abstractNumId w:val="15"/>
  </w:num>
  <w:num w:numId="10" w16cid:durableId="784277360">
    <w:abstractNumId w:val="22"/>
  </w:num>
  <w:num w:numId="11" w16cid:durableId="561714919">
    <w:abstractNumId w:val="21"/>
  </w:num>
  <w:num w:numId="12" w16cid:durableId="2025666186">
    <w:abstractNumId w:val="21"/>
  </w:num>
  <w:num w:numId="13" w16cid:durableId="1486774093">
    <w:abstractNumId w:val="3"/>
  </w:num>
  <w:num w:numId="14" w16cid:durableId="1806779811">
    <w:abstractNumId w:val="2"/>
  </w:num>
  <w:num w:numId="15" w16cid:durableId="321590627">
    <w:abstractNumId w:val="1"/>
  </w:num>
  <w:num w:numId="16" w16cid:durableId="1187715799">
    <w:abstractNumId w:val="0"/>
  </w:num>
  <w:num w:numId="17" w16cid:durableId="1084035470">
    <w:abstractNumId w:val="7"/>
  </w:num>
  <w:num w:numId="18" w16cid:durableId="1209997788">
    <w:abstractNumId w:val="6"/>
  </w:num>
  <w:num w:numId="19" w16cid:durableId="1472477711">
    <w:abstractNumId w:val="5"/>
  </w:num>
  <w:num w:numId="20" w16cid:durableId="1483885946">
    <w:abstractNumId w:val="4"/>
  </w:num>
  <w:num w:numId="21" w16cid:durableId="76485096">
    <w:abstractNumId w:val="21"/>
  </w:num>
  <w:num w:numId="22" w16cid:durableId="2028479739">
    <w:abstractNumId w:val="21"/>
  </w:num>
  <w:num w:numId="23" w16cid:durableId="23755738">
    <w:abstractNumId w:val="21"/>
  </w:num>
  <w:num w:numId="24" w16cid:durableId="313918845">
    <w:abstractNumId w:val="21"/>
  </w:num>
  <w:num w:numId="25" w16cid:durableId="1188637711">
    <w:abstractNumId w:val="21"/>
  </w:num>
  <w:num w:numId="26" w16cid:durableId="1460339972">
    <w:abstractNumId w:val="22"/>
  </w:num>
  <w:num w:numId="27" w16cid:durableId="604508105">
    <w:abstractNumId w:val="22"/>
  </w:num>
  <w:num w:numId="28" w16cid:durableId="598955321">
    <w:abstractNumId w:val="22"/>
  </w:num>
  <w:num w:numId="29" w16cid:durableId="1372806202">
    <w:abstractNumId w:val="22"/>
  </w:num>
  <w:num w:numId="30" w16cid:durableId="1598171980">
    <w:abstractNumId w:val="21"/>
  </w:num>
  <w:num w:numId="31" w16cid:durableId="322783963">
    <w:abstractNumId w:val="21"/>
  </w:num>
  <w:num w:numId="32" w16cid:durableId="1898781703">
    <w:abstractNumId w:val="22"/>
  </w:num>
  <w:num w:numId="33" w16cid:durableId="477723171">
    <w:abstractNumId w:val="21"/>
  </w:num>
  <w:num w:numId="34" w16cid:durableId="434331804">
    <w:abstractNumId w:val="18"/>
  </w:num>
  <w:num w:numId="35" w16cid:durableId="946280888">
    <w:abstractNumId w:val="18"/>
    <w:lvlOverride w:ilvl="0">
      <w:startOverride w:val="1"/>
    </w:lvlOverride>
  </w:num>
  <w:num w:numId="36" w16cid:durableId="1067806982">
    <w:abstractNumId w:val="19"/>
  </w:num>
  <w:num w:numId="37" w16cid:durableId="1595671444">
    <w:abstractNumId w:val="18"/>
    <w:lvlOverride w:ilvl="0">
      <w:startOverride w:val="1"/>
    </w:lvlOverride>
  </w:num>
  <w:num w:numId="38" w16cid:durableId="131097540">
    <w:abstractNumId w:val="13"/>
  </w:num>
  <w:num w:numId="39" w16cid:durableId="797801161">
    <w:abstractNumId w:val="10"/>
  </w:num>
  <w:num w:numId="40" w16cid:durableId="1323774308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A270E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9E8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212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080D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70E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2EC0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622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8D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877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AF7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878C1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891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1B85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2C1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9E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669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0A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695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51ED9"/>
  <w15:chartTrackingRefBased/>
  <w15:docId w15:val="{C2BD0D45-35C8-41D7-9C37-8531A4F11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DC14870B8C44025B4C544796C8EC4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3D7B85-F8DE-40EA-AB16-2D7EDB8B9253}"/>
      </w:docPartPr>
      <w:docPartBody>
        <w:p w:rsidR="0064197C" w:rsidRDefault="0064197C">
          <w:pPr>
            <w:pStyle w:val="1DC14870B8C44025B4C544796C8EC42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7D75929EF364F408D19F006BCC413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296FA5-2969-4C7F-8ACE-D024912D5A89}"/>
      </w:docPartPr>
      <w:docPartBody>
        <w:p w:rsidR="0064197C" w:rsidRDefault="0064197C">
          <w:pPr>
            <w:pStyle w:val="57D75929EF364F408D19F006BCC413F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AAE800135054DDABC87B6B19F929B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E9428F-D0BF-4FED-A76A-80272906BBA1}"/>
      </w:docPartPr>
      <w:docPartBody>
        <w:p w:rsidR="0064197C" w:rsidRDefault="0064197C">
          <w:pPr>
            <w:pStyle w:val="7AAE800135054DDABC87B6B19F929B2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A67E1F494F24DB1818055591C2530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946F64-A869-4AB4-93BE-D9C831CB7D34}"/>
      </w:docPartPr>
      <w:docPartBody>
        <w:p w:rsidR="0064197C" w:rsidRDefault="0064197C">
          <w:pPr>
            <w:pStyle w:val="EA67E1F494F24DB1818055591C2530A9"/>
          </w:pPr>
          <w:r>
            <w:t xml:space="preserve"> </w:t>
          </w:r>
        </w:p>
      </w:docPartBody>
    </w:docPart>
    <w:docPart>
      <w:docPartPr>
        <w:name w:val="D6F032F87D2840219B205DFA51CDB4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069F9B-DDF9-42A3-9671-ABE194F67815}"/>
      </w:docPartPr>
      <w:docPartBody>
        <w:p w:rsidR="005657C4" w:rsidRDefault="005657C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97C"/>
    <w:rsid w:val="0017080D"/>
    <w:rsid w:val="005657C4"/>
    <w:rsid w:val="0064197C"/>
    <w:rsid w:val="00A47868"/>
    <w:rsid w:val="00B4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1DC14870B8C44025B4C544796C8EC424">
    <w:name w:val="1DC14870B8C44025B4C544796C8EC424"/>
  </w:style>
  <w:style w:type="paragraph" w:customStyle="1" w:styleId="57D75929EF364F408D19F006BCC413F1">
    <w:name w:val="57D75929EF364F408D19F006BCC413F1"/>
  </w:style>
  <w:style w:type="paragraph" w:customStyle="1" w:styleId="7AAE800135054DDABC87B6B19F929B2D">
    <w:name w:val="7AAE800135054DDABC87B6B19F929B2D"/>
  </w:style>
  <w:style w:type="paragraph" w:customStyle="1" w:styleId="EA67E1F494F24DB1818055591C2530A9">
    <w:name w:val="EA67E1F494F24DB1818055591C2530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5A52C1-0C78-4B17-A4F9-80080184F381}"/>
</file>

<file path=customXml/itemProps2.xml><?xml version="1.0" encoding="utf-8"?>
<ds:datastoreItem xmlns:ds="http://schemas.openxmlformats.org/officeDocument/2006/customXml" ds:itemID="{7E216D06-7F5B-4908-9153-EB6C80BE5E4B}"/>
</file>

<file path=customXml/itemProps3.xml><?xml version="1.0" encoding="utf-8"?>
<ds:datastoreItem xmlns:ds="http://schemas.openxmlformats.org/officeDocument/2006/customXml" ds:itemID="{5A2AB58E-46A3-4028-A6BA-AB94CA470729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561</Words>
  <Characters>3310</Characters>
  <Application>Microsoft Office Word</Application>
  <DocSecurity>0</DocSecurity>
  <Lines>58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MP1207 Skala upp det hållbara byggandet   dags att besluta om bindande mål för klimatutsläpp från byggsektorn</vt:lpstr>
      <vt:lpstr>
      </vt:lpstr>
    </vt:vector>
  </TitlesOfParts>
  <Company>Sveriges riksdag</Company>
  <LinksUpToDate>false</LinksUpToDate>
  <CharactersWithSpaces>3853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