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913EA" w:rsidRDefault="006E04A4">
      <w:pPr>
        <w:pStyle w:val="Dokumentbeteckning"/>
        <w:rPr>
          <w:u w:val="single"/>
        </w:rPr>
      </w:pPr>
      <w:r w:rsidRPr="006913EA">
        <w:fldChar w:fldCharType="begin" w:fldLock="1"/>
      </w:r>
      <w:r w:rsidRPr="006913EA">
        <w:instrText xml:space="preserve"> DOCPROPERTY "DocumentYear" </w:instrText>
      </w:r>
      <w:r w:rsidRPr="006913EA">
        <w:fldChar w:fldCharType="separate"/>
      </w:r>
      <w:r w:rsidR="005679B8" w:rsidRPr="006913EA">
        <w:t>2011/12</w:t>
      </w:r>
      <w:r w:rsidRPr="006913EA">
        <w:fldChar w:fldCharType="end"/>
      </w:r>
      <w:r w:rsidRPr="006913EA">
        <w:t>:</w:t>
      </w:r>
      <w:r w:rsidRPr="006913EA">
        <w:fldChar w:fldCharType="begin" w:fldLock="1"/>
      </w:r>
      <w:r w:rsidRPr="006913EA">
        <w:instrText xml:space="preserve"> DOCPROPERTY "DocumentNumber" </w:instrText>
      </w:r>
      <w:r w:rsidRPr="006913EA">
        <w:fldChar w:fldCharType="separate"/>
      </w:r>
      <w:r w:rsidR="005679B8" w:rsidRPr="006913EA">
        <w:t>23</w:t>
      </w:r>
      <w:r w:rsidRPr="006913EA">
        <w:fldChar w:fldCharType="end"/>
      </w:r>
    </w:p>
    <w:p w:rsidR="006E04A4" w:rsidRPr="006913EA" w:rsidRDefault="006E04A4">
      <w:pPr>
        <w:pStyle w:val="Datum"/>
        <w:outlineLvl w:val="0"/>
      </w:pPr>
      <w:r w:rsidRPr="006913EA">
        <w:fldChar w:fldCharType="begin" w:fldLock="1"/>
      </w:r>
      <w:r w:rsidRPr="006913EA">
        <w:instrText xml:space="preserve"> DOCPROPERTY "DocumentDate" </w:instrText>
      </w:r>
      <w:r w:rsidRPr="006913EA">
        <w:fldChar w:fldCharType="separate"/>
      </w:r>
      <w:r w:rsidR="005679B8" w:rsidRPr="006913EA">
        <w:t>Onsdagen den 26 oktober 2011</w:t>
      </w:r>
      <w:r w:rsidRPr="006913E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913EA" w:rsidTr="00BA3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913EA" w:rsidRDefault="00B770AA">
            <w:pPr>
              <w:pStyle w:val="Plenum"/>
              <w:tabs>
                <w:tab w:val="clear" w:pos="1418"/>
              </w:tabs>
            </w:pPr>
            <w:r w:rsidRPr="006913EA">
              <w:t>Kl.</w:t>
            </w:r>
          </w:p>
        </w:tc>
        <w:tc>
          <w:tcPr>
            <w:tcW w:w="851" w:type="dxa"/>
          </w:tcPr>
          <w:p w:rsidR="006E04A4" w:rsidRPr="006913EA" w:rsidRDefault="00B770A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13EA">
              <w:t>09.00</w:t>
            </w:r>
          </w:p>
        </w:tc>
        <w:tc>
          <w:tcPr>
            <w:tcW w:w="397" w:type="dxa"/>
          </w:tcPr>
          <w:p w:rsidR="006E04A4" w:rsidRPr="006913E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913EA" w:rsidRDefault="00B770AA">
            <w:pPr>
              <w:pStyle w:val="Plenum"/>
              <w:tabs>
                <w:tab w:val="clear" w:pos="1418"/>
              </w:tabs>
              <w:ind w:right="1"/>
            </w:pPr>
            <w:r w:rsidRPr="006913EA">
              <w:t>Arbetsplenum</w:t>
            </w:r>
          </w:p>
        </w:tc>
      </w:tr>
      <w:tr w:rsidR="00B770AA" w:rsidRPr="006913EA" w:rsidTr="00BA3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70AA" w:rsidRPr="006913EA" w:rsidRDefault="00B770A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70AA" w:rsidRPr="006913EA" w:rsidRDefault="00B770AA">
            <w:pPr>
              <w:pStyle w:val="Plenum"/>
              <w:tabs>
                <w:tab w:val="clear" w:pos="1418"/>
              </w:tabs>
              <w:jc w:val="right"/>
            </w:pPr>
            <w:r w:rsidRPr="006913EA">
              <w:t>16.00</w:t>
            </w:r>
          </w:p>
        </w:tc>
        <w:tc>
          <w:tcPr>
            <w:tcW w:w="397" w:type="dxa"/>
          </w:tcPr>
          <w:p w:rsidR="00B770AA" w:rsidRPr="006913EA" w:rsidRDefault="00B770A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70AA" w:rsidRPr="006913EA" w:rsidRDefault="00B770AA">
            <w:pPr>
              <w:pStyle w:val="Plenum"/>
              <w:tabs>
                <w:tab w:val="clear" w:pos="1418"/>
              </w:tabs>
              <w:ind w:right="1"/>
            </w:pPr>
            <w:r w:rsidRPr="006913EA">
              <w:t>Votering</w:t>
            </w:r>
          </w:p>
        </w:tc>
      </w:tr>
    </w:tbl>
    <w:p w:rsidR="006E04A4" w:rsidRPr="006913EA" w:rsidRDefault="006E04A4">
      <w:pPr>
        <w:pStyle w:val="StreckLngt"/>
      </w:pPr>
      <w:r w:rsidRPr="006913EA">
        <w:tab/>
      </w:r>
    </w:p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0E63EC" w:rsidP="001C5F39">
            <w:pPr>
              <w:pStyle w:val="HuvudrubrikEnsam"/>
            </w:pPr>
            <w:r w:rsidRPr="006913EA">
              <w:t>Justering av protokoll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pStyle w:val="HuvudrubrikKolumn3"/>
            </w:pP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FlistaNrText"/>
            </w:pPr>
          </w:p>
        </w:tc>
        <w:tc>
          <w:tcPr>
            <w:tcW w:w="6237" w:type="dxa"/>
          </w:tcPr>
          <w:p w:rsidR="000E63EC" w:rsidRPr="006913EA" w:rsidRDefault="000E63EC" w:rsidP="001C5F39">
            <w:r w:rsidRPr="006913EA">
              <w:t>Protokollet från sammanträdet torsdagen den 20 oktober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rPr>
                <w:spacing w:val="-4"/>
              </w:rPr>
            </w:pPr>
          </w:p>
        </w:tc>
      </w:tr>
    </w:tbl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0E63EC" w:rsidP="001C5F39">
            <w:pPr>
              <w:pStyle w:val="HuvudrubrikEnsam"/>
            </w:pPr>
            <w:r w:rsidRPr="006913EA">
              <w:t>Avsägelse</w:t>
            </w:r>
            <w:r w:rsidR="00300EE8" w:rsidRPr="006913EA">
              <w:t>r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pStyle w:val="HuvudrubrikKolumn3"/>
            </w:pP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1C5F39">
            <w:pPr>
              <w:pStyle w:val="FlistaNrText"/>
            </w:pPr>
          </w:p>
        </w:tc>
        <w:tc>
          <w:tcPr>
            <w:tcW w:w="6237" w:type="dxa"/>
          </w:tcPr>
          <w:p w:rsidR="000E63EC" w:rsidRPr="006913EA" w:rsidRDefault="000E63EC" w:rsidP="001C5F39">
            <w:r w:rsidRPr="006913EA">
              <w:t>Jonas Eriksson (MP) som suppleant i finansutskottet fr.o.m. den 7 november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rPr>
                <w:spacing w:val="-4"/>
              </w:rPr>
            </w:pP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1C5F39">
            <w:pPr>
              <w:pStyle w:val="FlistaNrText"/>
            </w:pPr>
          </w:p>
        </w:tc>
        <w:tc>
          <w:tcPr>
            <w:tcW w:w="6237" w:type="dxa"/>
          </w:tcPr>
          <w:p w:rsidR="000E63EC" w:rsidRPr="006913EA" w:rsidRDefault="000E63EC" w:rsidP="001C5F39">
            <w:r w:rsidRPr="006913EA">
              <w:t>Gustav Fridolin (MP) som suppleant i näringsutskottet fr.o.m. den 7 november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rPr>
                <w:spacing w:val="-4"/>
              </w:rPr>
            </w:pPr>
          </w:p>
        </w:tc>
      </w:tr>
    </w:tbl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0E63EC" w:rsidP="001C5F39">
            <w:pPr>
              <w:pStyle w:val="HuvudrubrikEnsam"/>
            </w:pPr>
            <w:r w:rsidRPr="006913EA">
              <w:t>Anmälan om kompletteringsval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pStyle w:val="HuvudrubrikKolumn3"/>
            </w:pP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1C5F39">
            <w:pPr>
              <w:pStyle w:val="FlistaNrText"/>
            </w:pPr>
          </w:p>
        </w:tc>
        <w:tc>
          <w:tcPr>
            <w:tcW w:w="6237" w:type="dxa"/>
          </w:tcPr>
          <w:p w:rsidR="000E63EC" w:rsidRPr="006913EA" w:rsidRDefault="000E63EC" w:rsidP="001C5F39">
            <w:r w:rsidRPr="006913EA">
              <w:t>Mats Pertoft (MP) som suppleant i finansutskottet fr.o.m. den 7 november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rPr>
                <w:spacing w:val="-4"/>
              </w:rPr>
            </w:pP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1C5F39">
            <w:pPr>
              <w:pStyle w:val="FlistaNrText"/>
            </w:pPr>
          </w:p>
        </w:tc>
        <w:tc>
          <w:tcPr>
            <w:tcW w:w="6237" w:type="dxa"/>
          </w:tcPr>
          <w:p w:rsidR="000E63EC" w:rsidRPr="006913EA" w:rsidRDefault="000E63EC" w:rsidP="001C5F39">
            <w:r w:rsidRPr="006913EA">
              <w:t>Esabelle Dingizian (MP) som suppleant i näringsutskottet fr.o.m. den 7 november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rPr>
                <w:spacing w:val="-4"/>
              </w:rPr>
            </w:pPr>
          </w:p>
        </w:tc>
      </w:tr>
    </w:tbl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B770AA" w:rsidP="001C5F39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6913EA">
              <w:t>Anmälan om fördröjt svar på interpellation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pStyle w:val="HuvudrubrikKolumn3"/>
            </w:pP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B770A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770AA" w:rsidRPr="006913EA" w:rsidRDefault="00B770AA" w:rsidP="001C5F39">
            <w:r w:rsidRPr="006913EA">
              <w:t>2011/12:52 av Berit Högman (S)</w:t>
            </w:r>
          </w:p>
          <w:p w:rsidR="000E63EC" w:rsidRPr="006913EA" w:rsidRDefault="00B770AA" w:rsidP="001C5F39">
            <w:r w:rsidRPr="006913EA">
              <w:t>Folkbildningens framtid</w:t>
            </w:r>
          </w:p>
        </w:tc>
        <w:tc>
          <w:tcPr>
            <w:tcW w:w="2481" w:type="dxa"/>
          </w:tcPr>
          <w:p w:rsidR="000E63EC" w:rsidRPr="006913EA" w:rsidRDefault="000E63EC" w:rsidP="001C5F39">
            <w:pPr>
              <w:rPr>
                <w:spacing w:val="-4"/>
              </w:rPr>
            </w:pPr>
          </w:p>
        </w:tc>
      </w:tr>
    </w:tbl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B770AA" w:rsidP="001C5F39">
            <w:pPr>
              <w:pStyle w:val="HuvudrubrikEnsam"/>
            </w:pPr>
            <w:bookmarkStart w:id="4" w:name="Start_EUdokumentFaktapromemoria"/>
            <w:bookmarkEnd w:id="4"/>
            <w:r w:rsidRPr="006913E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0E63EC" w:rsidRPr="006913EA" w:rsidRDefault="00B770AA" w:rsidP="001C5F39">
            <w:pPr>
              <w:pStyle w:val="HuvudrubrikKolumn3"/>
            </w:pPr>
            <w:r w:rsidRPr="006913EA">
              <w:t>Ansvarigt utskott</w:t>
            </w: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B770AA">
            <w:pPr>
              <w:pStyle w:val="FlistaNrText"/>
            </w:pPr>
          </w:p>
        </w:tc>
        <w:tc>
          <w:tcPr>
            <w:tcW w:w="6237" w:type="dxa"/>
          </w:tcPr>
          <w:p w:rsidR="000E63EC" w:rsidRPr="006913EA" w:rsidRDefault="00B770AA" w:rsidP="001C5F39">
            <w:r w:rsidRPr="006913EA">
              <w:t>2011/12:FPM15 Gemensam EU-position inför Busankonferensen om biståndseffektivitet</w:t>
            </w:r>
            <w:r w:rsidRPr="006913EA">
              <w:rPr>
                <w:i/>
              </w:rPr>
              <w:t xml:space="preserve"> KOM(2011) 541</w:t>
            </w:r>
          </w:p>
        </w:tc>
        <w:tc>
          <w:tcPr>
            <w:tcW w:w="2481" w:type="dxa"/>
          </w:tcPr>
          <w:p w:rsidR="000E63EC" w:rsidRPr="006913EA" w:rsidRDefault="00B770AA" w:rsidP="001C5F39">
            <w:pPr>
              <w:rPr>
                <w:spacing w:val="-4"/>
              </w:rPr>
            </w:pPr>
            <w:r w:rsidRPr="006913EA">
              <w:rPr>
                <w:spacing w:val="-4"/>
              </w:rPr>
              <w:t xml:space="preserve">UU </w:t>
            </w:r>
          </w:p>
        </w:tc>
      </w:tr>
    </w:tbl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B770AA" w:rsidP="001C5F39">
            <w:pPr>
              <w:pStyle w:val="Huvudrubrik"/>
            </w:pPr>
            <w:bookmarkStart w:id="5" w:name="Start_HänvisningTillUtskott"/>
            <w:bookmarkEnd w:id="5"/>
            <w:r w:rsidRPr="006913EA">
              <w:t>Ärenden för hänvisning till utskott</w:t>
            </w:r>
          </w:p>
        </w:tc>
        <w:tc>
          <w:tcPr>
            <w:tcW w:w="2481" w:type="dxa"/>
          </w:tcPr>
          <w:p w:rsidR="000E63EC" w:rsidRPr="006913EA" w:rsidRDefault="00B770AA" w:rsidP="001C5F39">
            <w:pPr>
              <w:pStyle w:val="HuvudrubrikKolumn3"/>
            </w:pPr>
            <w:r w:rsidRPr="006913EA">
              <w:t>Förslag</w:t>
            </w: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B770AA">
            <w:pPr>
              <w:pStyle w:val="renderubrik"/>
            </w:pPr>
          </w:p>
        </w:tc>
        <w:tc>
          <w:tcPr>
            <w:tcW w:w="6237" w:type="dxa"/>
          </w:tcPr>
          <w:p w:rsidR="000E63EC" w:rsidRPr="006913EA" w:rsidRDefault="00B770AA" w:rsidP="00B770AA">
            <w:pPr>
              <w:pStyle w:val="renderubrik"/>
            </w:pPr>
            <w:r w:rsidRPr="006913EA">
              <w:t>Proposition</w:t>
            </w:r>
          </w:p>
        </w:tc>
        <w:tc>
          <w:tcPr>
            <w:tcW w:w="2481" w:type="dxa"/>
          </w:tcPr>
          <w:p w:rsidR="000E63EC" w:rsidRPr="006913EA" w:rsidRDefault="000E63EC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2011/12:27 Ändring i lagen om tävling med hästdjur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  <w:r w:rsidRPr="006913EA">
              <w:rPr>
                <w:spacing w:val="-4"/>
              </w:rPr>
              <w:t>MJU</w:t>
            </w: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renderubrik"/>
            </w:pPr>
          </w:p>
        </w:tc>
        <w:tc>
          <w:tcPr>
            <w:tcW w:w="6237" w:type="dxa"/>
          </w:tcPr>
          <w:p w:rsidR="00B770AA" w:rsidRPr="006913EA" w:rsidRDefault="00B770AA" w:rsidP="00B770AA">
            <w:pPr>
              <w:pStyle w:val="renderubrik"/>
            </w:pPr>
            <w:r w:rsidRPr="006913EA">
              <w:t>Skrivelse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2011/12:23 Riksrevisionens rapport om samordning av stöd till barn och unga med funktionsnedsättning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  <w:r w:rsidRPr="006913EA">
              <w:rPr>
                <w:spacing w:val="-4"/>
              </w:rPr>
              <w:t>SoU</w:t>
            </w: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renderubrik"/>
            </w:pPr>
          </w:p>
        </w:tc>
        <w:tc>
          <w:tcPr>
            <w:tcW w:w="6237" w:type="dxa"/>
          </w:tcPr>
          <w:p w:rsidR="00B770AA" w:rsidRPr="006913EA" w:rsidRDefault="00B770AA" w:rsidP="00B770AA">
            <w:pPr>
              <w:pStyle w:val="renderubrik"/>
            </w:pPr>
            <w:r w:rsidRPr="006913EA">
              <w:t>EU-dokument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KOM(2011) 628 Förslag till Europaparlamentets och rådets förordning om finansiering, förvaltning och övervakning av den gemensamma jordbrukspolitiken</w:t>
            </w:r>
          </w:p>
          <w:p w:rsidR="00B770AA" w:rsidRPr="006913EA" w:rsidRDefault="00B770AA" w:rsidP="00B770AA">
            <w:r w:rsidRPr="006913EA">
              <w:rPr>
                <w:i/>
              </w:rPr>
              <w:t>Åttaveckorsfristen för att avge ett motiverat yttrande går ut den 16 december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  <w:r w:rsidRPr="006913EA">
              <w:rPr>
                <w:spacing w:val="-4"/>
              </w:rPr>
              <w:t xml:space="preserve">MJU </w:t>
            </w: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KOM(2011) 663 Förslag till Europaparlamentets och rådets förordning om ändring av rådets förordning (EG) nr 3/2008 om informationskampanjer och säljfrämjande åtgärder för jordbruksprodukter på den inre marknaden och i tredjeland</w:t>
            </w:r>
          </w:p>
          <w:p w:rsidR="00B770AA" w:rsidRPr="006913EA" w:rsidRDefault="00B770AA" w:rsidP="00B770AA">
            <w:r w:rsidRPr="006913EA">
              <w:rPr>
                <w:i/>
              </w:rPr>
              <w:t>Åttaveckorsfristen för att avge ett motiverat yttrande går ut den 19 december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  <w:r w:rsidRPr="006913EA">
              <w:rPr>
                <w:spacing w:val="-4"/>
              </w:rPr>
              <w:t xml:space="preserve">MJU </w:t>
            </w:r>
          </w:p>
        </w:tc>
      </w:tr>
    </w:tbl>
    <w:p w:rsidR="000E63EC" w:rsidRPr="006913EA" w:rsidRDefault="00B770AA" w:rsidP="003675A0">
      <w:pPr>
        <w:pStyle w:val="Blankrad"/>
      </w:pPr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63EC" w:rsidRPr="006913EA" w:rsidTr="001C5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63EC" w:rsidRPr="006913EA" w:rsidRDefault="000E63EC" w:rsidP="001C5F39">
            <w:pPr>
              <w:pStyle w:val="HuvudrubrikFlisteNr"/>
            </w:pPr>
          </w:p>
        </w:tc>
        <w:tc>
          <w:tcPr>
            <w:tcW w:w="6237" w:type="dxa"/>
          </w:tcPr>
          <w:p w:rsidR="000E63EC" w:rsidRPr="006913EA" w:rsidRDefault="00B770AA" w:rsidP="001C5F39">
            <w:pPr>
              <w:pStyle w:val="Huvudrubrik"/>
            </w:pPr>
            <w:bookmarkStart w:id="6" w:name="Start_Ärendenfördebattochavgörande"/>
            <w:bookmarkEnd w:id="6"/>
            <w:r w:rsidRPr="006913EA">
              <w:t>Ärenden för debatt och avgörande</w:t>
            </w:r>
          </w:p>
        </w:tc>
        <w:tc>
          <w:tcPr>
            <w:tcW w:w="2481" w:type="dxa"/>
          </w:tcPr>
          <w:p w:rsidR="000E63EC" w:rsidRPr="006913EA" w:rsidRDefault="00B770AA" w:rsidP="001C5F39">
            <w:pPr>
              <w:pStyle w:val="HuvudrubrikKolumn3"/>
            </w:pPr>
            <w:r w:rsidRPr="006913EA">
              <w:t>Reservationer</w:t>
            </w:r>
          </w:p>
        </w:tc>
      </w:tr>
      <w:tr w:rsidR="000E63EC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3EC" w:rsidRPr="006913EA" w:rsidRDefault="000E63EC" w:rsidP="00B770AA">
            <w:pPr>
              <w:pStyle w:val="renderubrik"/>
            </w:pPr>
          </w:p>
        </w:tc>
        <w:tc>
          <w:tcPr>
            <w:tcW w:w="6237" w:type="dxa"/>
          </w:tcPr>
          <w:p w:rsidR="000E63EC" w:rsidRPr="006913EA" w:rsidRDefault="00B770AA" w:rsidP="00B770AA">
            <w:pPr>
              <w:pStyle w:val="renderubrik"/>
            </w:pPr>
            <w:r w:rsidRPr="006913EA">
              <w:t>Trafikutskottets betänkande</w:t>
            </w:r>
          </w:p>
        </w:tc>
        <w:tc>
          <w:tcPr>
            <w:tcW w:w="2481" w:type="dxa"/>
          </w:tcPr>
          <w:p w:rsidR="000E63EC" w:rsidRPr="006913EA" w:rsidRDefault="000E63EC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2011/12:TU2 Säkerställande av sjö- och flygräddning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renderubrik"/>
            </w:pPr>
          </w:p>
        </w:tc>
        <w:tc>
          <w:tcPr>
            <w:tcW w:w="6237" w:type="dxa"/>
          </w:tcPr>
          <w:p w:rsidR="00B770AA" w:rsidRPr="006913EA" w:rsidRDefault="00B770AA" w:rsidP="00B770AA">
            <w:pPr>
              <w:pStyle w:val="renderubrik"/>
            </w:pPr>
            <w:r w:rsidRPr="006913EA">
              <w:t>Utrikesutskottets betänkande och utlåtande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2011/12:UU3 Norden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  <w:r w:rsidRPr="006913EA">
              <w:rPr>
                <w:spacing w:val="-4"/>
              </w:rPr>
              <w:t>11 res. (S,MP,V)</w:t>
            </w: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2011/12:UU6 Grönbok om system för exportkontroll för produkter med dubbla användningsområden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renderubrik"/>
            </w:pPr>
          </w:p>
        </w:tc>
        <w:tc>
          <w:tcPr>
            <w:tcW w:w="6237" w:type="dxa"/>
          </w:tcPr>
          <w:p w:rsidR="00B770AA" w:rsidRPr="006913EA" w:rsidRDefault="00B770AA" w:rsidP="00B770AA">
            <w:pPr>
              <w:pStyle w:val="renderubrik"/>
            </w:pPr>
            <w:r w:rsidRPr="006913EA">
              <w:t>Socialutskottets betänkande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2011/12:SoU2 Redovisning av fördelning av medel från Allmänna arvsfonden under budgetåret 2010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renderubrik"/>
            </w:pPr>
          </w:p>
        </w:tc>
        <w:tc>
          <w:tcPr>
            <w:tcW w:w="6237" w:type="dxa"/>
          </w:tcPr>
          <w:p w:rsidR="00B770AA" w:rsidRPr="006913EA" w:rsidRDefault="00B770AA" w:rsidP="00B770AA">
            <w:pPr>
              <w:pStyle w:val="renderubrik"/>
            </w:pPr>
            <w:r w:rsidRPr="006913EA">
              <w:t>Utbildningsutskottets betänkande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pStyle w:val="renderubrik"/>
              <w:rPr>
                <w:spacing w:val="-4"/>
              </w:rPr>
            </w:pPr>
          </w:p>
        </w:tc>
      </w:tr>
      <w:tr w:rsidR="00B770AA" w:rsidRPr="006913EA" w:rsidTr="001C5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70AA" w:rsidRPr="006913EA" w:rsidRDefault="00B770AA" w:rsidP="00B770AA">
            <w:pPr>
              <w:pStyle w:val="FlistaNrText"/>
            </w:pPr>
          </w:p>
        </w:tc>
        <w:tc>
          <w:tcPr>
            <w:tcW w:w="6237" w:type="dxa"/>
          </w:tcPr>
          <w:p w:rsidR="00B770AA" w:rsidRPr="006913EA" w:rsidRDefault="00B770AA" w:rsidP="00B770AA">
            <w:r w:rsidRPr="006913EA">
              <w:t>2011/12:UbU4 Effektiviteten i lärosätenas användning av resurser</w:t>
            </w:r>
          </w:p>
        </w:tc>
        <w:tc>
          <w:tcPr>
            <w:tcW w:w="2481" w:type="dxa"/>
          </w:tcPr>
          <w:p w:rsidR="00B770AA" w:rsidRPr="006913EA" w:rsidRDefault="00B770AA" w:rsidP="00B770AA">
            <w:pPr>
              <w:rPr>
                <w:spacing w:val="-4"/>
              </w:rPr>
            </w:pPr>
          </w:p>
        </w:tc>
      </w:tr>
    </w:tbl>
    <w:p w:rsidR="00B770AA" w:rsidRPr="006913EA" w:rsidRDefault="00B770AA" w:rsidP="003675A0">
      <w:pPr>
        <w:pStyle w:val="Blankrad"/>
      </w:pPr>
      <w:r w:rsidRPr="006913EA">
        <w:t>     </w:t>
      </w:r>
    </w:p>
    <w:p w:rsidR="00BA305C" w:rsidRPr="006913EA" w:rsidRDefault="00B770AA" w:rsidP="003675A0">
      <w:pPr>
        <w:pStyle w:val="Blankrad"/>
      </w:pPr>
      <w:bookmarkStart w:id="7" w:name="Start"/>
      <w:bookmarkEnd w:id="7"/>
      <w:r w:rsidRPr="006913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913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913E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913EA" w:rsidRDefault="006E04A4" w:rsidP="00D016E9">
            <w:pPr>
              <w:pStyle w:val="StreckMitten"/>
            </w:pPr>
            <w:r w:rsidRPr="006913EA">
              <w:tab/>
            </w:r>
            <w:r w:rsidRPr="006913EA">
              <w:tab/>
            </w:r>
          </w:p>
        </w:tc>
      </w:tr>
    </w:tbl>
    <w:p w:rsidR="006E04A4" w:rsidRPr="006913EA" w:rsidRDefault="006E04A4" w:rsidP="003675A0">
      <w:pPr>
        <w:pStyle w:val="Blankrad"/>
      </w:pPr>
    </w:p>
    <w:sectPr w:rsidR="006E04A4" w:rsidRPr="006913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2F8" w:rsidRPr="006913EA" w:rsidRDefault="008242F8">
      <w:r w:rsidRPr="006913EA">
        <w:separator/>
      </w:r>
    </w:p>
  </w:endnote>
  <w:endnote w:type="continuationSeparator" w:id="0">
    <w:p w:rsidR="008242F8" w:rsidRPr="006913EA" w:rsidRDefault="008242F8">
      <w:r w:rsidRPr="006913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EE8" w:rsidRPr="006913EA" w:rsidRDefault="00300EE8">
    <w:pPr>
      <w:pStyle w:val="Sidhuvud"/>
      <w:jc w:val="center"/>
    </w:pPr>
    <w:r w:rsidRPr="006913EA">
      <w:fldChar w:fldCharType="begin" w:fldLock="1"/>
    </w:r>
    <w:r w:rsidRPr="006913EA">
      <w:instrText xml:space="preserve"> PAGE </w:instrText>
    </w:r>
    <w:r w:rsidRPr="006913EA">
      <w:fldChar w:fldCharType="separate"/>
    </w:r>
    <w:r w:rsidR="001C5F39" w:rsidRPr="006913EA">
      <w:t>2</w:t>
    </w:r>
    <w:r w:rsidRPr="006913EA">
      <w:fldChar w:fldCharType="end"/>
    </w:r>
    <w:r w:rsidRPr="006913EA">
      <w:t xml:space="preserve"> (</w:t>
    </w:r>
    <w:r w:rsidRPr="006913EA">
      <w:fldChar w:fldCharType="begin" w:fldLock="1"/>
    </w:r>
    <w:r w:rsidRPr="006913EA">
      <w:instrText xml:space="preserve"> NUMPAGES </w:instrText>
    </w:r>
    <w:r w:rsidRPr="006913EA">
      <w:fldChar w:fldCharType="separate"/>
    </w:r>
    <w:r w:rsidR="001C5F39" w:rsidRPr="006913EA">
      <w:t>2</w:t>
    </w:r>
    <w:r w:rsidRPr="006913EA">
      <w:fldChar w:fldCharType="end"/>
    </w:r>
    <w:r w:rsidRPr="006913EA">
      <w:t>)</w:t>
    </w:r>
  </w:p>
  <w:p w:rsidR="00300EE8" w:rsidRPr="006913EA" w:rsidRDefault="00300E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EE8" w:rsidRPr="006913EA" w:rsidRDefault="00300EE8">
    <w:pPr>
      <w:pStyle w:val="Sidhuvud"/>
      <w:jc w:val="center"/>
    </w:pPr>
    <w:r w:rsidRPr="006913EA">
      <w:fldChar w:fldCharType="begin" w:fldLock="1"/>
    </w:r>
    <w:r w:rsidRPr="006913EA">
      <w:instrText xml:space="preserve"> PAGE </w:instrText>
    </w:r>
    <w:r w:rsidRPr="006913EA">
      <w:fldChar w:fldCharType="separate"/>
    </w:r>
    <w:r w:rsidR="005679B8" w:rsidRPr="006913EA">
      <w:t>2</w:t>
    </w:r>
    <w:r w:rsidRPr="006913EA">
      <w:fldChar w:fldCharType="end"/>
    </w:r>
    <w:r w:rsidRPr="006913EA">
      <w:t xml:space="preserve"> (</w:t>
    </w:r>
    <w:r w:rsidRPr="006913EA">
      <w:fldChar w:fldCharType="begin" w:fldLock="1"/>
    </w:r>
    <w:r w:rsidRPr="006913EA">
      <w:instrText xml:space="preserve"> NUMPAGES </w:instrText>
    </w:r>
    <w:r w:rsidRPr="006913EA">
      <w:fldChar w:fldCharType="separate"/>
    </w:r>
    <w:r w:rsidR="005679B8" w:rsidRPr="006913EA">
      <w:t>2</w:t>
    </w:r>
    <w:r w:rsidRPr="006913EA">
      <w:fldChar w:fldCharType="end"/>
    </w:r>
    <w:r w:rsidRPr="006913EA">
      <w:t>)</w:t>
    </w:r>
  </w:p>
  <w:p w:rsidR="00300EE8" w:rsidRPr="006913EA" w:rsidRDefault="00300E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2F8" w:rsidRPr="006913EA" w:rsidRDefault="008242F8">
      <w:r w:rsidRPr="006913EA">
        <w:separator/>
      </w:r>
    </w:p>
  </w:footnote>
  <w:footnote w:type="continuationSeparator" w:id="0">
    <w:p w:rsidR="008242F8" w:rsidRPr="006913EA" w:rsidRDefault="008242F8">
      <w:r w:rsidRPr="006913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EE8" w:rsidRPr="006913EA" w:rsidRDefault="00300EE8">
    <w:pPr>
      <w:pStyle w:val="Sidhuvud"/>
      <w:tabs>
        <w:tab w:val="clear" w:pos="4536"/>
      </w:tabs>
    </w:pPr>
    <w:r w:rsidRPr="006913EA">
      <w:fldChar w:fldCharType="begin" w:fldLock="1"/>
    </w:r>
    <w:r w:rsidRPr="006913EA">
      <w:instrText xml:space="preserve"> DOCPROPERTY "DocumentDate" </w:instrText>
    </w:r>
    <w:r w:rsidRPr="006913EA">
      <w:fldChar w:fldCharType="separate"/>
    </w:r>
    <w:r w:rsidR="005679B8" w:rsidRPr="006913EA">
      <w:t>Onsdagen den 26 oktober 2011</w:t>
    </w:r>
    <w:r w:rsidRPr="006913EA">
      <w:fldChar w:fldCharType="end"/>
    </w:r>
    <w:r w:rsidRPr="006913EA">
      <w:tab/>
    </w:r>
  </w:p>
  <w:p w:rsidR="00300EE8" w:rsidRPr="006913EA" w:rsidRDefault="00300E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13EA">
      <w:rPr>
        <w:sz w:val="12"/>
      </w:rPr>
      <w:tab/>
    </w:r>
  </w:p>
  <w:p w:rsidR="00300EE8" w:rsidRPr="006913EA" w:rsidRDefault="00300EE8"/>
  <w:p w:rsidR="00300EE8" w:rsidRPr="006913EA" w:rsidRDefault="00300E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EE8" w:rsidRPr="006913EA" w:rsidRDefault="006913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913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0EE8" w:rsidRPr="006913EA" w:rsidRDefault="00300EE8">
    <w:pPr>
      <w:pStyle w:val="Dokumentrubrik"/>
      <w:spacing w:after="360"/>
    </w:pPr>
    <w:r w:rsidRPr="006913EA">
      <w:t>Föredragningslista</w:t>
    </w:r>
  </w:p>
  <w:p w:rsidR="00300EE8" w:rsidRPr="006913EA" w:rsidRDefault="00300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9234604">
    <w:abstractNumId w:val="5"/>
  </w:num>
  <w:num w:numId="2" w16cid:durableId="171140520">
    <w:abstractNumId w:val="2"/>
  </w:num>
  <w:num w:numId="3" w16cid:durableId="592204637">
    <w:abstractNumId w:val="4"/>
  </w:num>
  <w:num w:numId="4" w16cid:durableId="1524706555">
    <w:abstractNumId w:val="1"/>
  </w:num>
  <w:num w:numId="5" w16cid:durableId="1614287839">
    <w:abstractNumId w:val="0"/>
  </w:num>
  <w:num w:numId="6" w16cid:durableId="113181378">
    <w:abstractNumId w:val="3"/>
  </w:num>
  <w:num w:numId="7" w16cid:durableId="158617305">
    <w:abstractNumId w:val="3"/>
  </w:num>
  <w:num w:numId="8" w16cid:durableId="73061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1F2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E63EC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5F39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53F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0EE8"/>
    <w:rsid w:val="00302096"/>
    <w:rsid w:val="00303B6B"/>
    <w:rsid w:val="00303E88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5A8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9B8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482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3EA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2F8"/>
    <w:rsid w:val="00824853"/>
    <w:rsid w:val="008271CF"/>
    <w:rsid w:val="0083441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4EA8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2A83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770AA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305C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1DC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1F26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3012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E58BD-5577-4C43-8A35-D14AF52E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309</Words>
  <Characters>2036</Characters>
  <Application>Microsoft Office Word</Application>
  <DocSecurity>4</DocSecurity>
  <Lines>145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2011-10-25T13:01:00Z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oktober 2011</vt:lpwstr>
  </property>
  <property fmtid="{D5CDD505-2E9C-101B-9397-08002B2CF9AE}" pid="3" name="DocumentNumber">
    <vt:lpwstr>23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2011-10-26</vt:lpwstr>
  </property>
  <property fmtid="{D5CDD505-2E9C-101B-9397-08002B2CF9AE}" pid="7" name="DatumAvgörande">
    <vt:lpwstr>2011-10-26</vt:lpwstr>
  </property>
  <property fmtid="{D5CDD505-2E9C-101B-9397-08002B2CF9AE}" pid="8" name="Publicerare">
    <vt:lpwstr>eh0524aa</vt:lpwstr>
  </property>
</Properties>
</file>