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73664" w:rsidRDefault="00C22729" w14:paraId="164C2314" w14:textId="77777777">
      <w:pPr>
        <w:pStyle w:val="RubrikFrslagTIllRiksdagsbeslut"/>
      </w:pPr>
      <w:sdt>
        <w:sdtPr>
          <w:alias w:val="CC_Boilerplate_4"/>
          <w:tag w:val="CC_Boilerplate_4"/>
          <w:id w:val="-1644581176"/>
          <w:lock w:val="sdtContentLocked"/>
          <w:placeholder>
            <w:docPart w:val="A7982494F830414A9436241E99681317"/>
          </w:placeholder>
          <w:text/>
        </w:sdtPr>
        <w:sdtEndPr/>
        <w:sdtContent>
          <w:r w:rsidRPr="009B062B" w:rsidR="00AF30DD">
            <w:t>Förslag till riksdagsbeslut</w:t>
          </w:r>
        </w:sdtContent>
      </w:sdt>
      <w:bookmarkEnd w:id="0"/>
      <w:bookmarkEnd w:id="1"/>
    </w:p>
    <w:sdt>
      <w:sdtPr>
        <w:alias w:val="Yrkande 1"/>
        <w:tag w:val="8c8068ba-fc25-484a-825b-e6221e45c105"/>
        <w:id w:val="-1319878091"/>
        <w:lock w:val="sdtLocked"/>
      </w:sdtPr>
      <w:sdtEndPr/>
      <w:sdtContent>
        <w:p w:rsidR="000860BC" w:rsidRDefault="00A128D0" w14:paraId="4CA45DAD" w14:textId="77777777">
          <w:pPr>
            <w:pStyle w:val="Frslagstext"/>
            <w:numPr>
              <w:ilvl w:val="0"/>
              <w:numId w:val="0"/>
            </w:numPr>
          </w:pPr>
          <w:r>
            <w:t>Riksdagen ställer sig bakom det som anförs i motionen om att se över möjligheten att utvärdera säkerheten i fråga om uppkopplade bilar och de konsekvenser som det kan medföra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2932C3AAEE458FADAB7C77BE0EA3CB"/>
        </w:placeholder>
        <w:text/>
      </w:sdtPr>
      <w:sdtEndPr/>
      <w:sdtContent>
        <w:p w:rsidRPr="002C3CF1" w:rsidR="006D79C9" w:rsidP="001A4609" w:rsidRDefault="006D79C9" w14:paraId="1BB32F7F" w14:textId="77777777">
          <w:pPr>
            <w:pStyle w:val="Rubrik1"/>
          </w:pPr>
          <w:r w:rsidRPr="001A4609">
            <w:t>Motivering</w:t>
          </w:r>
        </w:p>
      </w:sdtContent>
    </w:sdt>
    <w:bookmarkEnd w:displacedByCustomXml="prev" w:id="3"/>
    <w:bookmarkEnd w:displacedByCustomXml="prev" w:id="4"/>
    <w:p w:rsidR="002C3CF1" w:rsidP="008E0FE2" w:rsidRDefault="002C3CF1" w14:paraId="6B47918C" w14:textId="6D17B61C">
      <w:pPr>
        <w:pStyle w:val="Normalutanindragellerluft"/>
        <w:rPr>
          <w:rFonts w:asciiTheme="majorHAnsi" w:hAnsiTheme="majorHAnsi" w:cstheme="majorHAnsi"/>
        </w:rPr>
      </w:pPr>
      <w:r w:rsidRPr="002C3CF1">
        <w:rPr>
          <w:rFonts w:asciiTheme="majorHAnsi" w:hAnsiTheme="majorHAnsi" w:cstheme="majorHAnsi"/>
        </w:rPr>
        <w:t>Idag är många fordon uppkopplade mot internet och många fordon är också utrustade med kameror m</w:t>
      </w:r>
      <w:r w:rsidR="001A4609">
        <w:rPr>
          <w:rFonts w:asciiTheme="majorHAnsi" w:hAnsiTheme="majorHAnsi" w:cstheme="majorHAnsi"/>
        </w:rPr>
        <w:t>.</w:t>
      </w:r>
      <w:r w:rsidRPr="002C3CF1">
        <w:rPr>
          <w:rFonts w:asciiTheme="majorHAnsi" w:hAnsiTheme="majorHAnsi" w:cstheme="majorHAnsi"/>
        </w:rPr>
        <w:t>m. Tidningen Kvartal</w:t>
      </w:r>
      <w:r w:rsidRPr="005B75CF">
        <w:rPr>
          <w:rFonts w:asciiTheme="majorHAnsi" w:hAnsiTheme="majorHAnsi" w:cstheme="majorHAnsi"/>
          <w:vertAlign w:val="superscript"/>
        </w:rPr>
        <w:t xml:space="preserve"> </w:t>
      </w:r>
      <w:r w:rsidRPr="002C3CF1">
        <w:rPr>
          <w:rFonts w:asciiTheme="majorHAnsi" w:hAnsiTheme="majorHAnsi" w:cstheme="majorHAnsi"/>
        </w:rPr>
        <w:t xml:space="preserve">skriver om den situation som kan </w:t>
      </w:r>
      <w:r w:rsidR="001A4609">
        <w:rPr>
          <w:rFonts w:asciiTheme="majorHAnsi" w:hAnsiTheme="majorHAnsi" w:cstheme="majorHAnsi"/>
        </w:rPr>
        <w:t>uppstå</w:t>
      </w:r>
      <w:r w:rsidRPr="002C3CF1">
        <w:rPr>
          <w:rFonts w:asciiTheme="majorHAnsi" w:hAnsiTheme="majorHAnsi" w:cstheme="majorHAnsi"/>
        </w:rPr>
        <w:t xml:space="preserve"> när bilar är uppkopplade mot Kina:</w:t>
      </w:r>
    </w:p>
    <w:p w:rsidRPr="002C3CF1" w:rsidR="002C3CF1" w:rsidP="001A4609" w:rsidRDefault="002C3CF1" w14:paraId="1816F431" w14:textId="76C394A0">
      <w:pPr>
        <w:pStyle w:val="Citat"/>
      </w:pPr>
      <w:r w:rsidRPr="002C3CF1">
        <w:t>Säpo</w:t>
      </w:r>
      <w:r w:rsidR="00973664">
        <w:rPr>
          <w:vertAlign w:val="superscript"/>
        </w:rPr>
        <w:t xml:space="preserve"> </w:t>
      </w:r>
      <w:r w:rsidRPr="002C3CF1">
        <w:t>pekar numera regelbundet ut Kina som ett av de största hoten mot Sverige, men det finns ett område där det verkar råda mer tystnad.</w:t>
      </w:r>
    </w:p>
    <w:p w:rsidR="002C3CF1" w:rsidP="001A4609" w:rsidRDefault="002C3CF1" w14:paraId="2DA08DAA" w14:textId="4829AE4B">
      <w:pPr>
        <w:pStyle w:val="Citat"/>
      </w:pPr>
      <w:r w:rsidRPr="002C3CF1">
        <w:t>Är kinesiska uppkopplade bilar ett säkerhetsproblem? En bra regel är att man inte ska titta på vad Kommunistpartiets ledare säger till utlänningar utan på vad de gör. Det gäller även bolagen, oavsett nationalitet.</w:t>
      </w:r>
      <w:r w:rsidR="00351B3E">
        <w:t xml:space="preserve"> </w:t>
      </w:r>
      <w:r w:rsidRPr="002C3CF1">
        <w:t>Kina förbjöd först Tesla och andra utländska elbilar från att köra in i säkerhetsmässigt känsliga områden, sådana kan vara stora och godtyckligt definierade. Därefter lättade Peking på reglerna. Men det var först efter att Tesla byggt ett lokalt datacenter och myndigheterna hade säkrat kontroll – under tiden hade de sett till att Tesla aldrig kommer att kunna bli marknadsdominerande i Kina.</w:t>
      </w:r>
    </w:p>
    <w:p w:rsidRPr="00710828" w:rsidR="002C3CF1" w:rsidP="001A4609" w:rsidRDefault="002C3CF1" w14:paraId="32A9E7DF" w14:textId="4CF0B503">
      <w:pPr>
        <w:pStyle w:val="Citat"/>
      </w:pPr>
      <w:r w:rsidRPr="002C3CF1">
        <w:rPr>
          <w:shd w:val="clear" w:color="auto" w:fill="FFFFFF"/>
        </w:rPr>
        <w:t xml:space="preserve">Riskerna med elbilar och andra typer av uppkopplade fordon kan sammanfattas som sabotage och spionage (det går att ta över bilarna eller spionera med dem) samt hot mot vår ekonomiska säkerhet (Europa blir beroende av Kina och den livsviktiga bilindustrin krisar). </w:t>
      </w:r>
    </w:p>
    <w:p w:rsidR="002C3CF1" w:rsidP="008C5A50" w:rsidRDefault="002C3CF1" w14:paraId="694D6CA2" w14:textId="021049F1">
      <w:pPr>
        <w:pStyle w:val="Normalutanindragellerluft"/>
      </w:pPr>
      <w:r w:rsidRPr="002C3CF1">
        <w:t xml:space="preserve">Frågan som Kvartal belyser liksom många med stort intresse för Sveriges säkerhet har flaggat för kräver naturligtvis att våra myndigheter i Sverige och EU är vaksamma. </w:t>
      </w:r>
    </w:p>
    <w:p w:rsidRPr="00CD2A52" w:rsidR="005B75CF" w:rsidP="00CD2A52" w:rsidRDefault="002C3CF1" w14:paraId="3BB8B808" w14:textId="4310EC53">
      <w:r w:rsidRPr="002C3CF1">
        <w:t>En uppkopplad bil kan vara en god källa för spionage och skada Sverige allvarligt vid en säkerhetskris. Främmande makt skulle kunna stänga av fordonen exempelvis via fjärrstyrning och på andra sätt använda informationen i fordonen på ett för Sverige negativt sätt.</w:t>
      </w:r>
    </w:p>
    <w:sdt>
      <w:sdtPr>
        <w:rPr>
          <w:i/>
          <w:noProof/>
        </w:rPr>
        <w:alias w:val="CC_Underskrifter"/>
        <w:tag w:val="CC_Underskrifter"/>
        <w:id w:val="583496634"/>
        <w:lock w:val="sdtContentLocked"/>
        <w:placeholder>
          <w:docPart w:val="AB4C088769324BAB80E01347487D191A"/>
        </w:placeholder>
      </w:sdtPr>
      <w:sdtEndPr/>
      <w:sdtContent>
        <w:p w:rsidR="00973664" w:rsidP="00DA4B01" w:rsidRDefault="00973664" w14:paraId="6AEC6C0C" w14:textId="77777777"/>
        <w:p w:rsidR="00973664" w:rsidP="00DA4B01" w:rsidRDefault="00C22729" w14:paraId="11B867EF" w14:textId="0FEEF8B6"/>
      </w:sdtContent>
    </w:sdt>
    <w:tbl>
      <w:tblPr>
        <w:tblW w:w="5000" w:type="pct"/>
        <w:tblLook w:val="04A0" w:firstRow="1" w:lastRow="0" w:firstColumn="1" w:lastColumn="0" w:noHBand="0" w:noVBand="1"/>
        <w:tblCaption w:val="underskrifter"/>
      </w:tblPr>
      <w:tblGrid>
        <w:gridCol w:w="4252"/>
        <w:gridCol w:w="4252"/>
      </w:tblGrid>
      <w:tr w:rsidR="000860BC" w14:paraId="1846E2CC" w14:textId="77777777">
        <w:trPr>
          <w:cantSplit/>
        </w:trPr>
        <w:tc>
          <w:tcPr>
            <w:tcW w:w="50" w:type="pct"/>
            <w:vAlign w:val="bottom"/>
          </w:tcPr>
          <w:p w:rsidR="000860BC" w:rsidRDefault="00A128D0" w14:paraId="21E2CE17" w14:textId="77777777">
            <w:pPr>
              <w:pStyle w:val="Underskrifter"/>
              <w:spacing w:after="0"/>
            </w:pPr>
            <w:r>
              <w:t>Lars Beckman (M)</w:t>
            </w:r>
          </w:p>
        </w:tc>
        <w:tc>
          <w:tcPr>
            <w:tcW w:w="50" w:type="pct"/>
            <w:vAlign w:val="bottom"/>
          </w:tcPr>
          <w:p w:rsidR="000860BC" w:rsidRDefault="000860BC" w14:paraId="150913BC" w14:textId="77777777">
            <w:pPr>
              <w:pStyle w:val="Underskrifter"/>
              <w:spacing w:after="0"/>
            </w:pPr>
          </w:p>
        </w:tc>
      </w:tr>
    </w:tbl>
    <w:p w:rsidRPr="008E0FE2" w:rsidR="004801AC" w:rsidP="00DF3554" w:rsidRDefault="004801AC" w14:paraId="1013720B" w14:textId="6A77FE8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904E" w14:textId="77777777" w:rsidR="00C22729" w:rsidRDefault="00C22729" w:rsidP="000C1CAD">
      <w:pPr>
        <w:spacing w:line="240" w:lineRule="auto"/>
      </w:pPr>
      <w:r>
        <w:separator/>
      </w:r>
    </w:p>
  </w:endnote>
  <w:endnote w:type="continuationSeparator" w:id="0">
    <w:p w14:paraId="0F253D50" w14:textId="77777777" w:rsidR="00C22729" w:rsidRDefault="00C227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09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5B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7D35" w14:textId="6B58BD7A" w:rsidR="00262EA3" w:rsidRPr="00DA4B01" w:rsidRDefault="00262EA3" w:rsidP="00DA4B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C034" w14:textId="77777777" w:rsidR="00C22729" w:rsidRDefault="00C22729" w:rsidP="000C1CAD">
      <w:pPr>
        <w:spacing w:line="240" w:lineRule="auto"/>
      </w:pPr>
      <w:r>
        <w:separator/>
      </w:r>
    </w:p>
  </w:footnote>
  <w:footnote w:type="continuationSeparator" w:id="0">
    <w:p w14:paraId="7A2B2431" w14:textId="77777777" w:rsidR="00C22729" w:rsidRDefault="00C227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70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AB6F3E" wp14:editId="38D783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B008A9" w14:textId="2029150D" w:rsidR="00262EA3" w:rsidRDefault="00C22729" w:rsidP="008103B5">
                          <w:pPr>
                            <w:jc w:val="right"/>
                          </w:pPr>
                          <w:sdt>
                            <w:sdtPr>
                              <w:alias w:val="CC_Noformat_Partikod"/>
                              <w:tag w:val="CC_Noformat_Partikod"/>
                              <w:id w:val="-53464382"/>
                              <w:placeholder>
                                <w:docPart w:val="5BFC86E29D594374B5490A80CDE78FAF"/>
                              </w:placeholder>
                              <w:text/>
                            </w:sdtPr>
                            <w:sdtEndPr/>
                            <w:sdtContent>
                              <w:r w:rsidR="002C3CF1">
                                <w:t>M</w:t>
                              </w:r>
                            </w:sdtContent>
                          </w:sdt>
                          <w:sdt>
                            <w:sdtPr>
                              <w:alias w:val="CC_Noformat_Partinummer"/>
                              <w:tag w:val="CC_Noformat_Partinummer"/>
                              <w:id w:val="-1709555926"/>
                              <w:placeholder>
                                <w:docPart w:val="DF1D8966BD5D426991198D5C065E3054"/>
                              </w:placeholder>
                              <w:text/>
                            </w:sdtPr>
                            <w:sdtEndPr/>
                            <w:sdtContent>
                              <w:r w:rsidR="00710828">
                                <w:t>1781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AB6F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B008A9" w14:textId="2029150D" w:rsidR="00262EA3" w:rsidRDefault="00C22729" w:rsidP="008103B5">
                    <w:pPr>
                      <w:jc w:val="right"/>
                    </w:pPr>
                    <w:sdt>
                      <w:sdtPr>
                        <w:alias w:val="CC_Noformat_Partikod"/>
                        <w:tag w:val="CC_Noformat_Partikod"/>
                        <w:id w:val="-53464382"/>
                        <w:placeholder>
                          <w:docPart w:val="5BFC86E29D594374B5490A80CDE78FAF"/>
                        </w:placeholder>
                        <w:text/>
                      </w:sdtPr>
                      <w:sdtEndPr/>
                      <w:sdtContent>
                        <w:r w:rsidR="002C3CF1">
                          <w:t>M</w:t>
                        </w:r>
                      </w:sdtContent>
                    </w:sdt>
                    <w:sdt>
                      <w:sdtPr>
                        <w:alias w:val="CC_Noformat_Partinummer"/>
                        <w:tag w:val="CC_Noformat_Partinummer"/>
                        <w:id w:val="-1709555926"/>
                        <w:placeholder>
                          <w:docPart w:val="DF1D8966BD5D426991198D5C065E3054"/>
                        </w:placeholder>
                        <w:text/>
                      </w:sdtPr>
                      <w:sdtEndPr/>
                      <w:sdtContent>
                        <w:r w:rsidR="00710828">
                          <w:t>1781</w:t>
                        </w:r>
                      </w:sdtContent>
                    </w:sdt>
                  </w:p>
                </w:txbxContent>
              </v:textbox>
              <w10:wrap anchorx="page"/>
            </v:shape>
          </w:pict>
        </mc:Fallback>
      </mc:AlternateContent>
    </w:r>
  </w:p>
  <w:p w14:paraId="71BE14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E793" w14:textId="77777777" w:rsidR="00262EA3" w:rsidRDefault="00262EA3" w:rsidP="008563AC">
    <w:pPr>
      <w:jc w:val="right"/>
    </w:pPr>
  </w:p>
  <w:p w14:paraId="3014E4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10651852"/>
  <w:bookmarkStart w:id="6" w:name="_Hlk210651853"/>
  <w:p w14:paraId="23FE5201" w14:textId="77777777" w:rsidR="00262EA3" w:rsidRDefault="00C227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ED407E5" wp14:editId="673FB2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9CBEF6" w14:textId="5BAAC2C0" w:rsidR="00262EA3" w:rsidRDefault="00C22729" w:rsidP="00A314CF">
    <w:pPr>
      <w:pStyle w:val="FSHNormal"/>
      <w:spacing w:before="40"/>
    </w:pPr>
    <w:sdt>
      <w:sdtPr>
        <w:alias w:val="CC_Noformat_Motionstyp"/>
        <w:tag w:val="CC_Noformat_Motionstyp"/>
        <w:id w:val="1162973129"/>
        <w:lock w:val="sdtContentLocked"/>
        <w15:appearance w15:val="hidden"/>
        <w:text/>
      </w:sdtPr>
      <w:sdtEndPr/>
      <w:sdtContent>
        <w:r w:rsidR="00DA4B01">
          <w:t>Enskild motion</w:t>
        </w:r>
      </w:sdtContent>
    </w:sdt>
    <w:r w:rsidR="00821B36">
      <w:t xml:space="preserve"> </w:t>
    </w:r>
    <w:sdt>
      <w:sdtPr>
        <w:alias w:val="CC_Noformat_Partikod"/>
        <w:tag w:val="CC_Noformat_Partikod"/>
        <w:id w:val="1471015553"/>
        <w:lock w:val="contentLocked"/>
        <w:text/>
      </w:sdtPr>
      <w:sdtEndPr/>
      <w:sdtContent>
        <w:r w:rsidR="002C3CF1">
          <w:t>M</w:t>
        </w:r>
      </w:sdtContent>
    </w:sdt>
    <w:sdt>
      <w:sdtPr>
        <w:alias w:val="CC_Noformat_Partinummer"/>
        <w:tag w:val="CC_Noformat_Partinummer"/>
        <w:id w:val="-2014525982"/>
        <w:lock w:val="contentLocked"/>
        <w:text/>
      </w:sdtPr>
      <w:sdtEndPr/>
      <w:sdtContent>
        <w:r w:rsidR="00710828">
          <w:t>1781</w:t>
        </w:r>
      </w:sdtContent>
    </w:sdt>
  </w:p>
  <w:p w14:paraId="0E56D1F7" w14:textId="77777777" w:rsidR="00262EA3" w:rsidRPr="008227B3" w:rsidRDefault="00C227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C1A81B" w14:textId="2CAFB2AF" w:rsidR="00262EA3" w:rsidRPr="008227B3" w:rsidRDefault="00C227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4B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4B01">
          <w:t>:3134</w:t>
        </w:r>
      </w:sdtContent>
    </w:sdt>
  </w:p>
  <w:p w14:paraId="275AD034" w14:textId="32DD6E36" w:rsidR="00262EA3" w:rsidRDefault="00C22729" w:rsidP="00E03A3D">
    <w:pPr>
      <w:pStyle w:val="Motionr"/>
    </w:pPr>
    <w:sdt>
      <w:sdtPr>
        <w:alias w:val="CC_Noformat_Avtext"/>
        <w:tag w:val="CC_Noformat_Avtext"/>
        <w:id w:val="-2020768203"/>
        <w:lock w:val="sdtContentLocked"/>
        <w:placeholder>
          <w:docPart w:val="5BFC86E29D594374B5490A80CDE78FAF"/>
        </w:placeholder>
        <w15:appearance w15:val="hidden"/>
        <w:text/>
      </w:sdtPr>
      <w:sdtEndPr/>
      <w:sdtContent>
        <w:r w:rsidR="00DA4B01">
          <w:t>av Lars Beckman (M)</w:t>
        </w:r>
      </w:sdtContent>
    </w:sdt>
  </w:p>
  <w:sdt>
    <w:sdtPr>
      <w:alias w:val="CC_Noformat_Rubtext"/>
      <w:tag w:val="CC_Noformat_Rubtext"/>
      <w:id w:val="-218060500"/>
      <w:lock w:val="sdtLocked"/>
      <w:placeholder>
        <w:docPart w:val="DF1D8966BD5D426991198D5C065E3054"/>
      </w:placeholder>
      <w:text/>
    </w:sdtPr>
    <w:sdtEndPr/>
    <w:sdtContent>
      <w:p w14:paraId="61F21DCD" w14:textId="484BCF6F" w:rsidR="00262EA3" w:rsidRDefault="002C3CF1" w:rsidP="00283E0F">
        <w:pPr>
          <w:pStyle w:val="FSHRub2"/>
        </w:pPr>
        <w:r>
          <w:t>Riskerna med uppkopplade fordon</w:t>
        </w:r>
      </w:p>
    </w:sdtContent>
  </w:sdt>
  <w:sdt>
    <w:sdtPr>
      <w:alias w:val="CC_Boilerplate_3"/>
      <w:tag w:val="CC_Boilerplate_3"/>
      <w:id w:val="1606463544"/>
      <w:lock w:val="sdtContentLocked"/>
      <w15:appearance w15:val="hidden"/>
      <w:text w:multiLine="1"/>
    </w:sdtPr>
    <w:sdtEndPr/>
    <w:sdtContent>
      <w:p w14:paraId="206E232E"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6932684">
    <w:abstractNumId w:val="9"/>
  </w:num>
  <w:num w:numId="2" w16cid:durableId="589317344">
    <w:abstractNumId w:val="8"/>
  </w:num>
  <w:num w:numId="3" w16cid:durableId="1401706565">
    <w:abstractNumId w:val="16"/>
  </w:num>
  <w:num w:numId="4" w16cid:durableId="659192710">
    <w:abstractNumId w:val="14"/>
  </w:num>
  <w:num w:numId="5" w16cid:durableId="1817062348">
    <w:abstractNumId w:val="17"/>
  </w:num>
  <w:num w:numId="6" w16cid:durableId="1114516136">
    <w:abstractNumId w:val="18"/>
  </w:num>
  <w:num w:numId="7" w16cid:durableId="1665816889">
    <w:abstractNumId w:val="11"/>
  </w:num>
  <w:num w:numId="8" w16cid:durableId="538055455">
    <w:abstractNumId w:val="12"/>
  </w:num>
  <w:num w:numId="9" w16cid:durableId="1764061963">
    <w:abstractNumId w:val="15"/>
  </w:num>
  <w:num w:numId="10" w16cid:durableId="22294765">
    <w:abstractNumId w:val="22"/>
  </w:num>
  <w:num w:numId="11" w16cid:durableId="228154718">
    <w:abstractNumId w:val="21"/>
  </w:num>
  <w:num w:numId="12" w16cid:durableId="944656715">
    <w:abstractNumId w:val="21"/>
  </w:num>
  <w:num w:numId="13" w16cid:durableId="1279487650">
    <w:abstractNumId w:val="3"/>
  </w:num>
  <w:num w:numId="14" w16cid:durableId="1900437262">
    <w:abstractNumId w:val="2"/>
  </w:num>
  <w:num w:numId="15" w16cid:durableId="548422555">
    <w:abstractNumId w:val="1"/>
  </w:num>
  <w:num w:numId="16" w16cid:durableId="1493597394">
    <w:abstractNumId w:val="0"/>
  </w:num>
  <w:num w:numId="17" w16cid:durableId="254748352">
    <w:abstractNumId w:val="7"/>
  </w:num>
  <w:num w:numId="18" w16cid:durableId="422647371">
    <w:abstractNumId w:val="6"/>
  </w:num>
  <w:num w:numId="19" w16cid:durableId="932398688">
    <w:abstractNumId w:val="5"/>
  </w:num>
  <w:num w:numId="20" w16cid:durableId="1163007525">
    <w:abstractNumId w:val="4"/>
  </w:num>
  <w:num w:numId="21" w16cid:durableId="1757556225">
    <w:abstractNumId w:val="21"/>
  </w:num>
  <w:num w:numId="22" w16cid:durableId="1265962065">
    <w:abstractNumId w:val="21"/>
  </w:num>
  <w:num w:numId="23" w16cid:durableId="417602879">
    <w:abstractNumId w:val="21"/>
  </w:num>
  <w:num w:numId="24" w16cid:durableId="1443109460">
    <w:abstractNumId w:val="21"/>
  </w:num>
  <w:num w:numId="25" w16cid:durableId="275522663">
    <w:abstractNumId w:val="21"/>
  </w:num>
  <w:num w:numId="26" w16cid:durableId="1918442176">
    <w:abstractNumId w:val="22"/>
  </w:num>
  <w:num w:numId="27" w16cid:durableId="132333455">
    <w:abstractNumId w:val="22"/>
  </w:num>
  <w:num w:numId="28" w16cid:durableId="1022168792">
    <w:abstractNumId w:val="22"/>
  </w:num>
  <w:num w:numId="29" w16cid:durableId="782723983">
    <w:abstractNumId w:val="22"/>
  </w:num>
  <w:num w:numId="30" w16cid:durableId="127818000">
    <w:abstractNumId w:val="21"/>
  </w:num>
  <w:num w:numId="31" w16cid:durableId="822966317">
    <w:abstractNumId w:val="21"/>
  </w:num>
  <w:num w:numId="32" w16cid:durableId="665935670">
    <w:abstractNumId w:val="22"/>
  </w:num>
  <w:num w:numId="33" w16cid:durableId="569114794">
    <w:abstractNumId w:val="21"/>
  </w:num>
  <w:num w:numId="34" w16cid:durableId="1496845500">
    <w:abstractNumId w:val="18"/>
  </w:num>
  <w:num w:numId="35" w16cid:durableId="1476020900">
    <w:abstractNumId w:val="18"/>
    <w:lvlOverride w:ilvl="0">
      <w:startOverride w:val="1"/>
    </w:lvlOverride>
  </w:num>
  <w:num w:numId="36" w16cid:durableId="301929942">
    <w:abstractNumId w:val="19"/>
  </w:num>
  <w:num w:numId="37" w16cid:durableId="821391536">
    <w:abstractNumId w:val="18"/>
    <w:lvlOverride w:ilvl="0">
      <w:startOverride w:val="1"/>
    </w:lvlOverride>
  </w:num>
  <w:num w:numId="38" w16cid:durableId="1823617697">
    <w:abstractNumId w:val="13"/>
  </w:num>
  <w:num w:numId="39" w16cid:durableId="101456727">
    <w:abstractNumId w:val="10"/>
  </w:num>
  <w:num w:numId="40" w16cid:durableId="14658562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3C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5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BC"/>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91E"/>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0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CF1"/>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6C9"/>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B3E"/>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C9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2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5C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28"/>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A50"/>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64"/>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197"/>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E4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8D0"/>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3B4"/>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729"/>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D57"/>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52"/>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01"/>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9C"/>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11CF"/>
  <w15:chartTrackingRefBased/>
  <w15:docId w15:val="{66C602B5-4B97-4D58-8824-00C2CFCD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ext-17px">
    <w:name w:val="text-[17px]"/>
    <w:basedOn w:val="Normal"/>
    <w:rsid w:val="002C3CF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Olstomnmnande">
    <w:name w:val="Unresolved Mention"/>
    <w:basedOn w:val="Standardstycketeckensnitt"/>
    <w:uiPriority w:val="99"/>
    <w:semiHidden/>
    <w:unhideWhenUsed/>
    <w:rsid w:val="00F47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0515533">
      <w:bodyDiv w:val="1"/>
      <w:marLeft w:val="0"/>
      <w:marRight w:val="0"/>
      <w:marTop w:val="0"/>
      <w:marBottom w:val="0"/>
      <w:divBdr>
        <w:top w:val="none" w:sz="0" w:space="0" w:color="auto"/>
        <w:left w:val="none" w:sz="0" w:space="0" w:color="auto"/>
        <w:bottom w:val="none" w:sz="0" w:space="0" w:color="auto"/>
        <w:right w:val="none" w:sz="0" w:space="0" w:color="auto"/>
      </w:divBdr>
      <w:divsChild>
        <w:div w:id="680666248">
          <w:marLeft w:val="0"/>
          <w:marRight w:val="0"/>
          <w:marTop w:val="0"/>
          <w:marBottom w:val="0"/>
          <w:divBdr>
            <w:top w:val="single" w:sz="2" w:space="0" w:color="E5E7EB"/>
            <w:left w:val="single" w:sz="2" w:space="0" w:color="E5E7EB"/>
            <w:bottom w:val="single" w:sz="2" w:space="0" w:color="E5E7EB"/>
            <w:right w:val="single" w:sz="2" w:space="0" w:color="E5E7EB"/>
          </w:divBdr>
        </w:div>
        <w:div w:id="122697371">
          <w:marLeft w:val="0"/>
          <w:marRight w:val="0"/>
          <w:marTop w:val="0"/>
          <w:marBottom w:val="0"/>
          <w:divBdr>
            <w:top w:val="single" w:sz="2" w:space="0" w:color="E5E7EB"/>
            <w:left w:val="single" w:sz="2" w:space="0" w:color="E5E7EB"/>
            <w:bottom w:val="single" w:sz="2" w:space="0" w:color="E5E7EB"/>
            <w:right w:val="single" w:sz="2" w:space="0" w:color="E5E7EB"/>
          </w:divBdr>
        </w:div>
        <w:div w:id="2122600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982494F830414A9436241E99681317"/>
        <w:category>
          <w:name w:val="Allmänt"/>
          <w:gallery w:val="placeholder"/>
        </w:category>
        <w:types>
          <w:type w:val="bbPlcHdr"/>
        </w:types>
        <w:behaviors>
          <w:behavior w:val="content"/>
        </w:behaviors>
        <w:guid w:val="{A1E7AE0B-095A-4736-933B-409D05EC8CC3}"/>
      </w:docPartPr>
      <w:docPartBody>
        <w:p w:rsidR="00286A1D" w:rsidRDefault="00286A1D">
          <w:pPr>
            <w:pStyle w:val="A7982494F830414A9436241E99681317"/>
          </w:pPr>
          <w:r w:rsidRPr="005A0A93">
            <w:rPr>
              <w:rStyle w:val="Platshllartext"/>
            </w:rPr>
            <w:t>Förslag till riksdagsbeslut</w:t>
          </w:r>
        </w:p>
      </w:docPartBody>
    </w:docPart>
    <w:docPart>
      <w:docPartPr>
        <w:name w:val="0F2932C3AAEE458FADAB7C77BE0EA3CB"/>
        <w:category>
          <w:name w:val="Allmänt"/>
          <w:gallery w:val="placeholder"/>
        </w:category>
        <w:types>
          <w:type w:val="bbPlcHdr"/>
        </w:types>
        <w:behaviors>
          <w:behavior w:val="content"/>
        </w:behaviors>
        <w:guid w:val="{C779EAF1-D86C-4C5F-ABEC-F7B3743E73A7}"/>
      </w:docPartPr>
      <w:docPartBody>
        <w:p w:rsidR="00286A1D" w:rsidRDefault="00286A1D">
          <w:pPr>
            <w:pStyle w:val="0F2932C3AAEE458FADAB7C77BE0EA3CB"/>
          </w:pPr>
          <w:r w:rsidRPr="005A0A93">
            <w:rPr>
              <w:rStyle w:val="Platshllartext"/>
            </w:rPr>
            <w:t>Motivering</w:t>
          </w:r>
        </w:p>
      </w:docPartBody>
    </w:docPart>
    <w:docPart>
      <w:docPartPr>
        <w:name w:val="5BFC86E29D594374B5490A80CDE78FAF"/>
        <w:category>
          <w:name w:val="Allmänt"/>
          <w:gallery w:val="placeholder"/>
        </w:category>
        <w:types>
          <w:type w:val="bbPlcHdr"/>
        </w:types>
        <w:behaviors>
          <w:behavior w:val="content"/>
        </w:behaviors>
        <w:guid w:val="{C2F59ECD-2ACE-4B0A-9AD3-52E32BED5B26}"/>
      </w:docPartPr>
      <w:docPartBody>
        <w:p w:rsidR="00286A1D" w:rsidRDefault="00286A1D">
          <w:pPr>
            <w:pStyle w:val="5BFC86E29D594374B5490A80CDE78FAF"/>
          </w:pPr>
          <w:r>
            <w:rPr>
              <w:rStyle w:val="Platshllartext"/>
            </w:rPr>
            <w:t xml:space="preserve"> </w:t>
          </w:r>
        </w:p>
      </w:docPartBody>
    </w:docPart>
    <w:docPart>
      <w:docPartPr>
        <w:name w:val="DF1D8966BD5D426991198D5C065E3054"/>
        <w:category>
          <w:name w:val="Allmänt"/>
          <w:gallery w:val="placeholder"/>
        </w:category>
        <w:types>
          <w:type w:val="bbPlcHdr"/>
        </w:types>
        <w:behaviors>
          <w:behavior w:val="content"/>
        </w:behaviors>
        <w:guid w:val="{2FDC4448-E49D-4D94-9DB5-5B268BFFC096}"/>
      </w:docPartPr>
      <w:docPartBody>
        <w:p w:rsidR="00286A1D" w:rsidRDefault="00286A1D">
          <w:pPr>
            <w:pStyle w:val="DF1D8966BD5D426991198D5C065E3054"/>
          </w:pPr>
          <w:r>
            <w:t xml:space="preserve"> </w:t>
          </w:r>
        </w:p>
      </w:docPartBody>
    </w:docPart>
    <w:docPart>
      <w:docPartPr>
        <w:name w:val="AB4C088769324BAB80E01347487D191A"/>
        <w:category>
          <w:name w:val="Allmänt"/>
          <w:gallery w:val="placeholder"/>
        </w:category>
        <w:types>
          <w:type w:val="bbPlcHdr"/>
        </w:types>
        <w:behaviors>
          <w:behavior w:val="content"/>
        </w:behaviors>
        <w:guid w:val="{F58CE3E0-E23B-4A0A-AD42-8C9D57143A00}"/>
      </w:docPartPr>
      <w:docPartBody>
        <w:p w:rsidR="00E722A9" w:rsidRDefault="00E722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1D"/>
    <w:rsid w:val="00055607"/>
    <w:rsid w:val="001C549C"/>
    <w:rsid w:val="00286A1D"/>
    <w:rsid w:val="00630A17"/>
    <w:rsid w:val="00BC33CA"/>
    <w:rsid w:val="00E722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7982494F830414A9436241E99681317">
    <w:name w:val="A7982494F830414A9436241E99681317"/>
  </w:style>
  <w:style w:type="paragraph" w:customStyle="1" w:styleId="0F2932C3AAEE458FADAB7C77BE0EA3CB">
    <w:name w:val="0F2932C3AAEE458FADAB7C77BE0EA3CB"/>
  </w:style>
  <w:style w:type="paragraph" w:customStyle="1" w:styleId="5BFC86E29D594374B5490A80CDE78FAF">
    <w:name w:val="5BFC86E29D594374B5490A80CDE78FAF"/>
  </w:style>
  <w:style w:type="paragraph" w:customStyle="1" w:styleId="DF1D8966BD5D426991198D5C065E3054">
    <w:name w:val="DF1D8966BD5D426991198D5C065E3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C97AD-378B-4AA6-BF2D-CB22F6EA0CC1}"/>
</file>

<file path=customXml/itemProps2.xml><?xml version="1.0" encoding="utf-8"?>
<ds:datastoreItem xmlns:ds="http://schemas.openxmlformats.org/officeDocument/2006/customXml" ds:itemID="{741F4C22-6A49-4F57-AFF7-A134996493FF}"/>
</file>

<file path=customXml/itemProps3.xml><?xml version="1.0" encoding="utf-8"?>
<ds:datastoreItem xmlns:ds="http://schemas.openxmlformats.org/officeDocument/2006/customXml" ds:itemID="{5BF6241B-74D5-412F-97EB-1A8D6E95411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300</Words>
  <Characters>1619</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M1781 Riskerna med uppkopplade fordon</vt:lpstr>
      <vt:lpstr>
      </vt:lpstr>
    </vt:vector>
  </TitlesOfParts>
  <Company>Sveriges riksdag</Company>
  <LinksUpToDate>false</LinksUpToDate>
  <CharactersWithSpaces>1908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