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762C" w:rsidRDefault="002C6265"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alias w:val="Yrkande 1"/>
        <w:tag w:val="8a92b324-fc02-4340-9957-2353d2aad36a"/>
        <w:id w:val="1931231641"/>
        <w:lock w:val="sdtLocked"/>
      </w:sdtPr>
      <w:sdtEndPr/>
      <w:sdtContent>
        <w:p w:rsidR="005C642B" w:rsidRDefault="00AC193D" w14:paraId="0ABF6CFA" w14:textId="77777777">
          <w:pPr>
            <w:pStyle w:val="Frslagstext"/>
            <w:numPr>
              <w:ilvl w:val="0"/>
              <w:numId w:val="0"/>
            </w:numPr>
          </w:pPr>
          <w:r>
            <w:t>Riksdagen ställer sig bakom det som anförs i motionen om att överväga en utredning om huruvida det finns tillräcklig kunskap om barns utveckling inom rättsväsendet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59CEB49F654C5B8171BE3BB26595DA"/>
        </w:placeholder>
        <w:text/>
      </w:sdtPr>
      <w:sdtEndPr/>
      <w:sdtContent>
        <w:p w:rsidRPr="009B062B" w:rsidR="006D79C9" w:rsidP="00333E95" w:rsidRDefault="006D79C9" w14:paraId="35CF3FFD" w14:textId="77777777">
          <w:pPr>
            <w:pStyle w:val="Rubrik1"/>
          </w:pPr>
          <w:r>
            <w:t>Motivering</w:t>
          </w:r>
        </w:p>
      </w:sdtContent>
    </w:sdt>
    <w:bookmarkEnd w:displacedByCustomXml="prev" w:id="3"/>
    <w:bookmarkEnd w:displacedByCustomXml="prev" w:id="4"/>
    <w:p w:rsidR="009F51EB" w:rsidP="00E55A07" w:rsidRDefault="00E55A07" w14:paraId="60730818" w14:textId="40CDA80F">
      <w:pPr>
        <w:pStyle w:val="Normalutanindragellerluft"/>
      </w:pPr>
      <w:r>
        <w:t>Kunskap om olika stadier av barns utveckling är av yttersta vikt när rättsväsendet hanterar ärenden som involverar barn. Barnpsykologi och förståelse för barns utveckling</w:t>
      </w:r>
      <w:r w:rsidR="00AC193D">
        <w:t xml:space="preserve"> – </w:t>
      </w:r>
      <w:r>
        <w:t>inte bara den fysiska utan även den känslomässiga och mentala</w:t>
      </w:r>
      <w:r w:rsidR="00AC193D">
        <w:t xml:space="preserve"> – </w:t>
      </w:r>
      <w:r>
        <w:t>är avgörande för att rättvist och effektivt kunna behandla dessa fall. Det handlar om att förstå barns uppfattning om sig själva och sin omgivning.</w:t>
      </w:r>
    </w:p>
    <w:p w:rsidR="009F51EB" w:rsidP="009F51EB" w:rsidRDefault="00E55A07" w14:paraId="03B08A0D" w14:textId="77777777">
      <w:r>
        <w:t>I rättsfall där barn är brottsoffer är det särskilt viktigt att ha insikt i barns komplexa natur, inklusive deras motoriska, språkliga, känslomässiga, perceptuella, fysiska, kognitiva och sociala utveckling. Varje utvecklingsstadium påverkar barnet på unika sätt, och det finns en bred variation inom området för psykisk hälsa.</w:t>
      </w:r>
    </w:p>
    <w:p w:rsidR="009F51EB" w:rsidP="009F51EB" w:rsidRDefault="00E55A07" w14:paraId="4E359670" w14:textId="77777777">
      <w:r>
        <w:t>Samhället måste vara tydligt i sin ståndpunkt när det gäller brott mot barn. Om vi menar allvar med att skydda barn mot allvarliga brott måste vi effektivisera metoderna, skärpa påföljderna och utreda hur ytterligare åtgärder efter avtjänat straff kan införas. Men innan vi når dit måste vi fokusera på den rättsliga processen, från det att en polisanmälan görs till att ärendet tas upp i domstol.</w:t>
      </w:r>
    </w:p>
    <w:p w:rsidR="009F51EB" w:rsidP="009F51EB" w:rsidRDefault="00E55A07" w14:paraId="3FE0C8C3" w14:textId="77777777">
      <w:r>
        <w:t>Brottsofferperspektivet ska alltid prioriteras, särskilt när det gäller barn, där deras rättigheter bör säkerställas per automatik. När ett barn har blivit utsatt för ett brott blir rättsprocessen mer komplicerad och kräver djupgående kunskap från rättsväsendets sida.</w:t>
      </w:r>
    </w:p>
    <w:p w:rsidR="009F51EB" w:rsidP="009F51EB" w:rsidRDefault="00E55A07" w14:paraId="0BF86E9C" w14:textId="77777777">
      <w:r>
        <w:t xml:space="preserve">Att våga göra en polisanmälan eller att få hjälp med att göra en är ett stort steg för ett barn och kan innebära en lång och påfrestande process, inte bara för barnet utan även </w:t>
      </w:r>
      <w:r>
        <w:lastRenderedPageBreak/>
        <w:t>för dess anhöriga. Det krävs flera stabila och trygga personer som barnet kan luta sig mot, och barnet samt dess omgivning måste kunna lita på att rättsapparaten har gedigen kunskap om barn.</w:t>
      </w:r>
    </w:p>
    <w:p w:rsidR="00BB6339" w:rsidP="009F51EB" w:rsidRDefault="00E55A07" w14:paraId="4674B4AF" w14:textId="2D82BF7A">
      <w:r>
        <w:t>Genom att stärka rättsväsendets kompetens inom barns utveckling och psykologi kan vi säkerställa att barn som är inblandade i rättsprocesser får det stöd och den rättvisa behandling de har rätt till.</w:t>
      </w:r>
    </w:p>
    <w:sdt>
      <w:sdtPr>
        <w:rPr>
          <w:i/>
          <w:noProof/>
        </w:rPr>
        <w:alias w:val="CC_Underskrifter"/>
        <w:tag w:val="CC_Underskrifter"/>
        <w:id w:val="583496634"/>
        <w:lock w:val="sdtContentLocked"/>
        <w:placeholder>
          <w:docPart w:val="CD9444946ACF43C3ADBF851ABA6A06A3"/>
        </w:placeholder>
      </w:sdtPr>
      <w:sdtEndPr>
        <w:rPr>
          <w:i w:val="0"/>
          <w:noProof w:val="0"/>
        </w:rPr>
      </w:sdtEndPr>
      <w:sdtContent>
        <w:p w:rsidR="0041762C" w:rsidP="0041762C" w:rsidRDefault="0041762C" w14:paraId="0D0E8B9A" w14:textId="77777777"/>
        <w:p w:rsidRPr="008E0FE2" w:rsidR="0041762C" w:rsidP="0041762C" w:rsidRDefault="002C6265" w14:paraId="69724D9F" w14:textId="2045F9BD"/>
      </w:sdtContent>
    </w:sdt>
    <w:tbl>
      <w:tblPr>
        <w:tblW w:w="5000" w:type="pct"/>
        <w:tblLook w:val="04A0" w:firstRow="1" w:lastRow="0" w:firstColumn="1" w:lastColumn="0" w:noHBand="0" w:noVBand="1"/>
        <w:tblCaption w:val="underskrifter"/>
      </w:tblPr>
      <w:tblGrid>
        <w:gridCol w:w="4252"/>
        <w:gridCol w:w="4252"/>
      </w:tblGrid>
      <w:tr w:rsidR="005C642B" w14:paraId="11F06143" w14:textId="77777777">
        <w:trPr>
          <w:cantSplit/>
        </w:trPr>
        <w:tc>
          <w:tcPr>
            <w:tcW w:w="50" w:type="pct"/>
            <w:vAlign w:val="bottom"/>
          </w:tcPr>
          <w:p w:rsidR="005C642B" w:rsidRDefault="00AC193D" w14:paraId="6FACB9DE" w14:textId="77777777">
            <w:pPr>
              <w:pStyle w:val="Underskrifter"/>
              <w:spacing w:after="0"/>
            </w:pPr>
            <w:r>
              <w:t>Marléne Lund Kopparklint (M)</w:t>
            </w:r>
          </w:p>
        </w:tc>
        <w:tc>
          <w:tcPr>
            <w:tcW w:w="50" w:type="pct"/>
            <w:vAlign w:val="bottom"/>
          </w:tcPr>
          <w:p w:rsidR="005C642B" w:rsidRDefault="005C642B" w14:paraId="506370EF" w14:textId="77777777">
            <w:pPr>
              <w:pStyle w:val="Underskrifter"/>
              <w:spacing w:after="0"/>
            </w:pPr>
          </w:p>
        </w:tc>
      </w:tr>
    </w:tbl>
    <w:p w:rsidRPr="008E0FE2" w:rsidR="004801AC" w:rsidP="0041762C" w:rsidRDefault="004801AC" w14:paraId="09B7856D" w14:textId="6118C7A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4590" w14:textId="77777777" w:rsidR="000D3F8B" w:rsidRDefault="000D3F8B" w:rsidP="000C1CAD">
      <w:pPr>
        <w:spacing w:line="240" w:lineRule="auto"/>
      </w:pPr>
      <w:r>
        <w:separator/>
      </w:r>
    </w:p>
  </w:endnote>
  <w:endnote w:type="continuationSeparator" w:id="0">
    <w:p w14:paraId="771CB92E" w14:textId="77777777" w:rsidR="000D3F8B" w:rsidRDefault="000D3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CF42" w14:textId="09860463" w:rsidR="00262EA3" w:rsidRPr="0041762C" w:rsidRDefault="00262EA3" w:rsidP="004176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43FF" w14:textId="77777777" w:rsidR="000D3F8B" w:rsidRDefault="000D3F8B" w:rsidP="000C1CAD">
      <w:pPr>
        <w:spacing w:line="240" w:lineRule="auto"/>
      </w:pPr>
      <w:r>
        <w:separator/>
      </w:r>
    </w:p>
  </w:footnote>
  <w:footnote w:type="continuationSeparator" w:id="0">
    <w:p w14:paraId="66F63126" w14:textId="77777777" w:rsidR="000D3F8B" w:rsidRDefault="000D3F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B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1D6" wp14:editId="1F36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29FE" w14:textId="542A96AB" w:rsidR="00262EA3" w:rsidRDefault="002C6265"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9F51EB">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C41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C29FE" w14:textId="542A96AB" w:rsidR="00262EA3" w:rsidRDefault="002C6265"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9F51EB">
                          <w:t>1667</w:t>
                        </w:r>
                      </w:sdtContent>
                    </w:sdt>
                  </w:p>
                </w:txbxContent>
              </v:textbox>
              <w10:wrap anchorx="page"/>
            </v:shape>
          </w:pict>
        </mc:Fallback>
      </mc:AlternateContent>
    </w:r>
  </w:p>
  <w:p w14:paraId="7D430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61D6" w14:textId="77777777" w:rsidR="00262EA3" w:rsidRDefault="00262EA3" w:rsidP="008563AC">
    <w:pPr>
      <w:jc w:val="right"/>
    </w:pPr>
  </w:p>
  <w:p w14:paraId="79A82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B5B5" w14:textId="77777777" w:rsidR="00262EA3" w:rsidRDefault="002C62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A0F4D" wp14:editId="5969A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CCE01" w14:textId="1F4C5EA9" w:rsidR="00262EA3" w:rsidRDefault="002C6265" w:rsidP="00A314CF">
    <w:pPr>
      <w:pStyle w:val="FSHNormal"/>
      <w:spacing w:before="40"/>
    </w:pPr>
    <w:sdt>
      <w:sdtPr>
        <w:alias w:val="CC_Noformat_Motionstyp"/>
        <w:tag w:val="CC_Noformat_Motionstyp"/>
        <w:id w:val="1162973129"/>
        <w:lock w:val="sdtContentLocked"/>
        <w15:appearance w15:val="hidden"/>
        <w:text/>
      </w:sdtPr>
      <w:sdtEndPr/>
      <w:sdtContent>
        <w:r w:rsidR="0041762C">
          <w:t>Enskild motion</w:t>
        </w:r>
      </w:sdtContent>
    </w:sdt>
    <w:r w:rsidR="00821B36">
      <w:t xml:space="preserve"> </w:t>
    </w:r>
    <w:sdt>
      <w:sdtPr>
        <w:alias w:val="CC_Noformat_Partikod"/>
        <w:tag w:val="CC_Noformat_Partikod"/>
        <w:id w:val="1471015553"/>
        <w:text/>
      </w:sdtPr>
      <w:sdtEndPr/>
      <w:sdtContent>
        <w:r w:rsidR="000A1D4D">
          <w:t>M</w:t>
        </w:r>
      </w:sdtContent>
    </w:sdt>
    <w:sdt>
      <w:sdtPr>
        <w:alias w:val="CC_Noformat_Partinummer"/>
        <w:tag w:val="CC_Noformat_Partinummer"/>
        <w:id w:val="-2014525982"/>
        <w:text/>
      </w:sdtPr>
      <w:sdtEndPr/>
      <w:sdtContent>
        <w:r w:rsidR="009F51EB">
          <w:t>1667</w:t>
        </w:r>
      </w:sdtContent>
    </w:sdt>
  </w:p>
  <w:p w14:paraId="09E7A966" w14:textId="77777777" w:rsidR="00262EA3" w:rsidRPr="008227B3" w:rsidRDefault="002C62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A67E7" w14:textId="13C2191E" w:rsidR="00262EA3" w:rsidRPr="008227B3" w:rsidRDefault="002C62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76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762C">
          <w:t>:1077</w:t>
        </w:r>
      </w:sdtContent>
    </w:sdt>
  </w:p>
  <w:p w14:paraId="0250C517" w14:textId="0D332177" w:rsidR="00262EA3" w:rsidRDefault="002C6265" w:rsidP="00E03A3D">
    <w:pPr>
      <w:pStyle w:val="Motionr"/>
    </w:pPr>
    <w:sdt>
      <w:sdtPr>
        <w:alias w:val="CC_Noformat_Avtext"/>
        <w:tag w:val="CC_Noformat_Avtext"/>
        <w:id w:val="-2020768203"/>
        <w:lock w:val="sdtContentLocked"/>
        <w15:appearance w15:val="hidden"/>
        <w:text/>
      </w:sdtPr>
      <w:sdtEndPr/>
      <w:sdtContent>
        <w:r w:rsidR="0041762C">
          <w:t>av Marléne Lund Kopparklint (M)</w:t>
        </w:r>
      </w:sdtContent>
    </w:sdt>
  </w:p>
  <w:sdt>
    <w:sdtPr>
      <w:alias w:val="CC_Noformat_Rubtext"/>
      <w:tag w:val="CC_Noformat_Rubtext"/>
      <w:id w:val="-218060500"/>
      <w:lock w:val="sdtLocked"/>
      <w:text/>
    </w:sdtPr>
    <w:sdtEndPr/>
    <w:sdtContent>
      <w:p w14:paraId="6FA5B15C" w14:textId="6378DF4A" w:rsidR="00262EA3" w:rsidRDefault="00E55A07" w:rsidP="00283E0F">
        <w:pPr>
          <w:pStyle w:val="FSHRub2"/>
        </w:pPr>
        <w:r>
          <w:t>Ökad kunskap om barns utvecklingsfaser inom rättsväsendet</w:t>
        </w:r>
      </w:p>
    </w:sdtContent>
  </w:sdt>
  <w:sdt>
    <w:sdtPr>
      <w:alias w:val="CC_Boilerplate_3"/>
      <w:tag w:val="CC_Boilerplate_3"/>
      <w:id w:val="1606463544"/>
      <w:lock w:val="sdtContentLocked"/>
      <w15:appearance w15:val="hidden"/>
      <w:text w:multiLine="1"/>
    </w:sdtPr>
    <w:sdtEndPr/>
    <w:sdtContent>
      <w:p w14:paraId="429204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8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6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2C"/>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2B"/>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EB"/>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6E"/>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3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EB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AC318D" w:rsidRDefault="006F7047">
          <w:pPr>
            <w:pStyle w:val="A09861302D7E40DEB924BDD1116CFF6B"/>
          </w:pPr>
          <w:r w:rsidRPr="005A0A93">
            <w:rPr>
              <w:rStyle w:val="Platshllartext"/>
            </w:rPr>
            <w:t>Förslag till riksdagsbeslut</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AC318D" w:rsidRDefault="006F7047">
          <w:pPr>
            <w:pStyle w:val="7F59CEB49F654C5B8171BE3BB26595DA"/>
          </w:pPr>
          <w:r w:rsidRPr="005A0A93">
            <w:rPr>
              <w:rStyle w:val="Platshllartext"/>
            </w:rPr>
            <w:t>Motivering</w:t>
          </w:r>
        </w:p>
      </w:docPartBody>
    </w:docPart>
    <w:docPart>
      <w:docPartPr>
        <w:name w:val="CD9444946ACF43C3ADBF851ABA6A06A3"/>
        <w:category>
          <w:name w:val="Allmänt"/>
          <w:gallery w:val="placeholder"/>
        </w:category>
        <w:types>
          <w:type w:val="bbPlcHdr"/>
        </w:types>
        <w:behaviors>
          <w:behavior w:val="content"/>
        </w:behaviors>
        <w:guid w:val="{A25AC004-E159-432C-AEC4-5D9CF5243C41}"/>
      </w:docPartPr>
      <w:docPartBody>
        <w:p w:rsidR="000B3C8D" w:rsidRDefault="000B3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8D"/>
    <w:rsid w:val="000B3C8D"/>
    <w:rsid w:val="006F7047"/>
    <w:rsid w:val="00AC3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61302D7E40DEB924BDD1116CFF6B">
    <w:name w:val="A09861302D7E40DEB924BDD1116CFF6B"/>
  </w:style>
  <w:style w:type="paragraph" w:customStyle="1" w:styleId="7F59CEB49F654C5B8171BE3BB26595DA">
    <w:name w:val="7F59CEB49F654C5B8171BE3BB2659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DEEB1-088C-4A52-A075-E035ECEB4ADE}"/>
</file>

<file path=customXml/itemProps2.xml><?xml version="1.0" encoding="utf-8"?>
<ds:datastoreItem xmlns:ds="http://schemas.openxmlformats.org/officeDocument/2006/customXml" ds:itemID="{B83112E7-1775-4735-B50E-50580CDD26D3}"/>
</file>

<file path=customXml/itemProps3.xml><?xml version="1.0" encoding="utf-8"?>
<ds:datastoreItem xmlns:ds="http://schemas.openxmlformats.org/officeDocument/2006/customXml" ds:itemID="{0A94C736-F7DB-4B9A-B143-7655F81A90A8}"/>
</file>

<file path=docProps/app.xml><?xml version="1.0" encoding="utf-8"?>
<Properties xmlns="http://schemas.openxmlformats.org/officeDocument/2006/extended-properties" xmlns:vt="http://schemas.openxmlformats.org/officeDocument/2006/docPropsVTypes">
  <Template>Normal</Template>
  <TotalTime>27</TotalTime>
  <Pages>2</Pages>
  <Words>342</Words>
  <Characters>1890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