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6D08" w:rsidRPr="00AE6D08" w:rsidRDefault="00AE6D08">
      <w:pPr>
        <w:pStyle w:val="Frslagsrubrik"/>
      </w:pPr>
      <w:r w:rsidRPr="00AE6D08">
        <w:t>Förslag till riksdagsbeslut</w:t>
      </w:r>
    </w:p>
    <w:p w:rsidR="00AE6D08" w:rsidRPr="00AE6D08" w:rsidRDefault="00AE6D08">
      <w:pPr>
        <w:pStyle w:val="Hemstlatt"/>
        <w:ind w:left="0"/>
      </w:pPr>
      <w:r w:rsidRPr="00AE6D08">
        <w:t>Riksdagen tillkännager för regeringen som sin mening vad som anförs i motionen om behovet av nystart för Stockholm för att stärka Stockholmsregionens framtida tillväxt och utveckling.</w:t>
      </w:r>
    </w:p>
    <w:p w:rsidR="00AE6D08" w:rsidRPr="00AE6D08" w:rsidRDefault="00AE6D08">
      <w:pPr>
        <w:pStyle w:val="Rubrik1"/>
      </w:pPr>
      <w:r w:rsidRPr="00AE6D08">
        <w:t>Motivering</w:t>
      </w:r>
    </w:p>
    <w:p w:rsidR="00AE6D08" w:rsidRPr="00AE6D08" w:rsidRDefault="00AE6D08">
      <w:r w:rsidRPr="00AE6D08">
        <w:t>Stockholm är en fantastisk stad. Här råder storstadspuls, här bryter det nya fram, här möts entreprenörer och företag och här har människor stor frihet och många möjligheter. Här finns närhet till vatten och grönområden, här finns en mix av gammalt och nytt och här finns en mångfald av människor och utbud.</w:t>
      </w:r>
    </w:p>
    <w:p w:rsidR="00AE6D08" w:rsidRPr="00AE6D08" w:rsidRDefault="00AE6D08">
      <w:pPr>
        <w:pStyle w:val="Normaltindrag"/>
      </w:pPr>
      <w:r w:rsidRPr="00AE6D08">
        <w:t>Den borgerliga regeringen tar inte tillvara storstadens fördelar. Nu går u</w:t>
      </w:r>
      <w:r w:rsidRPr="00AE6D08">
        <w:t>t</w:t>
      </w:r>
      <w:r w:rsidRPr="00AE6D08">
        <w:t>vecklingen i Stockholm åt fel håll. Regeringen saknar storstadspolitik. Va</w:t>
      </w:r>
      <w:r w:rsidRPr="00AE6D08">
        <w:t>r</w:t>
      </w:r>
      <w:r w:rsidRPr="00AE6D08">
        <w:t>selvågen har nått Stockholmsregionen. Tusentals stockholmare tvingas nu ut i arbetslöshet. Nödvändiga infrastrukturinvesteringar uteblir. Möjligheterna för dem som blir arbetslösa begränsas. Socialbidragskostnaderna ökar. Kvaliteten i förskolor och skolor försämras. När klyftorna växer, ökar motsättningarna. Det leder till att barn växer upp under helt olika förutsättningar. Vi får i ökad utsträckning ett vi-och-dom-samhälle. Det be</w:t>
      </w:r>
      <w:r w:rsidRPr="00AE6D08">
        <w:t>tyder att vi inte tar vara på hela den potential som finns i Stockholm. Stora brister i omsorgen om våra äldre uppdagas. Stockholm har blivit bullrigt och smutsigt. Klyftorna ökar och otryggheten på gator och torg växer.</w:t>
      </w:r>
    </w:p>
    <w:p w:rsidR="00AE6D08" w:rsidRPr="00AE6D08" w:rsidRDefault="00AE6D08">
      <w:pPr>
        <w:pStyle w:val="Normaltindrag"/>
      </w:pPr>
      <w:r w:rsidRPr="00AE6D08">
        <w:t>Stockholmarna förtjänar bättre. Stockholm behöver en nystart. Här ska finnas en rätt att vara olika, en variation av kulturutbud, miljöbesparande genom närhet och bra kollektivtrafik, allas rätt till arbete, bostad, utbildning, vård och omsorg, dynamik och framtidstro, ett folkmyller, berik</w:t>
      </w:r>
      <w:r w:rsidRPr="00AE6D08">
        <w:t>ande olikh</w:t>
      </w:r>
      <w:r w:rsidRPr="00AE6D08">
        <w:t>e</w:t>
      </w:r>
      <w:r w:rsidRPr="00AE6D08">
        <w:t>ter, glädje i fest och vardag, kulturupplevelser, sportevenemang, skönhet, vackra och spännande byggnader, orörd natur och parker.</w:t>
      </w:r>
    </w:p>
    <w:p w:rsidR="00AE6D08" w:rsidRPr="00AE6D08" w:rsidRDefault="00AE6D08">
      <w:r w:rsidRPr="00AE6D08">
        <w:rPr>
          <w:color w:val="000000"/>
        </w:rPr>
        <w:lastRenderedPageBreak/>
        <w:t>Stockholm ska kunna vara en motor för Sverige och hävda sig mot starka tillväxtregioner runt om i Europa. Regionen ska vara världens bästa plats för barn och ungdomar att växa upp på. Vi ska ha e</w:t>
      </w:r>
      <w:r w:rsidRPr="00AE6D08">
        <w:t>tt sammanhållet Stockholm där alla får plats och tas tillvara.</w:t>
      </w:r>
    </w:p>
    <w:p w:rsidR="00AE6D08" w:rsidRPr="00AE6D08" w:rsidRDefault="00AE6D08">
      <w:pPr>
        <w:pStyle w:val="Normaltindrag"/>
      </w:pPr>
      <w:r w:rsidRPr="00AE6D08">
        <w:t>Några av våra socialdemokratiska nystartsmål för Stockholmsregionen är följande:</w:t>
      </w:r>
    </w:p>
    <w:p w:rsidR="00AE6D08" w:rsidRPr="00AE6D08" w:rsidRDefault="00AE6D08">
      <w:pPr>
        <w:pStyle w:val="PunktlistaBomb"/>
      </w:pPr>
      <w:r w:rsidRPr="00AE6D08">
        <w:t>Nollvision för arbetslösheten – Få fart på hjulen så att alla kan få jobb. De som ändå är arbetslösa ska garanteras utbildning eller praktik.</w:t>
      </w:r>
    </w:p>
    <w:p w:rsidR="00AE6D08" w:rsidRPr="00AE6D08" w:rsidRDefault="00AE6D08">
      <w:pPr>
        <w:pStyle w:val="PunktlistaBomb"/>
        <w:spacing w:before="0"/>
      </w:pPr>
      <w:r w:rsidRPr="00AE6D08">
        <w:t>Sätt fart på bostadsbyggandet – Investeringsstöd till byggande. ROT-avdrag och riktade resurser för upprustning av miljonprogramområden.</w:t>
      </w:r>
    </w:p>
    <w:p w:rsidR="00AE6D08" w:rsidRPr="00AE6D08" w:rsidRDefault="00AE6D08">
      <w:pPr>
        <w:pStyle w:val="PunktlistaBomb"/>
        <w:spacing w:before="0"/>
      </w:pPr>
      <w:r w:rsidRPr="00AE6D08">
        <w:t>Dubbelt så grönt – Investera i smarta miljölösningar. Det är helt avgöra</w:t>
      </w:r>
      <w:r w:rsidRPr="00AE6D08">
        <w:t>n</w:t>
      </w:r>
      <w:r w:rsidRPr="00AE6D08">
        <w:t>de för regionens långsiktiga hållbarhet, tillväxt och livsmiljö. Skydda r</w:t>
      </w:r>
      <w:r w:rsidRPr="00AE6D08">
        <w:t>e</w:t>
      </w:r>
      <w:r w:rsidRPr="00AE6D08">
        <w:t>gionens gröna lungor.</w:t>
      </w:r>
    </w:p>
    <w:p w:rsidR="00AE6D08" w:rsidRPr="00AE6D08" w:rsidRDefault="00AE6D08">
      <w:pPr>
        <w:pStyle w:val="PunktlistaBomb"/>
        <w:spacing w:before="0"/>
      </w:pPr>
      <w:r w:rsidRPr="00AE6D08">
        <w:t>Kunskapshuvudstad – En trygg kvalitetsskola för alla elever. Alla försk</w:t>
      </w:r>
      <w:r w:rsidRPr="00AE6D08">
        <w:t>o</w:t>
      </w:r>
      <w:r w:rsidRPr="00AE6D08">
        <w:t>lor, skolor och högskolor ska ha högsta kvalitet. ROT-avdrag för upprus</w:t>
      </w:r>
      <w:r w:rsidRPr="00AE6D08">
        <w:t>t</w:t>
      </w:r>
      <w:r w:rsidRPr="00AE6D08">
        <w:t>ning av slitna skolor och förskolor. Mer lärarledd utbildning. Alla barns och ungdomars rätt till behöriga och bra lärare. Investera mer i forskning och innovation.</w:t>
      </w:r>
    </w:p>
    <w:p w:rsidR="00AE6D08" w:rsidRPr="00AE6D08" w:rsidRDefault="00AE6D08">
      <w:pPr>
        <w:pStyle w:val="PunktlistaBomb"/>
        <w:spacing w:before="0"/>
      </w:pPr>
      <w:r w:rsidRPr="00AE6D08">
        <w:t>Kulturmetropol – Ta kultur och kulturarbetare på allvar. Satsa på Ku</w:t>
      </w:r>
      <w:r w:rsidRPr="00AE6D08">
        <w:t>l</w:t>
      </w:r>
      <w:r w:rsidRPr="00AE6D08">
        <w:t>turskolan och kulturens tillgänglighet. Återinför fritt inträde på museer. Rusta upp slitna kulturmiljöer. Ta upp konkurrensen om att bli en ledande evenemangshuvudstad.</w:t>
      </w:r>
    </w:p>
    <w:p w:rsidR="00AE6D08" w:rsidRPr="00AE6D08" w:rsidRDefault="00AE6D08">
      <w:pPr>
        <w:pStyle w:val="PunktlistaBomb"/>
        <w:spacing w:before="0"/>
      </w:pPr>
      <w:r w:rsidRPr="00AE6D08">
        <w:t>Effektivare kommunikationer – Satsa på klimatsmart och lättillgänglig kollektivtrafik för alla. Spårtrafiklösningar och vägar måste ha standard och funktion värdiga en huvudstadsregion.</w:t>
      </w:r>
    </w:p>
    <w:p w:rsidR="00AE6D08" w:rsidRPr="00AE6D08" w:rsidRDefault="00AE6D08">
      <w:pPr>
        <w:pStyle w:val="PunktlistaBomb"/>
        <w:spacing w:before="0"/>
      </w:pPr>
      <w:r w:rsidRPr="00AE6D08">
        <w:t>Växtkraft för människor och företag – Politiker och näringsliv måste b</w:t>
      </w:r>
      <w:r w:rsidRPr="00AE6D08">
        <w:t>e</w:t>
      </w:r>
      <w:r w:rsidRPr="00AE6D08">
        <w:t>jaka storstadsregionens särskilda utmaningar. Stockholm ska vara ett f</w:t>
      </w:r>
      <w:r w:rsidRPr="00AE6D08">
        <w:t>ö</w:t>
      </w:r>
      <w:r w:rsidRPr="00AE6D08">
        <w:t>redöme med att ställa om till framtidens tekniker och livsstilar.</w:t>
      </w:r>
    </w:p>
    <w:p w:rsidR="00AE6D08" w:rsidRPr="00AE6D08" w:rsidRDefault="00AE6D08">
      <w:r w:rsidRPr="00AE6D08">
        <w:t>För denna nystart behövs ett rejält politiskt nytänkande. Socialdemokraternas svar heter investeringar i framtiden. Gamla lösningar räcker inte. Stockholm ska vara en region där varje människa ges utrymme och möjlighet att utvec</w:t>
      </w:r>
      <w:r w:rsidRPr="00AE6D08">
        <w:t>k</w:t>
      </w:r>
      <w:r w:rsidRPr="00AE6D08">
        <w:t>las och förverkliga sina drömmar, där företag och investerare ser de bästa av möjligheter till tillväxt och framgång, en stad där drömmar kan bli verklighet, en stad där framtiden ständigt finns närvarande med investeringar i forskning, miljö och entreprenörskap. På varje område där stockholmarnas möjligheter begränsas måste vi agera kraftfullt. Målet är en framtid där alla stockholmares drömmar och idéer tas tillvara. Då behöver politiken ligga starkt förankrad i stockholmarnas vardag och lösningar finnas</w:t>
      </w:r>
      <w:r w:rsidRPr="00AE6D08">
        <w:t xml:space="preserve"> på de brister stockholmarna up</w:t>
      </w:r>
      <w:r w:rsidRPr="00AE6D08">
        <w:t>p</w:t>
      </w:r>
      <w:r w:rsidRPr="00AE6D08">
        <w:t>lever. Det handlar för politiken om att skapa möjligheter att kunna nå drö</w:t>
      </w:r>
      <w:r w:rsidRPr="00AE6D08">
        <w:t>m</w:t>
      </w:r>
      <w:r w:rsidRPr="00AE6D08">
        <w:t>jobbet, att trygga stockholmarnas oro om att ungarna verkligen har det bra i förskolan och skolan, om att skapa trygghet i staden, om en ren och snygg miljö och med möjligheter till förverkliganden genom utbildning och bättre boendemiljöer.</w:t>
      </w:r>
    </w:p>
    <w:p w:rsidR="00AE6D08" w:rsidRPr="00AE6D08" w:rsidRDefault="00AE6D08">
      <w:pPr>
        <w:pStyle w:val="Normaltindrag"/>
      </w:pPr>
      <w:r w:rsidRPr="00AE6D08">
        <w:t>Orättvisor är inte lösningen på de problem och utmaningar Stockholm står inför. Stockholm förtjänar bättre.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6D08">
        <w:trPr>
          <w:cantSplit/>
        </w:trPr>
        <w:tc>
          <w:tcPr>
            <w:tcW w:w="3046" w:type="dxa"/>
          </w:tcPr>
          <w:p w:rsidR="00AE6D08" w:rsidRPr="00AE6D08" w:rsidRDefault="00AE6D08">
            <w:pPr>
              <w:pStyle w:val="UnderskriftDatum"/>
              <w:spacing w:before="240"/>
            </w:pPr>
            <w:r w:rsidRPr="00AE6D08">
              <w:t>Stockholm den 5 oktober 2009</w:t>
            </w:r>
          </w:p>
        </w:tc>
        <w:tc>
          <w:tcPr>
            <w:tcW w:w="3047" w:type="dxa"/>
          </w:tcPr>
          <w:p w:rsidR="00AE6D08" w:rsidRPr="00AE6D08" w:rsidRDefault="00AE6D08">
            <w:pPr>
              <w:pStyle w:val="Underskrifter"/>
              <w:spacing w:before="240"/>
            </w:pPr>
          </w:p>
        </w:tc>
      </w:tr>
      <w:tr w:rsidR="00000000" w:rsidRPr="00AE6D08">
        <w:trPr>
          <w:cantSplit/>
        </w:trPr>
        <w:tc>
          <w:tcPr>
            <w:tcW w:w="3046" w:type="dxa"/>
          </w:tcPr>
          <w:p w:rsidR="00AE6D08" w:rsidRPr="00AE6D08" w:rsidRDefault="00AE6D08">
            <w:pPr>
              <w:pStyle w:val="Underskrifter"/>
            </w:pPr>
            <w:r w:rsidRPr="00AE6D08">
              <w:t>Veronica Palm (s)</w:t>
            </w:r>
          </w:p>
        </w:tc>
        <w:tc>
          <w:tcPr>
            <w:tcW w:w="3046" w:type="dxa"/>
          </w:tcPr>
          <w:p w:rsidR="00AE6D08" w:rsidRPr="00AE6D08" w:rsidRDefault="00AE6D08">
            <w:pPr>
              <w:pStyle w:val="Underskrifter"/>
            </w:pPr>
            <w:r w:rsidRPr="00AE6D08">
              <w:t>Mikael Damberg (s)</w:t>
            </w:r>
          </w:p>
        </w:tc>
      </w:tr>
    </w:tbl>
    <w:p w:rsidR="00AE6D08" w:rsidRPr="00AE6D08" w:rsidRDefault="00AE6D08">
      <w:pPr>
        <w:pStyle w:val="Normaltindrag"/>
      </w:pPr>
    </w:p>
    <w:sectPr w:rsidR="00000000" w:rsidRPr="00AE6D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D08" w:rsidRPr="00AE6D08" w:rsidRDefault="00AE6D08">
      <w:r w:rsidRPr="00AE6D08">
        <w:separator/>
      </w:r>
    </w:p>
  </w:endnote>
  <w:endnote w:type="continuationSeparator" w:id="0">
    <w:p w:rsidR="00AE6D08" w:rsidRPr="00AE6D08" w:rsidRDefault="00AE6D08">
      <w:r w:rsidRPr="00AE6D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D08" w:rsidRPr="00AE6D08" w:rsidRDefault="00AE6D08">
    <w:pPr>
      <w:pStyle w:val="Sidfot"/>
    </w:pPr>
    <w:r w:rsidRPr="00AE6D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0301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D08" w:rsidRDefault="00AE6D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6D08" w:rsidRDefault="00AE6D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D08" w:rsidRPr="00AE6D08" w:rsidRDefault="00AE6D08">
    <w:pPr>
      <w:pStyle w:val="Sidfot"/>
    </w:pPr>
    <w:r w:rsidRPr="00AE6D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0609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D08" w:rsidRDefault="00AE6D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6D08" w:rsidRDefault="00AE6D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D08" w:rsidRPr="00AE6D08" w:rsidRDefault="00AE6D08">
    <w:pPr>
      <w:pStyle w:val="Sidfot"/>
    </w:pPr>
    <w:r w:rsidRPr="00AE6D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8695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D08" w:rsidRDefault="00AE6D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6D08" w:rsidRDefault="00AE6D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D08" w:rsidRPr="00AE6D08" w:rsidRDefault="00AE6D08">
      <w:r w:rsidRPr="00AE6D08">
        <w:separator/>
      </w:r>
    </w:p>
  </w:footnote>
  <w:footnote w:type="continuationSeparator" w:id="0">
    <w:p w:rsidR="00AE6D08" w:rsidRPr="00AE6D08" w:rsidRDefault="00AE6D08">
      <w:r w:rsidRPr="00AE6D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D08" w:rsidRPr="00AE6D08" w:rsidRDefault="00AE6D08">
    <w:pPr>
      <w:pStyle w:val="Sidhuvud"/>
    </w:pPr>
    <w:r w:rsidRPr="00AE6D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71780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D08" w:rsidRDefault="00AE6D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6D08" w:rsidRDefault="00AE6D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D08" w:rsidRPr="00AE6D08" w:rsidRDefault="00AE6D08">
    <w:pPr>
      <w:pStyle w:val="Sidhuvud"/>
    </w:pPr>
    <w:r w:rsidRPr="00AE6D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30560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D08" w:rsidRDefault="00AE6D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6D08" w:rsidRDefault="00AE6D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D08" w:rsidRPr="00AE6D08" w:rsidRDefault="00AE6D08">
    <w:pPr>
      <w:pStyle w:val="FSHNormal"/>
      <w:tabs>
        <w:tab w:val="right" w:pos="5840"/>
      </w:tabs>
    </w:pPr>
    <w:r w:rsidRPr="00AE6D08">
      <w:br/>
    </w:r>
    <w:r w:rsidRPr="00AE6D08">
      <w:fldChar w:fldCharType="begin" w:fldLock="1"/>
    </w:r>
    <w:r w:rsidRPr="00AE6D08">
      <w:instrText xml:space="preserve"> DOCPROPERTY</w:instrText>
    </w:r>
    <w:r w:rsidRPr="00AE6D08">
      <w:rPr>
        <w:sz w:val="18"/>
      </w:rPr>
      <w:instrText xml:space="preserve"> "YearUser" *\charformat </w:instrText>
    </w:r>
    <w:r w:rsidRPr="00AE6D08">
      <w:fldChar w:fldCharType="separate"/>
    </w:r>
    <w:r w:rsidRPr="00AE6D08">
      <w:t>2009/10</w:t>
    </w:r>
    <w:r w:rsidRPr="00AE6D08">
      <w:fldChar w:fldCharType="end"/>
    </w:r>
    <w:r w:rsidRPr="00AE6D08">
      <w:t xml:space="preserve"> </w:t>
    </w:r>
    <w:r w:rsidRPr="00AE6D08">
      <w:tab/>
      <w:t xml:space="preserve">mnr: </w:t>
    </w:r>
    <w:r w:rsidRPr="00AE6D08">
      <w:fldChar w:fldCharType="begin" w:fldLock="1"/>
    </w:r>
    <w:r w:rsidRPr="00AE6D08">
      <w:instrText xml:space="preserve"> DOCPROPERTY</w:instrText>
    </w:r>
    <w:r w:rsidRPr="00AE6D08">
      <w:rPr>
        <w:sz w:val="18"/>
      </w:rPr>
      <w:instrText xml:space="preserve"> "Motionsnummer" *\charformat </w:instrText>
    </w:r>
    <w:r w:rsidRPr="00AE6D08">
      <w:fldChar w:fldCharType="separate"/>
    </w:r>
    <w:r w:rsidRPr="00AE6D08">
      <w:t>N438</w:t>
    </w:r>
    <w:r w:rsidRPr="00AE6D08">
      <w:fldChar w:fldCharType="end"/>
    </w:r>
    <w:r w:rsidRPr="00AE6D08">
      <w:br/>
    </w:r>
    <w:r w:rsidRPr="00AE6D08">
      <w:fldChar w:fldCharType="begin" w:fldLock="1"/>
    </w:r>
    <w:r w:rsidRPr="00AE6D08">
      <w:instrText xml:space="preserve"> DOCPROPERTY</w:instrText>
    </w:r>
    <w:r w:rsidRPr="00AE6D08">
      <w:rPr>
        <w:sz w:val="18"/>
      </w:rPr>
      <w:instrText xml:space="preserve"> "Samling" *\charformat </w:instrText>
    </w:r>
    <w:r w:rsidRPr="00AE6D08">
      <w:fldChar w:fldCharType="end"/>
    </w:r>
    <w:r w:rsidRPr="00AE6D08">
      <w:tab/>
      <w:t xml:space="preserve">pnr: </w:t>
    </w:r>
    <w:r w:rsidRPr="00AE6D08">
      <w:fldChar w:fldCharType="begin" w:fldLock="1"/>
    </w:r>
    <w:r w:rsidRPr="00AE6D08">
      <w:instrText xml:space="preserve"> DOCPROPERTY</w:instrText>
    </w:r>
    <w:r w:rsidRPr="00AE6D08">
      <w:rPr>
        <w:sz w:val="18"/>
      </w:rPr>
      <w:instrText xml:space="preserve"> "Partinummer" *\charformat </w:instrText>
    </w:r>
    <w:r w:rsidRPr="00AE6D08">
      <w:fldChar w:fldCharType="separate"/>
    </w:r>
    <w:r w:rsidRPr="00AE6D08">
      <w:t>s32124</w:t>
    </w:r>
    <w:r w:rsidRPr="00AE6D08">
      <w:fldChar w:fldCharType="end"/>
    </w:r>
  </w:p>
  <w:p w:rsidR="00AE6D08" w:rsidRPr="00AE6D08" w:rsidRDefault="00AE6D08">
    <w:pPr>
      <w:pStyle w:val="FSHRub1"/>
    </w:pPr>
    <w:r w:rsidRPr="00AE6D08">
      <w:t>Motion till riksdagen</w:t>
    </w:r>
    <w:r w:rsidRPr="00AE6D08">
      <w:br/>
    </w:r>
    <w:r w:rsidRPr="00AE6D08">
      <w:fldChar w:fldCharType="begin" w:fldLock="1"/>
    </w:r>
    <w:r w:rsidRPr="00AE6D08">
      <w:instrText xml:space="preserve"> DOCPROPERTY "YearUser" *\charformat </w:instrText>
    </w:r>
    <w:r w:rsidRPr="00AE6D08">
      <w:fldChar w:fldCharType="separate"/>
    </w:r>
    <w:r w:rsidRPr="00AE6D08">
      <w:t>2009/10</w:t>
    </w:r>
    <w:r w:rsidRPr="00AE6D08">
      <w:fldChar w:fldCharType="end"/>
    </w:r>
    <w:r w:rsidRPr="00AE6D08">
      <w:t>:</w:t>
    </w:r>
    <w:r w:rsidRPr="00AE6D08">
      <w:fldChar w:fldCharType="begin" w:fldLock="1"/>
    </w:r>
    <w:r w:rsidRPr="00AE6D08">
      <w:instrText xml:space="preserve"> DOCPROPERTY "Motionsnummer" *\charformat </w:instrText>
    </w:r>
    <w:r w:rsidRPr="00AE6D08">
      <w:fldChar w:fldCharType="separate"/>
    </w:r>
    <w:r w:rsidRPr="00AE6D08">
      <w:t>N438</w:t>
    </w:r>
    <w:r w:rsidRPr="00AE6D08">
      <w:fldChar w:fldCharType="end"/>
    </w:r>
  </w:p>
  <w:p w:rsidR="00AE6D08" w:rsidRPr="00AE6D08" w:rsidRDefault="00AE6D08">
    <w:pPr>
      <w:pStyle w:val="FSHNormalS5"/>
    </w:pPr>
    <w:r w:rsidRPr="00AE6D08">
      <w:fldChar w:fldCharType="begin" w:fldLock="1"/>
    </w:r>
    <w:r w:rsidRPr="00AE6D08">
      <w:instrText xml:space="preserve"> DOCPROPERTY "MotionarText" *\charformat </w:instrText>
    </w:r>
    <w:r w:rsidRPr="00AE6D08">
      <w:fldChar w:fldCharType="separate"/>
    </w:r>
    <w:r w:rsidRPr="00AE6D08">
      <w:t>av Veronica Palm och Mikael Damberg (s)</w:t>
    </w:r>
    <w:r w:rsidRPr="00AE6D08">
      <w:fldChar w:fldCharType="end"/>
    </w:r>
    <w:r w:rsidRPr="00AE6D08">
      <w:br/>
    </w:r>
    <w:r w:rsidRPr="00AE6D08">
      <w:fldChar w:fldCharType="begin" w:fldLock="1"/>
    </w:r>
    <w:r w:rsidRPr="00AE6D08">
      <w:instrText xml:space="preserve"> DOCPROPERTY "SvarFrasKort" *\charformat </w:instrText>
    </w:r>
    <w:r w:rsidRPr="00AE6D08">
      <w:fldChar w:fldCharType="end"/>
    </w:r>
  </w:p>
  <w:p w:rsidR="00AE6D08" w:rsidRPr="00AE6D08" w:rsidRDefault="00AE6D08">
    <w:pPr>
      <w:pStyle w:val="FSHTitel"/>
    </w:pPr>
    <w:r w:rsidRPr="00AE6D08">
      <w:fldChar w:fldCharType="begin" w:fldLock="1"/>
    </w:r>
    <w:r w:rsidRPr="00AE6D08">
      <w:instrText xml:space="preserve"> DOCPROPERTY</w:instrText>
    </w:r>
    <w:r w:rsidRPr="00AE6D08">
      <w:rPr>
        <w:sz w:val="18"/>
      </w:rPr>
      <w:instrText xml:space="preserve"> "RubrikSvar" *\charformat </w:instrText>
    </w:r>
    <w:r w:rsidRPr="00AE6D08">
      <w:fldChar w:fldCharType="separate"/>
    </w:r>
    <w:r w:rsidRPr="00AE6D08">
      <w:t>Nystart för Stockholm</w:t>
    </w:r>
    <w:r w:rsidRPr="00AE6D08">
      <w:fldChar w:fldCharType="end"/>
    </w:r>
  </w:p>
  <w:p w:rsidR="00AE6D08" w:rsidRPr="00AE6D08" w:rsidRDefault="00AE6D08">
    <w:pPr>
      <w:pStyle w:val="Normal00"/>
    </w:pPr>
  </w:p>
  <w:p w:rsidR="00AE6D08" w:rsidRPr="00AE6D08" w:rsidRDefault="00AE6D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CDD5C70"/>
    <w:multiLevelType w:val="hybridMultilevel"/>
    <w:tmpl w:val="0A4C85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5FB0C6D"/>
    <w:multiLevelType w:val="hybridMultilevel"/>
    <w:tmpl w:val="5B1233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08191209">
    <w:abstractNumId w:val="8"/>
  </w:num>
  <w:num w:numId="2" w16cid:durableId="1646281593">
    <w:abstractNumId w:val="9"/>
  </w:num>
  <w:num w:numId="3" w16cid:durableId="815412311">
    <w:abstractNumId w:val="8"/>
  </w:num>
  <w:num w:numId="4" w16cid:durableId="622617692">
    <w:abstractNumId w:val="9"/>
  </w:num>
  <w:num w:numId="5" w16cid:durableId="1508640257">
    <w:abstractNumId w:val="14"/>
  </w:num>
  <w:num w:numId="6" w16cid:durableId="2036884655">
    <w:abstractNumId w:val="10"/>
  </w:num>
  <w:num w:numId="7" w16cid:durableId="1527207542">
    <w:abstractNumId w:val="11"/>
  </w:num>
  <w:num w:numId="8" w16cid:durableId="719406220">
    <w:abstractNumId w:val="13"/>
  </w:num>
  <w:num w:numId="9" w16cid:durableId="1758742484">
    <w:abstractNumId w:val="8"/>
  </w:num>
  <w:num w:numId="10" w16cid:durableId="1160729522">
    <w:abstractNumId w:val="3"/>
  </w:num>
  <w:num w:numId="11" w16cid:durableId="239484255">
    <w:abstractNumId w:val="2"/>
  </w:num>
  <w:num w:numId="12" w16cid:durableId="573661001">
    <w:abstractNumId w:val="1"/>
  </w:num>
  <w:num w:numId="13" w16cid:durableId="1331835246">
    <w:abstractNumId w:val="0"/>
  </w:num>
  <w:num w:numId="14" w16cid:durableId="379284492">
    <w:abstractNumId w:val="9"/>
  </w:num>
  <w:num w:numId="15" w16cid:durableId="1180195484">
    <w:abstractNumId w:val="7"/>
  </w:num>
  <w:num w:numId="16" w16cid:durableId="1266307080">
    <w:abstractNumId w:val="6"/>
  </w:num>
  <w:num w:numId="17" w16cid:durableId="89930856">
    <w:abstractNumId w:val="5"/>
  </w:num>
  <w:num w:numId="18" w16cid:durableId="790591508">
    <w:abstractNumId w:val="4"/>
  </w:num>
  <w:num w:numId="19" w16cid:durableId="1725789344">
    <w:abstractNumId w:val="12"/>
  </w:num>
  <w:num w:numId="20" w16cid:durableId="1674719454">
    <w:abstractNumId w:val="15"/>
  </w:num>
  <w:num w:numId="21" w16cid:durableId="35324310">
    <w:abstractNumId w:val="11"/>
  </w:num>
  <w:num w:numId="22" w16cid:durableId="110125101">
    <w:abstractNumId w:val="10"/>
  </w:num>
  <w:num w:numId="23" w16cid:durableId="17513496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A9FDCBAD-C520-44DD-BD41-38A8429276DE},{55313DFC-8164-4A02-8F8B-F49A6FBF0230}"/>
  </w:docVars>
  <w:rsids>
    <w:rsidRoot w:val="00271E20"/>
    <w:rsid w:val="00271E20"/>
    <w:rsid w:val="00AE6D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5E68D05-8567-4B21-9321-5FCFA977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4091</Characters>
  <Application>Microsoft Office Word</Application>
  <DocSecurity>4</DocSecurity>
  <Lines>77</Lines>
  <Paragraphs>23</Paragraphs>
  <ScaleCrop>false</ScaleCrop>
  <HeadingPairs>
    <vt:vector size="2" baseType="variant">
      <vt:variant>
        <vt:lpstr>Rubrik</vt:lpstr>
      </vt:variant>
      <vt:variant>
        <vt:i4>1</vt:i4>
      </vt:variant>
    </vt:vector>
  </HeadingPairs>
  <TitlesOfParts>
    <vt:vector size="1" baseType="lpstr">
      <vt:lpstr>s32124</vt:lpstr>
    </vt:vector>
  </TitlesOfParts>
  <Company>Riksdagen</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s32124</dc:title>
  <dc:subject>s32124</dc:subject>
  <dc:creator>Riksdagen</dc:creator>
  <cp:keywords>Riksdagen</cp:keywords>
  <dc:description>Nya formatmallshantering för förslag+urix bakåtkomp+könamn</dc:description>
  <cp:lastModifiedBy>Lars Brink</cp:lastModifiedBy>
  <cp:revision>2</cp:revision>
  <cp:lastPrinted>2010-01-19T08:24:00Z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Nystart för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Nystart för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Veronica Palm och Mikael Damberg (s)</vt:lpwstr>
  </property>
  <property fmtid="{D5CDD505-2E9C-101B-9397-08002B2CF9AE}" pid="26" name="MotionarLista">
    <vt:lpwstr>Palm, Veronica (s)\Damberg, Mikael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Mikael Damberg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20092010000000000115000321240069</vt:lpwstr>
  </property>
  <property fmtid="{D5CDD505-2E9C-101B-9397-08002B2CF9AE}" pid="47" name="datum">
    <vt:lpwstr>091005</vt:lpwstr>
  </property>
  <property fmtid="{D5CDD505-2E9C-101B-9397-08002B2CF9AE}" pid="48" name="avsändar-e-post">
    <vt:lpwstr>gun.aulin@riksdagen.se</vt:lpwstr>
  </property>
  <property fmtid="{D5CDD505-2E9C-101B-9397-08002B2CF9AE}" pid="49" name="id">
    <vt:lpwstr>20092010000000000115000321240069</vt:lpwstr>
  </property>
  <property fmtid="{D5CDD505-2E9C-101B-9397-08002B2CF9AE}" pid="50" name="nummer">
    <vt:lpwstr>438</vt:lpwstr>
  </property>
  <property fmtid="{D5CDD505-2E9C-101B-9397-08002B2CF9AE}" pid="51" name="utskottsbeteckning">
    <vt:lpwstr>N</vt:lpwstr>
  </property>
  <property fmtid="{D5CDD505-2E9C-101B-9397-08002B2CF9AE}" pid="52" name="GlobalUID">
    <vt:lpwstr>{837CB98A-83A7-49E2-85CB-31A05294A60C}</vt:lpwstr>
  </property>
  <property fmtid="{D5CDD505-2E9C-101B-9397-08002B2CF9AE}" pid="53" name="Överföringar">
    <vt:i4>0</vt:i4>
  </property>
  <property fmtid="{D5CDD505-2E9C-101B-9397-08002B2CF9AE}" pid="54" name="Checksum">
    <vt:lpwstr>*1013988417066*</vt:lpwstr>
  </property>
  <property fmtid="{D5CDD505-2E9C-101B-9397-08002B2CF9AE}" pid="55" name="skuggnummer">
    <vt:lpwstr>3328</vt:lpwstr>
  </property>
  <property fmtid="{D5CDD505-2E9C-101B-9397-08002B2CF9AE}" pid="56" name="urixVersion">
    <vt:lpwstr>4.1.0.6</vt:lpwstr>
  </property>
  <property fmtid="{D5CDD505-2E9C-101B-9397-08002B2CF9AE}" pid="57" name="urixOrigin">
    <vt:lpwstr>100119 09:24:07.935</vt:lpwstr>
  </property>
  <property fmtid="{D5CDD505-2E9C-101B-9397-08002B2CF9AE}" pid="58" name="urixGuid">
    <vt:lpwstr>{D7511738-1233-4891-BC3A-75E60E3FEA5F}</vt:lpwstr>
  </property>
</Properties>
</file>