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1BD0F597264B68BA90B11AE4DA793B"/>
        </w:placeholder>
        <w15:appearance w15:val="hidden"/>
        <w:text/>
      </w:sdtPr>
      <w:sdtEndPr/>
      <w:sdtContent>
        <w:p w:rsidRPr="009B062B" w:rsidR="00AF30DD" w:rsidP="009B062B" w:rsidRDefault="00AF30DD" w14:paraId="6C3FA785" w14:textId="77777777">
          <w:pPr>
            <w:pStyle w:val="RubrikFrslagTIllRiksdagsbeslut"/>
          </w:pPr>
          <w:r w:rsidRPr="009B062B">
            <w:t>Förslag till riksdagsbeslut</w:t>
          </w:r>
        </w:p>
      </w:sdtContent>
    </w:sdt>
    <w:sdt>
      <w:sdtPr>
        <w:alias w:val="Yrkande 1"/>
        <w:tag w:val="5ae73cfe-b897-42dd-9219-5c0427432e0b"/>
        <w:id w:val="1523893213"/>
        <w:lock w:val="sdtLocked"/>
      </w:sdtPr>
      <w:sdtEndPr/>
      <w:sdtContent>
        <w:p w:rsidR="00566081" w:rsidRDefault="004B5C14" w14:paraId="6C3FA786" w14:textId="77777777">
          <w:pPr>
            <w:pStyle w:val="Frslagstext"/>
            <w:numPr>
              <w:ilvl w:val="0"/>
              <w:numId w:val="0"/>
            </w:numPr>
          </w:pPr>
          <w:r>
            <w:t>Riksdagen ställer sig bakom det som anförs i motionen om en åldersgräns vid försäljning av energidrycker i dagligvaruhandeln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04F692E4BF4F51B2B88AEE962FDA70"/>
        </w:placeholder>
        <w15:appearance w15:val="hidden"/>
        <w:text/>
      </w:sdtPr>
      <w:sdtEndPr/>
      <w:sdtContent>
        <w:p w:rsidRPr="009B062B" w:rsidR="006D79C9" w:rsidP="00333E95" w:rsidRDefault="006D79C9" w14:paraId="6C3FA787" w14:textId="77777777">
          <w:pPr>
            <w:pStyle w:val="Rubrik1"/>
          </w:pPr>
          <w:r>
            <w:t>Motivering</w:t>
          </w:r>
        </w:p>
      </w:sdtContent>
    </w:sdt>
    <w:p w:rsidRPr="000A6EC7" w:rsidR="004F05C3" w:rsidP="000A6EC7" w:rsidRDefault="004F05C3" w14:paraId="6C3FA788" w14:textId="77777777">
      <w:pPr>
        <w:pStyle w:val="Normalutanindragellerluft"/>
      </w:pPr>
      <w:r w:rsidRPr="000A6EC7">
        <w:t>Energidrycker är söt läsk som oftast innehåller koffein, glukuronolakton, taurin och B-vitaminer. Mängden koffein i energidrycker varierar, ibland lika mycket som en kopp kaffe, ibland dubbelt så mycket.</w:t>
      </w:r>
    </w:p>
    <w:p w:rsidRPr="004F05C3" w:rsidR="004F05C3" w:rsidP="004F05C3" w:rsidRDefault="004F05C3" w14:paraId="6C3FA789" w14:textId="143A74F3">
      <w:r w:rsidRPr="004F05C3">
        <w:t>Enligt Livsmedelsverket bör man inte använda energidrycker för att släcka törsten eller som vätskeersättning vid träning. Att kombinera med alkohol är också olämpligt, då drycken kan göra en mindre medveten om hur berusad man är. Det finns risk för koffeinförgiftning hos barn och ungdomar som dricker mycket energidrycker, detta eftersom de oftast väger mindre än vuxna och inte är vana vid koffein. Många butiker har satt en åldersgräns på 1</w:t>
      </w:r>
      <w:r w:rsidR="000A6EC7">
        <w:t>5 år, vilket anses väldigt lågt eftersom barn/</w:t>
      </w:r>
      <w:r w:rsidRPr="004F05C3">
        <w:t xml:space="preserve">unga i </w:t>
      </w:r>
      <w:r w:rsidRPr="004F05C3">
        <w:lastRenderedPageBreak/>
        <w:t>den åldern inte förstår konsekvenserna av denna dryck. Eftersom det ofta handlar om ett intag av fler än en burk per dag så är det hälsofarligt.</w:t>
      </w:r>
    </w:p>
    <w:p w:rsidRPr="004F05C3" w:rsidR="004F05C3" w:rsidP="004F05C3" w:rsidRDefault="004F05C3" w14:paraId="6C3FA78A" w14:textId="6251343D">
      <w:r w:rsidRPr="004F05C3">
        <w:t>2009 beslutade branschorganisationen Svensk Dagligva</w:t>
      </w:r>
      <w:r w:rsidR="000A6EC7">
        <w:t>ruhandel om en rekommendation om en</w:t>
      </w:r>
      <w:r w:rsidRPr="004F05C3">
        <w:t xml:space="preserve"> 15-årsgräns för energidrycker, en rekommendation som de flesta större kedjor följer. </w:t>
      </w:r>
    </w:p>
    <w:p w:rsidRPr="004F05C3" w:rsidR="004F05C3" w:rsidP="004F05C3" w:rsidRDefault="004F05C3" w14:paraId="6C3FA78B" w14:textId="68402656">
      <w:r w:rsidRPr="004F05C3">
        <w:t>Säljer butikspersonal tobak eller al</w:t>
      </w:r>
      <w:r w:rsidR="000A6EC7">
        <w:t>kohol till en minderårig kan säljaren</w:t>
      </w:r>
      <w:r w:rsidRPr="004F05C3">
        <w:t xml:space="preserve"> bli straffsk</w:t>
      </w:r>
      <w:r w:rsidR="000A6EC7">
        <w:t>yldig. Eftersom branschen själv</w:t>
      </w:r>
      <w:r w:rsidRPr="004F05C3">
        <w:t xml:space="preserve"> satt upp 15-årsgränsen finns ännu inga sådana lagar vad gäller</w:t>
      </w:r>
      <w:r w:rsidR="000A6EC7">
        <w:t xml:space="preserve"> energidrycker. Som det är nu bestämmer handeln</w:t>
      </w:r>
      <w:r w:rsidRPr="004F05C3">
        <w:t xml:space="preserve"> själv vilken åldersgräns det ska vara. </w:t>
      </w:r>
    </w:p>
    <w:p w:rsidRPr="004F05C3" w:rsidR="004F05C3" w:rsidP="004F05C3" w:rsidRDefault="004F05C3" w14:paraId="6C3FA78C" w14:textId="77777777">
      <w:r w:rsidRPr="004F05C3">
        <w:t>I min butik där jag bor i Docksta i Kramfors kommun har man satt en åldersgräns på 18 år. Vilket har blivit väldigt uppmärksammat både lokalt men också nationellt. Kvällspressen och sociala medier har uppmärksammat butikens ställningstagande.</w:t>
      </w:r>
    </w:p>
    <w:p w:rsidRPr="004F05C3" w:rsidR="00652B73" w:rsidP="004F05C3" w:rsidRDefault="000A6EC7" w14:paraId="6C3FA78D" w14:textId="2592CD36">
      <w:r>
        <w:t>Bakgrunden till</w:t>
      </w:r>
      <w:r w:rsidRPr="004F05C3" w:rsidR="004F05C3">
        <w:t xml:space="preserve"> att butiken tog ställning var att skola, föräldrar och kunder uttryckte en oro över den höga konsumtionen av energidrycker bland unga på orten. Eftersom Ica Docksta är den enda matbutiken inom två mils radie såg man en möjlighet att göra skillnad</w:t>
      </w:r>
      <w:r>
        <w:t>. Mot bakgrund av det så borde S</w:t>
      </w:r>
      <w:r w:rsidRPr="004F05C3" w:rsidR="004F05C3">
        <w:t>ocialdepartementet låta myndigheterna utreda om det ska finnas en lagstadgad åldersgräns, energidryckens effekt på hälsan och om åldersgräns att sälja dessa produkter.</w:t>
      </w:r>
    </w:p>
    <w:sdt>
      <w:sdtPr>
        <w:rPr>
          <w:i/>
          <w:noProof/>
        </w:rPr>
        <w:alias w:val="CC_Underskrifter"/>
        <w:tag w:val="CC_Underskrifter"/>
        <w:id w:val="583496634"/>
        <w:lock w:val="sdtContentLocked"/>
        <w:placeholder>
          <w:docPart w:val="888E9E07056F403E899DF0986F6A7B76"/>
        </w:placeholder>
        <w15:appearance w15:val="hidden"/>
      </w:sdtPr>
      <w:sdtEndPr>
        <w:rPr>
          <w:i w:val="0"/>
          <w:noProof w:val="0"/>
        </w:rPr>
      </w:sdtEndPr>
      <w:sdtContent>
        <w:p w:rsidR="004801AC" w:rsidP="004F4AA3" w:rsidRDefault="0011087B" w14:paraId="6C3FA78E" w14:textId="261C99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bl>
    <w:bookmarkStart w:name="_GoBack" w:id="1"/>
    <w:bookmarkEnd w:id="1"/>
    <w:p w:rsidR="0011087B" w:rsidP="004F4AA3" w:rsidRDefault="0011087B" w14:paraId="322F910D" w14:textId="77777777"/>
    <w:p w:rsidR="000A6EC7" w:rsidP="004F4AA3" w:rsidRDefault="000A6EC7" w14:paraId="1EAA0EEB" w14:textId="77777777"/>
    <w:p w:rsidR="009D7988" w:rsidRDefault="009D7988" w14:paraId="6C3FA792" w14:textId="77777777"/>
    <w:sectPr w:rsidR="009D79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FA794" w14:textId="77777777" w:rsidR="00935550" w:rsidRDefault="00935550" w:rsidP="000C1CAD">
      <w:pPr>
        <w:spacing w:line="240" w:lineRule="auto"/>
      </w:pPr>
      <w:r>
        <w:separator/>
      </w:r>
    </w:p>
  </w:endnote>
  <w:endnote w:type="continuationSeparator" w:id="0">
    <w:p w14:paraId="6C3FA795" w14:textId="77777777" w:rsidR="00935550" w:rsidRDefault="00935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A7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A79B" w14:textId="038234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8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FA792" w14:textId="77777777" w:rsidR="00935550" w:rsidRDefault="00935550" w:rsidP="000C1CAD">
      <w:pPr>
        <w:spacing w:line="240" w:lineRule="auto"/>
      </w:pPr>
      <w:r>
        <w:separator/>
      </w:r>
    </w:p>
  </w:footnote>
  <w:footnote w:type="continuationSeparator" w:id="0">
    <w:p w14:paraId="6C3FA793" w14:textId="77777777" w:rsidR="00935550" w:rsidRDefault="009355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3FA7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FA7A5" wp14:anchorId="6C3FA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087B" w14:paraId="6C3FA7A6" w14:textId="77777777">
                          <w:pPr>
                            <w:jc w:val="right"/>
                          </w:pPr>
                          <w:sdt>
                            <w:sdtPr>
                              <w:alias w:val="CC_Noformat_Partikod"/>
                              <w:tag w:val="CC_Noformat_Partikod"/>
                              <w:id w:val="-53464382"/>
                              <w:placeholder>
                                <w:docPart w:val="62A71C175E7242F587F55BB9AA592853"/>
                              </w:placeholder>
                              <w:text/>
                            </w:sdtPr>
                            <w:sdtEndPr/>
                            <w:sdtContent>
                              <w:r w:rsidR="004F05C3">
                                <w:t>S</w:t>
                              </w:r>
                            </w:sdtContent>
                          </w:sdt>
                          <w:sdt>
                            <w:sdtPr>
                              <w:alias w:val="CC_Noformat_Partinummer"/>
                              <w:tag w:val="CC_Noformat_Partinummer"/>
                              <w:id w:val="-1709555926"/>
                              <w:placeholder>
                                <w:docPart w:val="D2D65605EAB54D4BA7A92F9E4933704F"/>
                              </w:placeholder>
                              <w:text/>
                            </w:sdtPr>
                            <w:sdtEndPr/>
                            <w:sdtContent>
                              <w:r w:rsidR="004F05C3">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FA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087B" w14:paraId="6C3FA7A6" w14:textId="77777777">
                    <w:pPr>
                      <w:jc w:val="right"/>
                    </w:pPr>
                    <w:sdt>
                      <w:sdtPr>
                        <w:alias w:val="CC_Noformat_Partikod"/>
                        <w:tag w:val="CC_Noformat_Partikod"/>
                        <w:id w:val="-53464382"/>
                        <w:placeholder>
                          <w:docPart w:val="62A71C175E7242F587F55BB9AA592853"/>
                        </w:placeholder>
                        <w:text/>
                      </w:sdtPr>
                      <w:sdtEndPr/>
                      <w:sdtContent>
                        <w:r w:rsidR="004F05C3">
                          <w:t>S</w:t>
                        </w:r>
                      </w:sdtContent>
                    </w:sdt>
                    <w:sdt>
                      <w:sdtPr>
                        <w:alias w:val="CC_Noformat_Partinummer"/>
                        <w:tag w:val="CC_Noformat_Partinummer"/>
                        <w:id w:val="-1709555926"/>
                        <w:placeholder>
                          <w:docPart w:val="D2D65605EAB54D4BA7A92F9E4933704F"/>
                        </w:placeholder>
                        <w:text/>
                      </w:sdtPr>
                      <w:sdtEndPr/>
                      <w:sdtContent>
                        <w:r w:rsidR="004F05C3">
                          <w:t>1126</w:t>
                        </w:r>
                      </w:sdtContent>
                    </w:sdt>
                  </w:p>
                </w:txbxContent>
              </v:textbox>
              <w10:wrap anchorx="page"/>
            </v:shape>
          </w:pict>
        </mc:Fallback>
      </mc:AlternateContent>
    </w:r>
  </w:p>
  <w:p w:rsidRPr="00293C4F" w:rsidR="004F35FE" w:rsidP="00776B74" w:rsidRDefault="004F35FE" w14:paraId="6C3FA7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87B" w14:paraId="6C3FA798" w14:textId="77777777">
    <w:pPr>
      <w:jc w:val="right"/>
    </w:pPr>
    <w:sdt>
      <w:sdtPr>
        <w:alias w:val="CC_Noformat_Partikod"/>
        <w:tag w:val="CC_Noformat_Partikod"/>
        <w:id w:val="559911109"/>
        <w:placeholder>
          <w:docPart w:val="D2D65605EAB54D4BA7A92F9E4933704F"/>
        </w:placeholder>
        <w:text/>
      </w:sdtPr>
      <w:sdtEndPr/>
      <w:sdtContent>
        <w:r w:rsidR="004F05C3">
          <w:t>S</w:t>
        </w:r>
      </w:sdtContent>
    </w:sdt>
    <w:sdt>
      <w:sdtPr>
        <w:alias w:val="CC_Noformat_Partinummer"/>
        <w:tag w:val="CC_Noformat_Partinummer"/>
        <w:id w:val="1197820850"/>
        <w:text/>
      </w:sdtPr>
      <w:sdtEndPr/>
      <w:sdtContent>
        <w:r w:rsidR="004F05C3">
          <w:t>1126</w:t>
        </w:r>
      </w:sdtContent>
    </w:sdt>
  </w:p>
  <w:p w:rsidR="004F35FE" w:rsidP="00776B74" w:rsidRDefault="004F35FE" w14:paraId="6C3FA7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087B" w14:paraId="6C3FA79C" w14:textId="77777777">
    <w:pPr>
      <w:jc w:val="right"/>
    </w:pPr>
    <w:sdt>
      <w:sdtPr>
        <w:alias w:val="CC_Noformat_Partikod"/>
        <w:tag w:val="CC_Noformat_Partikod"/>
        <w:id w:val="1471015553"/>
        <w:text/>
      </w:sdtPr>
      <w:sdtEndPr/>
      <w:sdtContent>
        <w:r w:rsidR="004F05C3">
          <w:t>S</w:t>
        </w:r>
      </w:sdtContent>
    </w:sdt>
    <w:sdt>
      <w:sdtPr>
        <w:alias w:val="CC_Noformat_Partinummer"/>
        <w:tag w:val="CC_Noformat_Partinummer"/>
        <w:id w:val="-2014525982"/>
        <w:text/>
      </w:sdtPr>
      <w:sdtEndPr/>
      <w:sdtContent>
        <w:r w:rsidR="004F05C3">
          <w:t>1126</w:t>
        </w:r>
      </w:sdtContent>
    </w:sdt>
  </w:p>
  <w:p w:rsidR="004F35FE" w:rsidP="00A314CF" w:rsidRDefault="0011087B" w14:paraId="6C3FA7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087B" w14:paraId="6C3FA7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087B" w14:paraId="6C3FA7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:824</w:t>
        </w:r>
      </w:sdtContent>
    </w:sdt>
  </w:p>
  <w:p w:rsidR="004F35FE" w:rsidP="00E03A3D" w:rsidRDefault="0011087B" w14:paraId="6C3FA7A0" w14:textId="77777777">
    <w:pPr>
      <w:pStyle w:val="Motionr"/>
    </w:pPr>
    <w:sdt>
      <w:sdtPr>
        <w:alias w:val="CC_Noformat_Avtext"/>
        <w:tag w:val="CC_Noformat_Avtext"/>
        <w:id w:val="-2020768203"/>
        <w:lock w:val="sdtContentLocked"/>
        <w15:appearance w15:val="hidden"/>
        <w:text/>
      </w:sdtPr>
      <w:sdtEndPr/>
      <w:sdtContent>
        <w:r>
          <w:t>av Eva Sonidsson (S)</w:t>
        </w:r>
      </w:sdtContent>
    </w:sdt>
  </w:p>
  <w:sdt>
    <w:sdtPr>
      <w:alias w:val="CC_Noformat_Rubtext"/>
      <w:tag w:val="CC_Noformat_Rubtext"/>
      <w:id w:val="-218060500"/>
      <w:lock w:val="sdtLocked"/>
      <w15:appearance w15:val="hidden"/>
      <w:text/>
    </w:sdtPr>
    <w:sdtEndPr/>
    <w:sdtContent>
      <w:p w:rsidR="004F35FE" w:rsidP="00283E0F" w:rsidRDefault="004F05C3" w14:paraId="6C3FA7A1" w14:textId="77777777">
        <w:pPr>
          <w:pStyle w:val="FSHRub2"/>
        </w:pPr>
        <w:r>
          <w:t>Åldersgräns vid försäljning av energidrycker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C3FA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C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EC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87B"/>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2B3"/>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A1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05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14"/>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5C3"/>
    <w:rsid w:val="004F06EC"/>
    <w:rsid w:val="004F08B5"/>
    <w:rsid w:val="004F2C12"/>
    <w:rsid w:val="004F2C26"/>
    <w:rsid w:val="004F35FE"/>
    <w:rsid w:val="004F43F8"/>
    <w:rsid w:val="004F4AA3"/>
    <w:rsid w:val="004F50AF"/>
    <w:rsid w:val="004F6EE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081"/>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FA4"/>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5D5"/>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550"/>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988"/>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FA784"/>
  <w15:chartTrackingRefBased/>
  <w15:docId w15:val="{52676869-51D7-4544-AF16-891DE7CC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0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1BD0F597264B68BA90B11AE4DA793B"/>
        <w:category>
          <w:name w:val="Allmänt"/>
          <w:gallery w:val="placeholder"/>
        </w:category>
        <w:types>
          <w:type w:val="bbPlcHdr"/>
        </w:types>
        <w:behaviors>
          <w:behavior w:val="content"/>
        </w:behaviors>
        <w:guid w:val="{71054CE4-F221-4B9A-97B3-C2AA7DD7F746}"/>
      </w:docPartPr>
      <w:docPartBody>
        <w:p w:rsidR="000824F1" w:rsidRDefault="00DC6AC2">
          <w:pPr>
            <w:pStyle w:val="2D1BD0F597264B68BA90B11AE4DA793B"/>
          </w:pPr>
          <w:r w:rsidRPr="005A0A93">
            <w:rPr>
              <w:rStyle w:val="Platshllartext"/>
            </w:rPr>
            <w:t>Förslag till riksdagsbeslut</w:t>
          </w:r>
        </w:p>
      </w:docPartBody>
    </w:docPart>
    <w:docPart>
      <w:docPartPr>
        <w:name w:val="8304F692E4BF4F51B2B88AEE962FDA70"/>
        <w:category>
          <w:name w:val="Allmänt"/>
          <w:gallery w:val="placeholder"/>
        </w:category>
        <w:types>
          <w:type w:val="bbPlcHdr"/>
        </w:types>
        <w:behaviors>
          <w:behavior w:val="content"/>
        </w:behaviors>
        <w:guid w:val="{21284DF3-B960-4CF1-BBA9-808FEC835EB4}"/>
      </w:docPartPr>
      <w:docPartBody>
        <w:p w:rsidR="000824F1" w:rsidRDefault="00DC6AC2">
          <w:pPr>
            <w:pStyle w:val="8304F692E4BF4F51B2B88AEE962FDA70"/>
          </w:pPr>
          <w:r w:rsidRPr="005A0A93">
            <w:rPr>
              <w:rStyle w:val="Platshllartext"/>
            </w:rPr>
            <w:t>Motivering</w:t>
          </w:r>
        </w:p>
      </w:docPartBody>
    </w:docPart>
    <w:docPart>
      <w:docPartPr>
        <w:name w:val="888E9E07056F403E899DF0986F6A7B76"/>
        <w:category>
          <w:name w:val="Allmänt"/>
          <w:gallery w:val="placeholder"/>
        </w:category>
        <w:types>
          <w:type w:val="bbPlcHdr"/>
        </w:types>
        <w:behaviors>
          <w:behavior w:val="content"/>
        </w:behaviors>
        <w:guid w:val="{62D65C5A-31DE-460E-B516-CB288C591081}"/>
      </w:docPartPr>
      <w:docPartBody>
        <w:p w:rsidR="000824F1" w:rsidRDefault="00DC6AC2">
          <w:pPr>
            <w:pStyle w:val="888E9E07056F403E899DF0986F6A7B76"/>
          </w:pPr>
          <w:r w:rsidRPr="00490DAC">
            <w:rPr>
              <w:rStyle w:val="Platshllartext"/>
            </w:rPr>
            <w:t>Skriv ej här, motionärer infogas via panel!</w:t>
          </w:r>
        </w:p>
      </w:docPartBody>
    </w:docPart>
    <w:docPart>
      <w:docPartPr>
        <w:name w:val="62A71C175E7242F587F55BB9AA592853"/>
        <w:category>
          <w:name w:val="Allmänt"/>
          <w:gallery w:val="placeholder"/>
        </w:category>
        <w:types>
          <w:type w:val="bbPlcHdr"/>
        </w:types>
        <w:behaviors>
          <w:behavior w:val="content"/>
        </w:behaviors>
        <w:guid w:val="{90C4F64C-53F1-4409-9908-0D015F562301}"/>
      </w:docPartPr>
      <w:docPartBody>
        <w:p w:rsidR="000824F1" w:rsidRDefault="00DC6AC2">
          <w:pPr>
            <w:pStyle w:val="62A71C175E7242F587F55BB9AA592853"/>
          </w:pPr>
          <w:r>
            <w:rPr>
              <w:rStyle w:val="Platshllartext"/>
            </w:rPr>
            <w:t xml:space="preserve"> </w:t>
          </w:r>
        </w:p>
      </w:docPartBody>
    </w:docPart>
    <w:docPart>
      <w:docPartPr>
        <w:name w:val="D2D65605EAB54D4BA7A92F9E4933704F"/>
        <w:category>
          <w:name w:val="Allmänt"/>
          <w:gallery w:val="placeholder"/>
        </w:category>
        <w:types>
          <w:type w:val="bbPlcHdr"/>
        </w:types>
        <w:behaviors>
          <w:behavior w:val="content"/>
        </w:behaviors>
        <w:guid w:val="{704FC0F7-0958-4514-B976-12AF5FFF3FEB}"/>
      </w:docPartPr>
      <w:docPartBody>
        <w:p w:rsidR="000824F1" w:rsidRDefault="00DC6AC2">
          <w:pPr>
            <w:pStyle w:val="D2D65605EAB54D4BA7A92F9E493370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F1"/>
    <w:rsid w:val="000824F1"/>
    <w:rsid w:val="00DC6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BD0F597264B68BA90B11AE4DA793B">
    <w:name w:val="2D1BD0F597264B68BA90B11AE4DA793B"/>
  </w:style>
  <w:style w:type="paragraph" w:customStyle="1" w:styleId="CEA0C1A522C349B5AC4B5B2C5BDB4F21">
    <w:name w:val="CEA0C1A522C349B5AC4B5B2C5BDB4F21"/>
  </w:style>
  <w:style w:type="paragraph" w:customStyle="1" w:styleId="7C18F5BCE92B43D5B0ADE04C953B938F">
    <w:name w:val="7C18F5BCE92B43D5B0ADE04C953B938F"/>
  </w:style>
  <w:style w:type="paragraph" w:customStyle="1" w:styleId="8304F692E4BF4F51B2B88AEE962FDA70">
    <w:name w:val="8304F692E4BF4F51B2B88AEE962FDA70"/>
  </w:style>
  <w:style w:type="paragraph" w:customStyle="1" w:styleId="888E9E07056F403E899DF0986F6A7B76">
    <w:name w:val="888E9E07056F403E899DF0986F6A7B76"/>
  </w:style>
  <w:style w:type="paragraph" w:customStyle="1" w:styleId="62A71C175E7242F587F55BB9AA592853">
    <w:name w:val="62A71C175E7242F587F55BB9AA592853"/>
  </w:style>
  <w:style w:type="paragraph" w:customStyle="1" w:styleId="D2D65605EAB54D4BA7A92F9E4933704F">
    <w:name w:val="D2D65605EAB54D4BA7A92F9E49337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50086-C964-4448-BE19-BE173448F762}"/>
</file>

<file path=customXml/itemProps2.xml><?xml version="1.0" encoding="utf-8"?>
<ds:datastoreItem xmlns:ds="http://schemas.openxmlformats.org/officeDocument/2006/customXml" ds:itemID="{1CB6E53A-09A1-4946-8D10-A88DC453C7AD}"/>
</file>

<file path=customXml/itemProps3.xml><?xml version="1.0" encoding="utf-8"?>
<ds:datastoreItem xmlns:ds="http://schemas.openxmlformats.org/officeDocument/2006/customXml" ds:itemID="{9BD60B66-4D40-4B71-BFB0-C53C7A9D33CA}"/>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S1126 Åldersgräns vid försäljning av energidrycker</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