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F53A97" w:rsidRPr="005C35DD">
        <w:tblPrEx>
          <w:tblCellMar>
            <w:top w:w="0" w:type="dxa"/>
            <w:bottom w:w="0" w:type="dxa"/>
          </w:tblCellMar>
        </w:tblPrEx>
        <w:trPr>
          <w:cantSplit/>
          <w:trHeight w:val="1720"/>
        </w:trPr>
        <w:tc>
          <w:tcPr>
            <w:tcW w:w="6024" w:type="dxa"/>
            <w:gridSpan w:val="2"/>
          </w:tcPr>
          <w:p w:rsidR="00F53A97" w:rsidRPr="005C35DD" w:rsidRDefault="00AF75B8">
            <w:pPr>
              <w:pStyle w:val="HuvudRubrik"/>
            </w:pPr>
            <w:r w:rsidRPr="005C35DD">
              <w:t>Justitieutskottets betänkande</w:t>
            </w:r>
          </w:p>
          <w:p w:rsidR="00F53A97" w:rsidRPr="005C35DD" w:rsidRDefault="00FC5680">
            <w:pPr>
              <w:pStyle w:val="HuvudRubrikRad2"/>
            </w:pPr>
            <w:bookmarkStart w:id="0" w:name="BetänkandeNr"/>
            <w:bookmarkEnd w:id="0"/>
            <w:r w:rsidRPr="005C35DD">
              <w:t>2004/05</w:t>
            </w:r>
            <w:r w:rsidR="00F53A97" w:rsidRPr="005C35DD">
              <w:t>:</w:t>
            </w:r>
            <w:r w:rsidRPr="005C35DD">
              <w:t>JuU34</w:t>
            </w:r>
          </w:p>
        </w:tc>
        <w:tc>
          <w:tcPr>
            <w:tcW w:w="1418" w:type="dxa"/>
            <w:tcBorders>
              <w:bottom w:val="nil"/>
            </w:tcBorders>
          </w:tcPr>
          <w:p w:rsidR="00F53A97" w:rsidRPr="005C35DD" w:rsidRDefault="005C35DD">
            <w:pPr>
              <w:spacing w:line="230" w:lineRule="auto"/>
              <w:jc w:val="center"/>
            </w:pPr>
            <w:r w:rsidRPr="005C35DD">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F53A97" w:rsidRPr="005C35DD" w:rsidRDefault="00F53A97">
            <w:pPr>
              <w:pStyle w:val="Normaltindrag"/>
              <w:jc w:val="center"/>
            </w:pPr>
          </w:p>
          <w:p w:rsidR="00F53A97" w:rsidRPr="005C35DD" w:rsidRDefault="00F53A97">
            <w:pPr>
              <w:pStyle w:val="StatusSida1"/>
            </w:pPr>
          </w:p>
          <w:p w:rsidR="00F53A97" w:rsidRPr="005C35DD" w:rsidRDefault="00F53A97">
            <w:pPr>
              <w:pStyle w:val="UtskriftsdatumSida1"/>
              <w:framePr w:wrap="around"/>
            </w:pPr>
          </w:p>
        </w:tc>
      </w:tr>
      <w:tr w:rsidR="00F53A97" w:rsidRPr="005C35DD">
        <w:tblPrEx>
          <w:tblCellMar>
            <w:top w:w="0" w:type="dxa"/>
            <w:bottom w:w="0" w:type="dxa"/>
          </w:tblCellMar>
        </w:tblPrEx>
        <w:trPr>
          <w:cantSplit/>
        </w:trPr>
        <w:tc>
          <w:tcPr>
            <w:tcW w:w="6024" w:type="dxa"/>
            <w:gridSpan w:val="2"/>
            <w:tcBorders>
              <w:bottom w:val="single" w:sz="4" w:space="0" w:color="auto"/>
            </w:tcBorders>
          </w:tcPr>
          <w:p w:rsidR="00F53A97" w:rsidRPr="005C35DD" w:rsidRDefault="00AF75B8">
            <w:pPr>
              <w:pStyle w:val="DokumentRubrik"/>
              <w:rPr>
                <w:noProof w:val="0"/>
              </w:rPr>
            </w:pPr>
            <w:bookmarkStart w:id="1" w:name="Huvudrubrik"/>
            <w:bookmarkEnd w:id="1"/>
            <w:r w:rsidRPr="005C35DD">
              <w:rPr>
                <w:noProof w:val="0"/>
              </w:rPr>
              <w:t>Lag om erkännande och verkställighet inom Europeiska unionen av frysningsbeslut</w:t>
            </w:r>
          </w:p>
        </w:tc>
        <w:tc>
          <w:tcPr>
            <w:tcW w:w="1418" w:type="dxa"/>
            <w:tcBorders>
              <w:bottom w:val="nil"/>
            </w:tcBorders>
          </w:tcPr>
          <w:p w:rsidR="00F53A97" w:rsidRPr="005C35DD" w:rsidRDefault="00F53A97"/>
        </w:tc>
      </w:tr>
      <w:tr w:rsidR="00F53A97" w:rsidRPr="005C35DD">
        <w:tblPrEx>
          <w:tblCellMar>
            <w:top w:w="0" w:type="dxa"/>
            <w:bottom w:w="0" w:type="dxa"/>
          </w:tblCellMar>
        </w:tblPrEx>
        <w:trPr>
          <w:cantSplit/>
          <w:trHeight w:hRule="exact" w:val="360"/>
        </w:trPr>
        <w:tc>
          <w:tcPr>
            <w:tcW w:w="3012" w:type="dxa"/>
          </w:tcPr>
          <w:p w:rsidR="00F53A97" w:rsidRPr="005C35DD" w:rsidRDefault="00F53A97"/>
        </w:tc>
        <w:tc>
          <w:tcPr>
            <w:tcW w:w="3012" w:type="dxa"/>
          </w:tcPr>
          <w:p w:rsidR="00F53A97" w:rsidRPr="005C35DD" w:rsidRDefault="00F53A97"/>
        </w:tc>
        <w:tc>
          <w:tcPr>
            <w:tcW w:w="1418" w:type="dxa"/>
          </w:tcPr>
          <w:p w:rsidR="00F53A97" w:rsidRPr="005C35DD" w:rsidRDefault="00F53A97"/>
        </w:tc>
      </w:tr>
    </w:tbl>
    <w:p w:rsidR="005239C2" w:rsidRPr="005C35DD" w:rsidRDefault="005239C2" w:rsidP="005239C2">
      <w:pPr>
        <w:pStyle w:val="Normaltindrag"/>
        <w:rPr>
          <w:b/>
          <w:sz w:val="36"/>
          <w:szCs w:val="36"/>
        </w:rPr>
      </w:pPr>
    </w:p>
    <w:p w:rsidR="005239C2" w:rsidRPr="005C35DD" w:rsidRDefault="005239C2" w:rsidP="005239C2">
      <w:pPr>
        <w:pStyle w:val="Normaltindrag"/>
      </w:pPr>
    </w:p>
    <w:p w:rsidR="00AF75B8" w:rsidRPr="005C35DD" w:rsidRDefault="00AF75B8" w:rsidP="00AF75B8">
      <w:pPr>
        <w:pStyle w:val="Rubrik1"/>
        <w:spacing w:after="180"/>
        <w:rPr>
          <w:noProof w:val="0"/>
        </w:rPr>
      </w:pPr>
      <w:bookmarkStart w:id="2" w:name="_Toc103999383"/>
      <w:r w:rsidRPr="005C35DD">
        <w:rPr>
          <w:noProof w:val="0"/>
        </w:rPr>
        <w:t>Sammanfattning</w:t>
      </w:r>
      <w:bookmarkEnd w:id="2"/>
    </w:p>
    <w:p w:rsidR="00E323E5" w:rsidRPr="005C35DD" w:rsidRDefault="00E323E5" w:rsidP="00E323E5">
      <w:pPr>
        <w:tabs>
          <w:tab w:val="left" w:pos="2760"/>
        </w:tabs>
      </w:pPr>
      <w:bookmarkStart w:id="3" w:name="TextStart"/>
      <w:bookmarkEnd w:id="3"/>
      <w:r w:rsidRPr="005C35DD">
        <w:t>I betänkandet behandlas regeringens proposition 2004/05:115 Lag om erkä</w:t>
      </w:r>
      <w:r w:rsidRPr="005C35DD">
        <w:t>n</w:t>
      </w:r>
      <w:r w:rsidRPr="005C35DD">
        <w:t>nande och verkställighet inom Europeiska unionen av frysningsbeslut.</w:t>
      </w:r>
    </w:p>
    <w:p w:rsidR="00E323E5" w:rsidRPr="005C35DD" w:rsidRDefault="00E323E5" w:rsidP="00E323E5">
      <w:pPr>
        <w:pStyle w:val="Normaltindrag"/>
      </w:pPr>
      <w:r w:rsidRPr="005C35DD">
        <w:t xml:space="preserve">Förslaget i propositionen syftar till att genomföra det inom EU antagna rambeslutet om verkställighet i Europeiska unionen av beslut om frysning av egendom eller bevismaterial. </w:t>
      </w:r>
    </w:p>
    <w:p w:rsidR="006E76C2" w:rsidRPr="005C35DD" w:rsidRDefault="00E323E5" w:rsidP="00E323E5">
      <w:pPr>
        <w:pStyle w:val="Normaltindrag"/>
      </w:pPr>
      <w:r w:rsidRPr="005C35DD">
        <w:t>I propositionen föreslås att en ny lag om erkännande och verkställighet inom Europeiska unionen av frysningsbeslut införs. Lagen bygger på princ</w:t>
      </w:r>
      <w:r w:rsidRPr="005C35DD">
        <w:t>i</w:t>
      </w:r>
      <w:r w:rsidRPr="005C35DD">
        <w:t xml:space="preserve">pen om ömsesidigt erkännande </w:t>
      </w:r>
      <w:r w:rsidR="006E76C2" w:rsidRPr="005C35DD">
        <w:t xml:space="preserve">av rättsliga avgöranden. </w:t>
      </w:r>
    </w:p>
    <w:p w:rsidR="00E323E5" w:rsidRPr="005C35DD" w:rsidRDefault="00E323E5" w:rsidP="00E323E5">
      <w:pPr>
        <w:pStyle w:val="Normaltindrag"/>
      </w:pPr>
      <w:r w:rsidRPr="005C35DD">
        <w:t>Lag</w:t>
      </w:r>
      <w:r w:rsidR="004D6ED7" w:rsidRPr="005C35DD">
        <w:t>en</w:t>
      </w:r>
      <w:r w:rsidRPr="005C35DD">
        <w:t xml:space="preserve"> för</w:t>
      </w:r>
      <w:r w:rsidR="006E76C2" w:rsidRPr="005C35DD">
        <w:t>e</w:t>
      </w:r>
      <w:r w:rsidRPr="005C35DD">
        <w:t xml:space="preserve">slås träda i kraft den 1 juli 2005. </w:t>
      </w:r>
    </w:p>
    <w:p w:rsidR="003C7E3D" w:rsidRPr="005C35DD" w:rsidRDefault="003C7E3D" w:rsidP="003C7E3D">
      <w:pPr>
        <w:pStyle w:val="Normaltindrag"/>
      </w:pPr>
      <w:r w:rsidRPr="005C35DD">
        <w:t>Inga motioner har väckts i ärendet.</w:t>
      </w:r>
    </w:p>
    <w:p w:rsidR="005B3D87" w:rsidRPr="005C35DD" w:rsidRDefault="00E323E5" w:rsidP="005B3D87">
      <w:pPr>
        <w:pStyle w:val="Normaltindrag"/>
      </w:pPr>
      <w:r w:rsidRPr="005C35DD">
        <w:t xml:space="preserve">Utskottet tillstyrker propositionen. </w:t>
      </w:r>
    </w:p>
    <w:p w:rsidR="00AF75B8" w:rsidRPr="005C35DD" w:rsidRDefault="00AF75B8" w:rsidP="00AF75B8">
      <w:pPr>
        <w:pStyle w:val="Normaltindrag"/>
        <w:sectPr w:rsidR="00AF75B8" w:rsidRPr="005C35DD" w:rsidSect="004C767F">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docGrid w:linePitch="258"/>
        </w:sectPr>
      </w:pPr>
    </w:p>
    <w:p w:rsidR="00AF75B8" w:rsidRPr="005C35DD" w:rsidRDefault="00AF75B8" w:rsidP="00AF75B8">
      <w:pPr>
        <w:pStyle w:val="Rubrik1"/>
        <w:rPr>
          <w:noProof w:val="0"/>
        </w:rPr>
      </w:pPr>
      <w:bookmarkStart w:id="4" w:name="_Toc103999384"/>
      <w:r w:rsidRPr="005C35DD">
        <w:rPr>
          <w:noProof w:val="0"/>
        </w:rPr>
        <w:lastRenderedPageBreak/>
        <w:t>Innehållsförteckning</w:t>
      </w:r>
      <w:bookmarkEnd w:id="4"/>
    </w:p>
    <w:p w:rsidR="00AF75B8" w:rsidRPr="005C35DD" w:rsidRDefault="00AF75B8">
      <w:pPr>
        <w:pStyle w:val="Innehll1"/>
        <w:rPr>
          <w:sz w:val="24"/>
          <w:szCs w:val="24"/>
        </w:rPr>
      </w:pPr>
      <w:r w:rsidRPr="005C35DD">
        <w:t>Sammanfattning</w:t>
      </w:r>
      <w:r w:rsidRPr="005C35DD">
        <w:tab/>
        <w:t>1</w:t>
      </w:r>
    </w:p>
    <w:p w:rsidR="00AF75B8" w:rsidRPr="005C35DD" w:rsidRDefault="00AF75B8">
      <w:pPr>
        <w:pStyle w:val="Innehll1"/>
        <w:rPr>
          <w:sz w:val="24"/>
          <w:szCs w:val="24"/>
        </w:rPr>
      </w:pPr>
      <w:r w:rsidRPr="005C35DD">
        <w:t>Innehållsförteckning</w:t>
      </w:r>
      <w:r w:rsidRPr="005C35DD">
        <w:tab/>
        <w:t>2</w:t>
      </w:r>
    </w:p>
    <w:p w:rsidR="00AF75B8" w:rsidRPr="005C35DD" w:rsidRDefault="00AF75B8">
      <w:pPr>
        <w:pStyle w:val="Innehll1"/>
        <w:rPr>
          <w:sz w:val="24"/>
          <w:szCs w:val="24"/>
        </w:rPr>
      </w:pPr>
      <w:r w:rsidRPr="005C35DD">
        <w:t>Utskottets förslag till riksdagsbeslut</w:t>
      </w:r>
      <w:r w:rsidRPr="005C35DD">
        <w:tab/>
        <w:t>3</w:t>
      </w:r>
    </w:p>
    <w:p w:rsidR="00AF75B8" w:rsidRPr="005C35DD" w:rsidRDefault="00AF75B8">
      <w:pPr>
        <w:pStyle w:val="Innehll1"/>
        <w:rPr>
          <w:sz w:val="24"/>
          <w:szCs w:val="24"/>
        </w:rPr>
      </w:pPr>
      <w:r w:rsidRPr="005C35DD">
        <w:t>Redogörelse för ärendet</w:t>
      </w:r>
      <w:r w:rsidRPr="005C35DD">
        <w:tab/>
        <w:t>4</w:t>
      </w:r>
    </w:p>
    <w:p w:rsidR="00AF75B8" w:rsidRPr="005C35DD" w:rsidRDefault="00EC1471">
      <w:pPr>
        <w:pStyle w:val="Innehll2"/>
        <w:rPr>
          <w:sz w:val="24"/>
          <w:szCs w:val="24"/>
        </w:rPr>
      </w:pPr>
      <w:r w:rsidRPr="005C35DD">
        <w:t>Bakgrund</w:t>
      </w:r>
      <w:r w:rsidR="00AF75B8" w:rsidRPr="005C35DD">
        <w:tab/>
        <w:t>4</w:t>
      </w:r>
    </w:p>
    <w:p w:rsidR="00AF75B8" w:rsidRPr="005C35DD" w:rsidRDefault="00EC1471">
      <w:pPr>
        <w:pStyle w:val="Innehll2"/>
        <w:rPr>
          <w:sz w:val="24"/>
          <w:szCs w:val="24"/>
        </w:rPr>
      </w:pPr>
      <w:r w:rsidRPr="005C35DD">
        <w:t>Ärendet och dess beredning</w:t>
      </w:r>
      <w:r w:rsidR="00AF75B8" w:rsidRPr="005C35DD">
        <w:tab/>
        <w:t>4</w:t>
      </w:r>
    </w:p>
    <w:p w:rsidR="00AF75B8" w:rsidRPr="005C35DD" w:rsidRDefault="00AF75B8">
      <w:pPr>
        <w:pStyle w:val="Innehll2"/>
        <w:rPr>
          <w:sz w:val="24"/>
          <w:szCs w:val="24"/>
        </w:rPr>
      </w:pPr>
      <w:r w:rsidRPr="005C35DD">
        <w:t>Propositionens huvudsakliga innehåll</w:t>
      </w:r>
      <w:r w:rsidRPr="005C35DD">
        <w:tab/>
      </w:r>
      <w:r w:rsidR="00EC1471" w:rsidRPr="005C35DD">
        <w:t>5</w:t>
      </w:r>
    </w:p>
    <w:p w:rsidR="00AF75B8" w:rsidRPr="005C35DD" w:rsidRDefault="00AF75B8">
      <w:pPr>
        <w:pStyle w:val="Innehll1"/>
        <w:rPr>
          <w:sz w:val="24"/>
          <w:szCs w:val="24"/>
        </w:rPr>
      </w:pPr>
      <w:r w:rsidRPr="005C35DD">
        <w:t>Utskottets överväganden</w:t>
      </w:r>
      <w:r w:rsidRPr="005C35DD">
        <w:tab/>
      </w:r>
      <w:r w:rsidR="00EC1471" w:rsidRPr="005C35DD">
        <w:t>7</w:t>
      </w:r>
    </w:p>
    <w:p w:rsidR="00AF75B8" w:rsidRPr="005C35DD" w:rsidRDefault="000062D1">
      <w:pPr>
        <w:pStyle w:val="Innehll1"/>
        <w:rPr>
          <w:sz w:val="24"/>
          <w:szCs w:val="24"/>
        </w:rPr>
      </w:pPr>
      <w:r w:rsidRPr="005C35DD">
        <w:t xml:space="preserve">Bilaga 1. </w:t>
      </w:r>
      <w:r w:rsidR="00AF75B8" w:rsidRPr="005C35DD">
        <w:t>Förteckning över behandlade förslag</w:t>
      </w:r>
      <w:r w:rsidR="00AF75B8" w:rsidRPr="005C35DD">
        <w:tab/>
        <w:t>8</w:t>
      </w:r>
    </w:p>
    <w:p w:rsidR="00AF75B8" w:rsidRPr="005C35DD" w:rsidRDefault="00AF75B8">
      <w:pPr>
        <w:pStyle w:val="Innehll2"/>
        <w:rPr>
          <w:sz w:val="24"/>
          <w:szCs w:val="24"/>
        </w:rPr>
      </w:pPr>
      <w:r w:rsidRPr="005C35DD">
        <w:t>Propositionen</w:t>
      </w:r>
      <w:r w:rsidRPr="005C35DD">
        <w:tab/>
        <w:t>8</w:t>
      </w:r>
    </w:p>
    <w:p w:rsidR="00AF75B8" w:rsidRPr="005C35DD" w:rsidRDefault="000062D1">
      <w:pPr>
        <w:pStyle w:val="Innehll1"/>
        <w:rPr>
          <w:sz w:val="24"/>
          <w:szCs w:val="24"/>
        </w:rPr>
      </w:pPr>
      <w:r w:rsidRPr="005C35DD">
        <w:t xml:space="preserve">Bilaga 2. </w:t>
      </w:r>
      <w:r w:rsidR="00AF75B8" w:rsidRPr="005C35DD">
        <w:t>Regeringens lagförslag</w:t>
      </w:r>
      <w:r w:rsidR="00AF75B8" w:rsidRPr="005C35DD">
        <w:tab/>
        <w:t>9</w:t>
      </w:r>
    </w:p>
    <w:p w:rsidR="00AF75B8" w:rsidRPr="005C35DD" w:rsidRDefault="00AF75B8">
      <w:pPr>
        <w:pStyle w:val="Innehll1"/>
        <w:rPr>
          <w:sz w:val="24"/>
          <w:szCs w:val="24"/>
        </w:rPr>
      </w:pPr>
    </w:p>
    <w:p w:rsidR="00AF75B8" w:rsidRPr="005C35DD" w:rsidRDefault="00AF75B8" w:rsidP="00AF75B8"/>
    <w:p w:rsidR="00AF75B8" w:rsidRPr="005C35DD" w:rsidRDefault="00AF75B8" w:rsidP="00AF75B8">
      <w:pPr>
        <w:pStyle w:val="Normaltindrag"/>
        <w:sectPr w:rsidR="00AF75B8" w:rsidRPr="005C35DD" w:rsidSect="004C767F">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docGrid w:linePitch="258"/>
        </w:sectPr>
      </w:pPr>
    </w:p>
    <w:p w:rsidR="00AF75B8" w:rsidRPr="005C35DD" w:rsidRDefault="00AF75B8" w:rsidP="00AF75B8">
      <w:pPr>
        <w:pStyle w:val="Rubrik1"/>
        <w:rPr>
          <w:noProof w:val="0"/>
        </w:rPr>
      </w:pPr>
      <w:bookmarkStart w:id="5" w:name="_Toc103999385"/>
      <w:r w:rsidRPr="005C35DD">
        <w:rPr>
          <w:noProof w:val="0"/>
        </w:rPr>
        <w:t>Utskottets förslag till riksdagsbeslut</w:t>
      </w:r>
      <w:bookmarkEnd w:id="5"/>
    </w:p>
    <w:p w:rsidR="004D6ED7" w:rsidRPr="005C35DD" w:rsidRDefault="004D6ED7" w:rsidP="004D6ED7">
      <w:pPr>
        <w:pStyle w:val="Frslagspunkt"/>
        <w:rPr>
          <w:noProof w:val="0"/>
        </w:rPr>
      </w:pPr>
      <w:r w:rsidRPr="005C35DD">
        <w:rPr>
          <w:noProof w:val="0"/>
        </w:rPr>
        <w:tab/>
      </w:r>
      <w:r w:rsidR="00FC5680" w:rsidRPr="005C35DD">
        <w:rPr>
          <w:noProof w:val="0"/>
        </w:rPr>
        <w:t>Antagande av lagförslag</w:t>
      </w:r>
    </w:p>
    <w:p w:rsidR="004D6ED7" w:rsidRPr="005C35DD" w:rsidRDefault="004D6ED7" w:rsidP="004D6ED7">
      <w:pPr>
        <w:pStyle w:val="Frslagstext"/>
      </w:pPr>
      <w:r w:rsidRPr="005C35DD">
        <w:t>Riksdagen antar regeringens förslag till lag om erkännande och verkstä</w:t>
      </w:r>
      <w:r w:rsidRPr="005C35DD">
        <w:t>l</w:t>
      </w:r>
      <w:r w:rsidRPr="005C35DD">
        <w:t xml:space="preserve">lighet inom Europeiska unionen av frysningsbeslut. </w:t>
      </w:r>
      <w:bookmarkStart w:id="6" w:name="Nästa_Hpunkt"/>
      <w:bookmarkEnd w:id="6"/>
    </w:p>
    <w:p w:rsidR="00AF75B8" w:rsidRPr="005C35DD" w:rsidRDefault="00AF75B8" w:rsidP="00AF75B8">
      <w:pPr>
        <w:pStyle w:val="Normaltindrag"/>
      </w:pPr>
    </w:p>
    <w:p w:rsidR="00AF75B8" w:rsidRPr="005C35DD" w:rsidRDefault="00AF75B8" w:rsidP="00AF75B8">
      <w:pPr>
        <w:pStyle w:val="Normaltindrag"/>
      </w:pPr>
    </w:p>
    <w:p w:rsidR="00AF75B8" w:rsidRPr="005C35DD" w:rsidRDefault="005F2592" w:rsidP="00AF75B8">
      <w:pPr>
        <w:pStyle w:val="Utskriftsdatum"/>
      </w:pPr>
      <w:r w:rsidRPr="005C35DD">
        <w:t>Stockholm den 26 maj 2005</w:t>
      </w:r>
    </w:p>
    <w:p w:rsidR="00AF75B8" w:rsidRPr="005C35DD" w:rsidRDefault="00AF75B8" w:rsidP="00AF75B8">
      <w:r w:rsidRPr="005C35DD">
        <w:t>På justitieutskottets vägnar</w:t>
      </w:r>
    </w:p>
    <w:p w:rsidR="00AF75B8" w:rsidRPr="005C35DD" w:rsidRDefault="005F2592" w:rsidP="005F2592">
      <w:pPr>
        <w:pStyle w:val="Ordfranden"/>
        <w:rPr>
          <w:noProof w:val="0"/>
        </w:rPr>
      </w:pPr>
      <w:bookmarkStart w:id="7" w:name="Ordförande"/>
      <w:bookmarkEnd w:id="7"/>
      <w:r w:rsidRPr="005C35DD">
        <w:rPr>
          <w:noProof w:val="0"/>
        </w:rPr>
        <w:t xml:space="preserve">Britta Lejon </w:t>
      </w:r>
    </w:p>
    <w:p w:rsidR="00AF75B8" w:rsidRPr="005C35DD" w:rsidRDefault="005F2592" w:rsidP="005F2592">
      <w:pPr>
        <w:pStyle w:val="Deltagare"/>
        <w:rPr>
          <w:noProof w:val="0"/>
        </w:rPr>
      </w:pPr>
      <w:bookmarkStart w:id="8" w:name="Deltagare"/>
      <w:bookmarkEnd w:id="8"/>
      <w:r w:rsidRPr="005C35DD">
        <w:rPr>
          <w:noProof w:val="0"/>
        </w:rPr>
        <w:t>Följande ledamöter har deltagit i beslutet: Britta Lejon (s), Rolf Olsson (v), Beatrice Ask (m), Helena Frisk (s), Elisebeht Markström (s), Jeppe Johnsson (m), Göran Norlander (s), Torkild Strandberg (fp), Johan Linander (c), Joe Frans (s), Cecilia Magnusson (m), Kerstin Andersson (s), Leif Björnlod (mp), Christer Erlandsson (s), Karin Granbom (fp), Christer Engelhardt (s) och Olle Sandahl (kd).</w:t>
      </w:r>
    </w:p>
    <w:p w:rsidR="00AF75B8" w:rsidRPr="005C35DD" w:rsidRDefault="00AF75B8" w:rsidP="00AF75B8">
      <w:pPr>
        <w:pStyle w:val="Normaltindrag"/>
      </w:pPr>
    </w:p>
    <w:p w:rsidR="00AF75B8" w:rsidRPr="005C35DD" w:rsidRDefault="00AF75B8" w:rsidP="00AF75B8">
      <w:pPr>
        <w:pStyle w:val="Normaltindrag"/>
        <w:sectPr w:rsidR="00AF75B8" w:rsidRPr="005C35DD" w:rsidSect="004C767F">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docGrid w:linePitch="258"/>
        </w:sectPr>
      </w:pPr>
    </w:p>
    <w:p w:rsidR="00AF75B8" w:rsidRPr="005C35DD" w:rsidRDefault="00AF75B8" w:rsidP="00AF75B8">
      <w:pPr>
        <w:pStyle w:val="Rubrik1"/>
        <w:rPr>
          <w:noProof w:val="0"/>
        </w:rPr>
      </w:pPr>
      <w:bookmarkStart w:id="9" w:name="_Toc103999386"/>
      <w:r w:rsidRPr="005C35DD">
        <w:rPr>
          <w:noProof w:val="0"/>
        </w:rPr>
        <w:t>Redogörelse för ärendet</w:t>
      </w:r>
      <w:bookmarkEnd w:id="9"/>
    </w:p>
    <w:p w:rsidR="004B2899" w:rsidRPr="005C35DD" w:rsidRDefault="004B2899" w:rsidP="004B2899">
      <w:pPr>
        <w:pStyle w:val="Rubrik2"/>
      </w:pPr>
      <w:bookmarkStart w:id="10" w:name="_Toc103999388"/>
      <w:r w:rsidRPr="005C35DD">
        <w:t>Bakgrund</w:t>
      </w:r>
      <w:bookmarkEnd w:id="10"/>
    </w:p>
    <w:p w:rsidR="005B1836" w:rsidRPr="005C35DD" w:rsidRDefault="006E76C2" w:rsidP="002978E7">
      <w:r w:rsidRPr="005C35DD">
        <w:t xml:space="preserve">Vid Europeiska rådets möte i Tammerfors år 1999 fastslogs att principen om </w:t>
      </w:r>
      <w:r w:rsidRPr="005C35DD">
        <w:rPr>
          <w:i/>
        </w:rPr>
        <w:t xml:space="preserve">ömsesidigt erkännande av rättsliga avgöranden </w:t>
      </w:r>
      <w:r w:rsidRPr="005C35DD">
        <w:t>ska</w:t>
      </w:r>
      <w:r w:rsidR="002978E7" w:rsidRPr="005C35DD">
        <w:t>ll</w:t>
      </w:r>
      <w:r w:rsidRPr="005C35DD">
        <w:t xml:space="preserve"> vara en hörnsten i det straffrättsliga samarbetet inom unionen. Principen innebär att medlemsstate</w:t>
      </w:r>
      <w:r w:rsidRPr="005C35DD">
        <w:t>r</w:t>
      </w:r>
      <w:r w:rsidRPr="005C35DD">
        <w:t>na inte ska</w:t>
      </w:r>
      <w:r w:rsidR="002978E7" w:rsidRPr="005C35DD">
        <w:t>ll</w:t>
      </w:r>
      <w:r w:rsidRPr="005C35DD">
        <w:t xml:space="preserve"> ifrågasätta varandras rättsliga avgöranden och avser såväl domar som andra avgöranden som fattas av rättsliga myndigheter. </w:t>
      </w:r>
      <w:r w:rsidR="00736599" w:rsidRPr="005C35DD">
        <w:t>Syftet med syst</w:t>
      </w:r>
      <w:r w:rsidR="00736599" w:rsidRPr="005C35DD">
        <w:t>e</w:t>
      </w:r>
      <w:r w:rsidR="00736599" w:rsidRPr="005C35DD">
        <w:t>met är att förbättra det straffrättsliga samarbetet me</w:t>
      </w:r>
      <w:r w:rsidR="00736599" w:rsidRPr="005C35DD">
        <w:t>l</w:t>
      </w:r>
      <w:r w:rsidR="00736599" w:rsidRPr="005C35DD">
        <w:t xml:space="preserve">lan stater och att förstärka den enskildes skydd och rättigheter. </w:t>
      </w:r>
      <w:r w:rsidRPr="005C35DD">
        <w:t>Beträffande beslut som föregår en rätt</w:t>
      </w:r>
      <w:r w:rsidRPr="005C35DD">
        <w:t>e</w:t>
      </w:r>
      <w:r w:rsidRPr="005C35DD">
        <w:t xml:space="preserve">gång angavs särskilt </w:t>
      </w:r>
      <w:r w:rsidR="003A787E" w:rsidRPr="005C35DD">
        <w:t xml:space="preserve">att </w:t>
      </w:r>
      <w:r w:rsidRPr="005C35DD">
        <w:t>beslut som gör det möjligt för de behöriga myndigh</w:t>
      </w:r>
      <w:r w:rsidRPr="005C35DD">
        <w:t>e</w:t>
      </w:r>
      <w:r w:rsidRPr="005C35DD">
        <w:t>terna att snabbt säkra bevismaterial och beslagta tillgån</w:t>
      </w:r>
      <w:r w:rsidRPr="005C35DD">
        <w:t>g</w:t>
      </w:r>
      <w:r w:rsidRPr="005C35DD">
        <w:t>ar</w:t>
      </w:r>
      <w:r w:rsidR="003A787E" w:rsidRPr="005C35DD">
        <w:t xml:space="preserve"> bör komma i</w:t>
      </w:r>
      <w:r w:rsidR="002978E7" w:rsidRPr="005C35DD">
        <w:t xml:space="preserve"> </w:t>
      </w:r>
      <w:r w:rsidR="003A787E" w:rsidRPr="005C35DD">
        <w:t>fråga för ömsesidigt erkännande</w:t>
      </w:r>
      <w:r w:rsidRPr="005C35DD">
        <w:t>.</w:t>
      </w:r>
    </w:p>
    <w:p w:rsidR="006E76C2" w:rsidRPr="005C35DD" w:rsidRDefault="00F91F60" w:rsidP="006E76C2">
      <w:pPr>
        <w:pStyle w:val="Normaltindrag"/>
      </w:pPr>
      <w:r w:rsidRPr="005C35DD">
        <w:t xml:space="preserve">I slutsatserna </w:t>
      </w:r>
      <w:r w:rsidR="006E76C2" w:rsidRPr="005C35DD">
        <w:t>uppdrog</w:t>
      </w:r>
      <w:r w:rsidRPr="005C35DD">
        <w:t xml:space="preserve"> Europeiska rådet å</w:t>
      </w:r>
      <w:r w:rsidR="006E76C2" w:rsidRPr="005C35DD">
        <w:t>t rådet och kommissionen att anta ett å</w:t>
      </w:r>
      <w:r w:rsidR="006E76C2" w:rsidRPr="005C35DD">
        <w:t>t</w:t>
      </w:r>
      <w:r w:rsidR="006E76C2" w:rsidRPr="005C35DD">
        <w:t xml:space="preserve">gärdsprogram för att genomföra principen. Ett åtgärdsprogram med denna inriktning antogs </w:t>
      </w:r>
      <w:r w:rsidR="000B0ED0" w:rsidRPr="005C35DD">
        <w:t xml:space="preserve">sedan </w:t>
      </w:r>
      <w:r w:rsidR="006E76C2" w:rsidRPr="005C35DD">
        <w:t>av ministerrådet för rätt</w:t>
      </w:r>
      <w:r w:rsidR="006E76C2" w:rsidRPr="005C35DD">
        <w:t>s</w:t>
      </w:r>
      <w:r w:rsidR="006E76C2" w:rsidRPr="005C35DD">
        <w:t>liga och inrikes frågor den 29 november 2000 EGT C 12, 15.1.2001, s</w:t>
      </w:r>
      <w:r w:rsidR="005B4F18" w:rsidRPr="005C35DD">
        <w:t>.</w:t>
      </w:r>
      <w:r w:rsidR="006E76C2" w:rsidRPr="005C35DD">
        <w:t xml:space="preserve"> 10). Högsta prioritet gavs åt att ta fram ett instr</w:t>
      </w:r>
      <w:r w:rsidR="006E76C2" w:rsidRPr="005C35DD">
        <w:t>u</w:t>
      </w:r>
      <w:r w:rsidR="006E76C2" w:rsidRPr="005C35DD">
        <w:t>ment som gäller erkännande av beslut om frysning av egendom eller bevism</w:t>
      </w:r>
      <w:r w:rsidR="006E76C2" w:rsidRPr="005C35DD">
        <w:t>a</w:t>
      </w:r>
      <w:r w:rsidR="006E76C2" w:rsidRPr="005C35DD">
        <w:t xml:space="preserve">terial. </w:t>
      </w:r>
    </w:p>
    <w:p w:rsidR="006E76C2" w:rsidRPr="005C35DD" w:rsidRDefault="000B0ED0" w:rsidP="006E76C2">
      <w:pPr>
        <w:pStyle w:val="Normaltindrag"/>
      </w:pPr>
      <w:r w:rsidRPr="005C35DD">
        <w:t xml:space="preserve">Därefter tog </w:t>
      </w:r>
      <w:r w:rsidR="006E76C2" w:rsidRPr="005C35DD">
        <w:t>Sverige tillsammans med Frankrike och Belgien initiativ till ett u</w:t>
      </w:r>
      <w:r w:rsidR="006E76C2" w:rsidRPr="005C35DD">
        <w:t>t</w:t>
      </w:r>
      <w:r w:rsidR="006E76C2" w:rsidRPr="005C35DD">
        <w:t>kast till rambeslut om verkställighet av beslut om frysning av egendom eller bevism</w:t>
      </w:r>
      <w:r w:rsidR="006E76C2" w:rsidRPr="005C35DD">
        <w:t>a</w:t>
      </w:r>
      <w:r w:rsidR="006E76C2" w:rsidRPr="005C35DD">
        <w:t>terial (EGT C 75, 7.3.2001, s</w:t>
      </w:r>
      <w:r w:rsidR="00A442F6" w:rsidRPr="005C35DD">
        <w:t xml:space="preserve">. </w:t>
      </w:r>
      <w:r w:rsidR="006E76C2" w:rsidRPr="005C35DD">
        <w:t xml:space="preserve">3). En politisk överenskommelse om innehållet i rambeslutet </w:t>
      </w:r>
      <w:r w:rsidR="003F5ABF" w:rsidRPr="005C35DD">
        <w:t>nåddes</w:t>
      </w:r>
      <w:r w:rsidR="006E76C2" w:rsidRPr="005C35DD">
        <w:t xml:space="preserve"> av EU:s ministerråd för rättsliga och inr</w:t>
      </w:r>
      <w:r w:rsidR="006E76C2" w:rsidRPr="005C35DD">
        <w:t>i</w:t>
      </w:r>
      <w:r w:rsidR="006E76C2" w:rsidRPr="005C35DD">
        <w:t>kes frågor i februari 2002 och Europaparlamentet godkände därefter rådets för</w:t>
      </w:r>
      <w:r w:rsidR="003F5ABF" w:rsidRPr="005C35DD">
        <w:t>s</w:t>
      </w:r>
      <w:r w:rsidR="006E76C2" w:rsidRPr="005C35DD">
        <w:t xml:space="preserve">lag till rambeslut den 11 juni samma år. </w:t>
      </w:r>
    </w:p>
    <w:p w:rsidR="006E76C2" w:rsidRPr="005C35DD" w:rsidRDefault="006E76C2" w:rsidP="006E76C2">
      <w:pPr>
        <w:pStyle w:val="Normaltindrag"/>
      </w:pPr>
      <w:r w:rsidRPr="005C35DD">
        <w:t xml:space="preserve">Riksdagen godkände den 14 maj 2003 </w:t>
      </w:r>
      <w:r w:rsidR="004D6ED7" w:rsidRPr="005C35DD">
        <w:t xml:space="preserve">ett utkast till </w:t>
      </w:r>
      <w:r w:rsidRPr="005C35DD">
        <w:t>rådets rambeslut 2003/577/RIF (prop.</w:t>
      </w:r>
      <w:r w:rsidR="003A787E" w:rsidRPr="005C35DD">
        <w:t xml:space="preserve"> </w:t>
      </w:r>
      <w:r w:rsidRPr="005C35DD">
        <w:t>2002/03:67, bet.</w:t>
      </w:r>
      <w:r w:rsidR="003A787E" w:rsidRPr="005C35DD">
        <w:t xml:space="preserve"> </w:t>
      </w:r>
      <w:r w:rsidRPr="005C35DD">
        <w:t>2003/03:JuU15, rskr.</w:t>
      </w:r>
      <w:r w:rsidR="003A787E" w:rsidRPr="005C35DD">
        <w:t xml:space="preserve"> </w:t>
      </w:r>
      <w:r w:rsidRPr="005C35DD">
        <w:t>2002/03:169). Rambeslutet antogs därefter av EU:s ministerråd den 22 juli 2003 (EUT L 196, 2.8.2003, s.</w:t>
      </w:r>
      <w:r w:rsidR="005B4F18" w:rsidRPr="005C35DD">
        <w:t xml:space="preserve"> </w:t>
      </w:r>
      <w:r w:rsidRPr="005C35DD">
        <w:t>45). I anslutning till detta gjorde rådet ett särskilt uttalande.</w:t>
      </w:r>
    </w:p>
    <w:p w:rsidR="00AF75B8" w:rsidRPr="005C35DD" w:rsidRDefault="00AF75B8" w:rsidP="00AF75B8">
      <w:pPr>
        <w:pStyle w:val="Rubrik2"/>
      </w:pPr>
      <w:bookmarkStart w:id="11" w:name="_Toc103999387"/>
      <w:r w:rsidRPr="005C35DD">
        <w:t>Ärendet och dess beredning</w:t>
      </w:r>
      <w:bookmarkEnd w:id="11"/>
    </w:p>
    <w:p w:rsidR="006E76C2" w:rsidRPr="005C35DD" w:rsidRDefault="006E76C2" w:rsidP="006E76C2">
      <w:r w:rsidRPr="005C35DD">
        <w:t xml:space="preserve">När propositionen </w:t>
      </w:r>
      <w:r w:rsidR="00736599" w:rsidRPr="005C35DD">
        <w:t xml:space="preserve">(prop. 2002/03:67) </w:t>
      </w:r>
      <w:r w:rsidR="004B2899" w:rsidRPr="005C35DD">
        <w:t>som låg till grund för riksdagen</w:t>
      </w:r>
      <w:r w:rsidR="000B0ED0" w:rsidRPr="005C35DD">
        <w:t>s</w:t>
      </w:r>
      <w:r w:rsidR="004B2899" w:rsidRPr="005C35DD">
        <w:t xml:space="preserve"> go</w:t>
      </w:r>
      <w:r w:rsidR="004B2899" w:rsidRPr="005C35DD">
        <w:t>d</w:t>
      </w:r>
      <w:r w:rsidR="004B2899" w:rsidRPr="005C35DD">
        <w:t>kännande av ramb</w:t>
      </w:r>
      <w:r w:rsidR="004B2899" w:rsidRPr="005C35DD">
        <w:t>e</w:t>
      </w:r>
      <w:r w:rsidR="004B2899" w:rsidRPr="005C35DD">
        <w:t xml:space="preserve">slutet </w:t>
      </w:r>
      <w:r w:rsidR="000B0ED0" w:rsidRPr="005C35DD">
        <w:t>presenterades</w:t>
      </w:r>
      <w:r w:rsidR="00736599" w:rsidRPr="005C35DD">
        <w:t>,</w:t>
      </w:r>
      <w:r w:rsidRPr="005C35DD">
        <w:t xml:space="preserve"> var det datum då medlemsstaterna skulle ha genomfört </w:t>
      </w:r>
      <w:r w:rsidR="004B2899" w:rsidRPr="005C35DD">
        <w:t>rambeslutet ännu inte bestämt. I propositionen redovis</w:t>
      </w:r>
      <w:r w:rsidR="004B2899" w:rsidRPr="005C35DD">
        <w:t>a</w:t>
      </w:r>
      <w:r w:rsidR="004B2899" w:rsidRPr="005C35DD">
        <w:t>de regeringen den</w:t>
      </w:r>
      <w:r w:rsidRPr="005C35DD">
        <w:t xml:space="preserve"> lagstiftning och övrig reglering som rambeslutet kräver</w:t>
      </w:r>
      <w:r w:rsidR="005239C2" w:rsidRPr="005C35DD">
        <w:t>,</w:t>
      </w:r>
      <w:r w:rsidR="002370B7" w:rsidRPr="005C35DD">
        <w:t xml:space="preserve"> men la</w:t>
      </w:r>
      <w:r w:rsidR="005B4F18" w:rsidRPr="005C35DD">
        <w:t>de</w:t>
      </w:r>
      <w:r w:rsidR="002370B7" w:rsidRPr="005C35DD">
        <w:t xml:space="preserve"> inte fram något lagförslag. </w:t>
      </w:r>
      <w:r w:rsidR="00736599" w:rsidRPr="005C35DD">
        <w:t>Vidare anfördes</w:t>
      </w:r>
      <w:r w:rsidR="005239C2" w:rsidRPr="005C35DD">
        <w:t xml:space="preserve"> att </w:t>
      </w:r>
      <w:r w:rsidR="002370B7" w:rsidRPr="005C35DD">
        <w:t>regeringen avsåg att åte</w:t>
      </w:r>
      <w:r w:rsidR="002370B7" w:rsidRPr="005C35DD">
        <w:t>r</w:t>
      </w:r>
      <w:r w:rsidR="002370B7" w:rsidRPr="005C35DD">
        <w:t>komma till riksdagen med sådana förslag vid et</w:t>
      </w:r>
      <w:r w:rsidR="00330611" w:rsidRPr="005C35DD">
        <w:t>t senare tillfälle (prop. 2002/03</w:t>
      </w:r>
      <w:r w:rsidR="003C7E3D" w:rsidRPr="005C35DD">
        <w:t xml:space="preserve">: </w:t>
      </w:r>
      <w:r w:rsidR="00330611" w:rsidRPr="005C35DD">
        <w:t>67</w:t>
      </w:r>
      <w:r w:rsidR="003C7E3D" w:rsidRPr="005C35DD">
        <w:t xml:space="preserve"> </w:t>
      </w:r>
      <w:r w:rsidR="00330611" w:rsidRPr="005C35DD">
        <w:t>s.</w:t>
      </w:r>
      <w:r w:rsidR="003C7E3D" w:rsidRPr="005C35DD">
        <w:t xml:space="preserve"> </w:t>
      </w:r>
      <w:r w:rsidR="00330611" w:rsidRPr="005C35DD">
        <w:t>1)</w:t>
      </w:r>
      <w:r w:rsidR="005B4F18" w:rsidRPr="005C35DD">
        <w:t>.</w:t>
      </w:r>
    </w:p>
    <w:p w:rsidR="006E76C2" w:rsidRPr="005C35DD" w:rsidRDefault="004B2899" w:rsidP="006E76C2">
      <w:pPr>
        <w:pStyle w:val="Normaltindrag"/>
      </w:pPr>
      <w:r w:rsidRPr="005C35DD">
        <w:t xml:space="preserve">Sedan rambeslutet antagits av ministerrådet </w:t>
      </w:r>
      <w:r w:rsidR="006E76C2" w:rsidRPr="005C35DD">
        <w:t>har Justitiedepartementet uta</w:t>
      </w:r>
      <w:r w:rsidR="006E76C2" w:rsidRPr="005C35DD">
        <w:t>r</w:t>
      </w:r>
      <w:r w:rsidR="006E76C2" w:rsidRPr="005C35DD">
        <w:t>betat en promemoria, Lag om erkännande och verkställighet inom Europ</w:t>
      </w:r>
      <w:r w:rsidR="006E76C2" w:rsidRPr="005C35DD">
        <w:t>e</w:t>
      </w:r>
      <w:r w:rsidR="006E76C2" w:rsidRPr="005C35DD">
        <w:t>iska unionen av frysningsbeslut. Promemorian har remissbehandlats och en sa</w:t>
      </w:r>
      <w:r w:rsidR="006E76C2" w:rsidRPr="005C35DD">
        <w:t>m</w:t>
      </w:r>
      <w:r w:rsidR="006E76C2" w:rsidRPr="005C35DD">
        <w:t>manställning av remissvaren finns tillgänglig i Justitiedepart</w:t>
      </w:r>
      <w:r w:rsidR="006E76C2" w:rsidRPr="005C35DD">
        <w:t>e</w:t>
      </w:r>
      <w:r w:rsidR="006E76C2" w:rsidRPr="005C35DD">
        <w:t xml:space="preserve">mentet (Ju2004/11207/BIRS). </w:t>
      </w:r>
    </w:p>
    <w:p w:rsidR="003C7E3D" w:rsidRPr="005C35DD" w:rsidRDefault="003C7E3D" w:rsidP="006E76C2">
      <w:pPr>
        <w:pStyle w:val="Normaltindrag"/>
      </w:pPr>
      <w:r w:rsidRPr="005C35DD">
        <w:t>Regeringen har inhämtat Lagrådets yttrande över de lagförslag som finns i bilaga 2.</w:t>
      </w:r>
    </w:p>
    <w:p w:rsidR="006E76C2" w:rsidRPr="005C35DD" w:rsidRDefault="006E76C2" w:rsidP="006E76C2">
      <w:pPr>
        <w:pStyle w:val="Normaltindrag"/>
      </w:pPr>
      <w:r w:rsidRPr="005C35DD">
        <w:t xml:space="preserve">Lagrådet har i </w:t>
      </w:r>
      <w:r w:rsidR="004D6ED7" w:rsidRPr="005C35DD">
        <w:t xml:space="preserve">yttrande </w:t>
      </w:r>
      <w:r w:rsidR="00A442F6" w:rsidRPr="005C35DD">
        <w:t xml:space="preserve">i </w:t>
      </w:r>
      <w:r w:rsidRPr="005C35DD">
        <w:t>huvudsak godtagit förslagen, men har också för</w:t>
      </w:r>
      <w:r w:rsidRPr="005C35DD">
        <w:t>e</w:t>
      </w:r>
      <w:r w:rsidRPr="005C35DD">
        <w:t>slagit vissa justeringar. Regeringen har på de flesta punkter följt Lagrådets fö</w:t>
      </w:r>
      <w:r w:rsidRPr="005C35DD">
        <w:t>r</w:t>
      </w:r>
      <w:r w:rsidRPr="005C35DD">
        <w:t>slag.</w:t>
      </w:r>
    </w:p>
    <w:p w:rsidR="00AF75B8" w:rsidRPr="005C35DD" w:rsidRDefault="00AF75B8" w:rsidP="00AF75B8">
      <w:pPr>
        <w:pStyle w:val="Rubrik2"/>
      </w:pPr>
      <w:bookmarkStart w:id="12" w:name="_Toc103999389"/>
      <w:r w:rsidRPr="005C35DD">
        <w:t>Propositionens huvudsakliga innehåll</w:t>
      </w:r>
      <w:bookmarkEnd w:id="12"/>
    </w:p>
    <w:p w:rsidR="003C7E3D" w:rsidRPr="005C35DD" w:rsidRDefault="006E76C2" w:rsidP="005B4F18">
      <w:r w:rsidRPr="005C35DD">
        <w:t xml:space="preserve">I propositionen lämnas </w:t>
      </w:r>
      <w:r w:rsidR="00736599" w:rsidRPr="005C35DD">
        <w:t xml:space="preserve">– som tidigare förutskickats </w:t>
      </w:r>
      <w:r w:rsidR="005B4F18" w:rsidRPr="005C35DD">
        <w:t>–</w:t>
      </w:r>
      <w:r w:rsidRPr="005C35DD">
        <w:t>förslag till en ny lag om erkännande och verkställighet inom Europeiska unionen av frysningsb</w:t>
      </w:r>
      <w:r w:rsidRPr="005C35DD">
        <w:t>e</w:t>
      </w:r>
      <w:r w:rsidRPr="005C35DD">
        <w:t>slut i syfte att genomföra det ramb</w:t>
      </w:r>
      <w:r w:rsidRPr="005C35DD">
        <w:t>e</w:t>
      </w:r>
      <w:r w:rsidRPr="005C35DD">
        <w:t xml:space="preserve">slut som riksdagen godkände den 14 maj 2003. </w:t>
      </w:r>
    </w:p>
    <w:p w:rsidR="00290AF8" w:rsidRPr="005C35DD" w:rsidRDefault="00555842" w:rsidP="00290AF8">
      <w:pPr>
        <w:pStyle w:val="Normaltindrag"/>
      </w:pPr>
      <w:r w:rsidRPr="005C35DD">
        <w:t xml:space="preserve">I lagen definieras vad som avses med ett svenskt respektive ett utländskt frysningsbeslut. För svenskt vidkommande är ett frysningsbeslut </w:t>
      </w:r>
      <w:r w:rsidR="00290AF8" w:rsidRPr="005C35DD">
        <w:t>ett beslut om kvarstad enligt 26 kap. rättegångsbalken som avser värdet av förverkad ege</w:t>
      </w:r>
      <w:r w:rsidR="00290AF8" w:rsidRPr="005C35DD">
        <w:t>n</w:t>
      </w:r>
      <w:r w:rsidR="00290AF8" w:rsidRPr="005C35DD">
        <w:t>dom</w:t>
      </w:r>
      <w:r w:rsidRPr="005C35DD">
        <w:t xml:space="preserve"> eller ett </w:t>
      </w:r>
      <w:r w:rsidR="00290AF8" w:rsidRPr="005C35DD">
        <w:t>beslut om beslag av föremål som skäligen kan antas ha bet</w:t>
      </w:r>
      <w:r w:rsidR="00290AF8" w:rsidRPr="005C35DD">
        <w:t>y</w:t>
      </w:r>
      <w:r w:rsidR="00290AF8" w:rsidRPr="005C35DD">
        <w:t>delse för utredning om brott eller vara på grund av brott förve</w:t>
      </w:r>
      <w:r w:rsidR="00290AF8" w:rsidRPr="005C35DD">
        <w:t>r</w:t>
      </w:r>
      <w:r w:rsidR="00290AF8" w:rsidRPr="005C35DD">
        <w:t>kat och som kan antas komma att påträffas i en annan medlemsstat i Europ</w:t>
      </w:r>
      <w:r w:rsidR="00290AF8" w:rsidRPr="005C35DD">
        <w:t>e</w:t>
      </w:r>
      <w:r w:rsidR="00290AF8" w:rsidRPr="005C35DD">
        <w:t>iska unionen</w:t>
      </w:r>
      <w:r w:rsidRPr="005C35DD">
        <w:t>. Ett</w:t>
      </w:r>
      <w:r w:rsidR="00290AF8" w:rsidRPr="005C35DD">
        <w:t xml:space="preserve"> </w:t>
      </w:r>
      <w:r w:rsidRPr="005C35DD">
        <w:t>utländskt frysningsbeslut är ett</w:t>
      </w:r>
      <w:r w:rsidR="00290AF8" w:rsidRPr="005C35DD">
        <w:t xml:space="preserve"> beslut som har meddelats av en rättslig my</w:t>
      </w:r>
      <w:r w:rsidR="00290AF8" w:rsidRPr="005C35DD">
        <w:t>n</w:t>
      </w:r>
      <w:r w:rsidR="00290AF8" w:rsidRPr="005C35DD">
        <w:t>dighet i en annan medlemsstat i Europeiska unionen i samband med ett straf</w:t>
      </w:r>
      <w:r w:rsidR="00290AF8" w:rsidRPr="005C35DD">
        <w:t>f</w:t>
      </w:r>
      <w:r w:rsidR="00290AF8" w:rsidRPr="005C35DD">
        <w:t>rättsligt förfarande i syfte att tillfälligt hindra förstöring, omvandling, flyt</w:t>
      </w:r>
      <w:r w:rsidR="00290AF8" w:rsidRPr="005C35DD">
        <w:t>t</w:t>
      </w:r>
      <w:r w:rsidR="00290AF8" w:rsidRPr="005C35DD">
        <w:t>ning, överföring eller överlåtelse av egendom som i den staten kan omfa</w:t>
      </w:r>
      <w:r w:rsidR="00290AF8" w:rsidRPr="005C35DD">
        <w:t>t</w:t>
      </w:r>
      <w:r w:rsidR="00290AF8" w:rsidRPr="005C35DD">
        <w:t>tas av förverkande eller utgöra bevismaterial och som har översänts till Sver</w:t>
      </w:r>
      <w:r w:rsidR="00290AF8" w:rsidRPr="005C35DD">
        <w:t>i</w:t>
      </w:r>
      <w:r w:rsidR="00290AF8" w:rsidRPr="005C35DD">
        <w:t>ge för erkännande och verkstä</w:t>
      </w:r>
      <w:r w:rsidR="00290AF8" w:rsidRPr="005C35DD">
        <w:t>l</w:t>
      </w:r>
      <w:r w:rsidR="00290AF8" w:rsidRPr="005C35DD">
        <w:t>lighet.</w:t>
      </w:r>
    </w:p>
    <w:p w:rsidR="00543E3C" w:rsidRPr="005C35DD" w:rsidRDefault="00543E3C" w:rsidP="00543E3C">
      <w:pPr>
        <w:pStyle w:val="Normaltindrag"/>
      </w:pPr>
      <w:r w:rsidRPr="005C35DD">
        <w:t>I</w:t>
      </w:r>
      <w:r w:rsidR="001B7BED" w:rsidRPr="005C35DD">
        <w:t xml:space="preserve"> l</w:t>
      </w:r>
      <w:r w:rsidRPr="005C35DD">
        <w:t>agen regleras dels förutsättningarna för och förfarandet vid e</w:t>
      </w:r>
      <w:r w:rsidRPr="005C35DD">
        <w:t>r</w:t>
      </w:r>
      <w:r w:rsidRPr="005C35DD">
        <w:t>kännande och verkställighet i Sverige av ett frysningsbeslut som fattats i en annan me</w:t>
      </w:r>
      <w:r w:rsidRPr="005C35DD">
        <w:t>d</w:t>
      </w:r>
      <w:r w:rsidRPr="005C35DD">
        <w:t>lemsstat i Europeiska unionen</w:t>
      </w:r>
      <w:r w:rsidR="004D6ED7" w:rsidRPr="005C35DD">
        <w:t>,</w:t>
      </w:r>
      <w:r w:rsidRPr="005C35DD">
        <w:t xml:space="preserve"> dels förutsättningarna för </w:t>
      </w:r>
      <w:r w:rsidR="00555842" w:rsidRPr="005C35DD">
        <w:t>ett svenskt fry</w:t>
      </w:r>
      <w:r w:rsidR="00555842" w:rsidRPr="005C35DD">
        <w:t>s</w:t>
      </w:r>
      <w:r w:rsidR="00555842" w:rsidRPr="005C35DD">
        <w:t xml:space="preserve">ningsbeslut </w:t>
      </w:r>
      <w:r w:rsidRPr="005C35DD">
        <w:t xml:space="preserve">och förfarandet vid översändande av ett </w:t>
      </w:r>
      <w:r w:rsidR="00555842" w:rsidRPr="005C35DD">
        <w:t xml:space="preserve">sådant beslut </w:t>
      </w:r>
      <w:r w:rsidRPr="005C35DD">
        <w:t>från Sv</w:t>
      </w:r>
      <w:r w:rsidRPr="005C35DD">
        <w:t>e</w:t>
      </w:r>
      <w:r w:rsidRPr="005C35DD">
        <w:t xml:space="preserve">rige till en annan medlemsstat. </w:t>
      </w:r>
      <w:r w:rsidR="00555842" w:rsidRPr="005C35DD">
        <w:t>Erkännande och verkställighet av ett frysningsb</w:t>
      </w:r>
      <w:r w:rsidR="00555842" w:rsidRPr="005C35DD">
        <w:t>e</w:t>
      </w:r>
      <w:r w:rsidR="00555842" w:rsidRPr="005C35DD">
        <w:t>slut</w:t>
      </w:r>
      <w:r w:rsidRPr="005C35DD">
        <w:t xml:space="preserve"> är en temporär och i allmänhet kortvarig åtgärd i avvaktan på en efterfö</w:t>
      </w:r>
      <w:r w:rsidRPr="005C35DD">
        <w:t>l</w:t>
      </w:r>
      <w:r w:rsidRPr="005C35DD">
        <w:t>jande framställning om rättslig hjälp eller verkställighet av ett förverkandeb</w:t>
      </w:r>
      <w:r w:rsidRPr="005C35DD">
        <w:t>e</w:t>
      </w:r>
      <w:r w:rsidRPr="005C35DD">
        <w:t>slut som avser den frysta egendomen.</w:t>
      </w:r>
      <w:r w:rsidR="00555842" w:rsidRPr="005C35DD">
        <w:t xml:space="preserve"> </w:t>
      </w:r>
    </w:p>
    <w:p w:rsidR="00736599" w:rsidRPr="005C35DD" w:rsidRDefault="00543E3C" w:rsidP="00736599">
      <w:pPr>
        <w:pStyle w:val="Normaltindrag"/>
      </w:pPr>
      <w:r w:rsidRPr="005C35DD">
        <w:t xml:space="preserve">Svensk åklagare är behörig att översända svenska frysningsbeslut till andra medlemsstater i EU för erkännande och verkställighet där. </w:t>
      </w:r>
      <w:r w:rsidR="00555842" w:rsidRPr="005C35DD">
        <w:t xml:space="preserve">En bestämmelse införs om att ett föremål eller en skriftlig handling under vissa förutsättningar får tas i beslag, trots att föremålet eller handlingen inte är tillgängliga vid beslutet. Bestämmelsen är endast tillämplig när föremålet eller handlingen kan komma att påträffas i en annan EU-stat. </w:t>
      </w:r>
      <w:r w:rsidRPr="005C35DD">
        <w:t>Åklagare handlägger äre</w:t>
      </w:r>
      <w:r w:rsidRPr="005C35DD">
        <w:t>n</w:t>
      </w:r>
      <w:r w:rsidRPr="005C35DD">
        <w:t xml:space="preserve">den om erkännande och verkställighet i Sverige av utländska frysningsbeslut. </w:t>
      </w:r>
      <w:r w:rsidR="00555842" w:rsidRPr="005C35DD">
        <w:t>Ett frysningsbeslut från en annan medlemsstat ska</w:t>
      </w:r>
      <w:r w:rsidR="005B4F18" w:rsidRPr="005C35DD">
        <w:t>ll</w:t>
      </w:r>
      <w:r w:rsidR="00555842" w:rsidRPr="005C35DD">
        <w:t xml:space="preserve"> erkännas och kunna verkstä</w:t>
      </w:r>
      <w:r w:rsidR="00555842" w:rsidRPr="005C35DD">
        <w:t>l</w:t>
      </w:r>
      <w:r w:rsidR="00555842" w:rsidRPr="005C35DD">
        <w:t>las i Sverige eft</w:t>
      </w:r>
      <w:r w:rsidR="00A442F6" w:rsidRPr="005C35DD">
        <w:t>er en endast begränsad prövning</w:t>
      </w:r>
      <w:r w:rsidR="00555842" w:rsidRPr="005C35DD">
        <w:t xml:space="preserve"> här. </w:t>
      </w:r>
      <w:r w:rsidR="00D018E1" w:rsidRPr="005C35DD">
        <w:t>Vid handläggning av frysningsärenden ska</w:t>
      </w:r>
      <w:r w:rsidR="005B4F18" w:rsidRPr="005C35DD">
        <w:t>ll</w:t>
      </w:r>
      <w:r w:rsidR="00D018E1" w:rsidRPr="005C35DD">
        <w:t xml:space="preserve"> åklagaren ha tillgång till uppgifter ur belastningsr</w:t>
      </w:r>
      <w:r w:rsidR="00D018E1" w:rsidRPr="005C35DD">
        <w:t>e</w:t>
      </w:r>
      <w:r w:rsidR="00D018E1" w:rsidRPr="005C35DD">
        <w:t xml:space="preserve">gistret och misstankeregistret. </w:t>
      </w:r>
      <w:r w:rsidRPr="005C35DD">
        <w:t xml:space="preserve">Om ett frysningsbeslut </w:t>
      </w:r>
      <w:r w:rsidR="00290AF8" w:rsidRPr="005C35DD">
        <w:t xml:space="preserve">som har meddelats i en annan medlemsstat i Europeiska unionen </w:t>
      </w:r>
      <w:r w:rsidRPr="005C35DD">
        <w:t>är verkställbart i Sverige ska</w:t>
      </w:r>
      <w:r w:rsidR="005B4F18" w:rsidRPr="005C35DD">
        <w:t>ll</w:t>
      </w:r>
      <w:r w:rsidRPr="005C35DD">
        <w:t xml:space="preserve"> en verkställbarhetsförkla</w:t>
      </w:r>
      <w:r w:rsidRPr="005C35DD">
        <w:t>r</w:t>
      </w:r>
      <w:r w:rsidRPr="005C35DD">
        <w:t xml:space="preserve">ing meddelas. De närmare förutsättningarna för att meddela en sådan förklaring </w:t>
      </w:r>
      <w:r w:rsidR="00E631B9" w:rsidRPr="005C35DD">
        <w:t>anges i</w:t>
      </w:r>
      <w:r w:rsidRPr="005C35DD">
        <w:t xml:space="preserve"> den nya lagen. </w:t>
      </w:r>
      <w:r w:rsidR="005B4F18" w:rsidRPr="005C35DD">
        <w:t xml:space="preserve">Åklagaren skall </w:t>
      </w:r>
      <w:r w:rsidR="00736599" w:rsidRPr="005C35DD">
        <w:t>upphäva en verkstäl</w:t>
      </w:r>
      <w:r w:rsidR="00736599" w:rsidRPr="005C35DD">
        <w:t>l</w:t>
      </w:r>
      <w:r w:rsidR="00736599" w:rsidRPr="005C35DD">
        <w:t>barhetsförklaring om det har framkommit att frysningsbeslutet inte får ver</w:t>
      </w:r>
      <w:r w:rsidR="00736599" w:rsidRPr="005C35DD">
        <w:t>k</w:t>
      </w:r>
      <w:r w:rsidR="00736599" w:rsidRPr="005C35DD">
        <w:t xml:space="preserve">ställas här, om egendomen inte påträffas här eller om </w:t>
      </w:r>
      <w:r w:rsidR="00555842" w:rsidRPr="005C35DD">
        <w:t xml:space="preserve">en begäran om </w:t>
      </w:r>
      <w:r w:rsidR="00736599" w:rsidRPr="005C35DD">
        <w:t>erkännande och verkställighet av ett frysningsbeslut åte</w:t>
      </w:r>
      <w:r w:rsidR="00736599" w:rsidRPr="005C35DD">
        <w:t>r</w:t>
      </w:r>
      <w:r w:rsidR="00736599" w:rsidRPr="005C35DD">
        <w:t>kallas.</w:t>
      </w:r>
    </w:p>
    <w:p w:rsidR="00543E3C" w:rsidRPr="005C35DD" w:rsidRDefault="00543E3C" w:rsidP="00543E3C">
      <w:pPr>
        <w:pStyle w:val="Normaltindrag"/>
      </w:pPr>
      <w:r w:rsidRPr="005C35DD">
        <w:t>När en verkställbarhetsförklaring har meddelats kan frysningsbeslutet ver</w:t>
      </w:r>
      <w:r w:rsidRPr="005C35DD">
        <w:t>k</w:t>
      </w:r>
      <w:r w:rsidRPr="005C35DD">
        <w:t>ställas antingen med tillämpning av bestämmelserna om verkställighet av beslut om beslag eller med tilläm</w:t>
      </w:r>
      <w:r w:rsidRPr="005C35DD">
        <w:t>p</w:t>
      </w:r>
      <w:r w:rsidRPr="005C35DD">
        <w:t>ning av bestämmelserna om verkställighet av kvarstad. Ett frysningsbeslut ska</w:t>
      </w:r>
      <w:r w:rsidR="005B4F18" w:rsidRPr="005C35DD">
        <w:t>ll</w:t>
      </w:r>
      <w:r w:rsidRPr="005C35DD">
        <w:t xml:space="preserve"> enligt huvudregeln verkställas skyn</w:t>
      </w:r>
      <w:r w:rsidRPr="005C35DD">
        <w:t>d</w:t>
      </w:r>
      <w:r w:rsidRPr="005C35DD">
        <w:t>samt och om möjligt inom 24 timmar, från det att åklagaren mottog beslutet och det intyg som ska</w:t>
      </w:r>
      <w:r w:rsidR="005B4F18" w:rsidRPr="005C35DD">
        <w:t>ll</w:t>
      </w:r>
      <w:r w:rsidRPr="005C35DD">
        <w:t xml:space="preserve"> åtfölja beslutet. Om beslutet verkställs med tilläm</w:t>
      </w:r>
      <w:r w:rsidRPr="005C35DD">
        <w:t>p</w:t>
      </w:r>
      <w:r w:rsidRPr="005C35DD">
        <w:t xml:space="preserve">ning av bestämmelserna om beslag får bl.a. husrannsakan, kroppsvisitation och kroppsbesiktning företas. </w:t>
      </w:r>
    </w:p>
    <w:p w:rsidR="00083B39" w:rsidRPr="005C35DD" w:rsidRDefault="00543E3C" w:rsidP="00543E3C">
      <w:pPr>
        <w:pStyle w:val="Normaltindrag"/>
      </w:pPr>
      <w:r w:rsidRPr="005C35DD">
        <w:t>Verkställda frysningsbeslut ska</w:t>
      </w:r>
      <w:r w:rsidR="005B4F18" w:rsidRPr="005C35DD">
        <w:t>ll</w:t>
      </w:r>
      <w:r w:rsidRPr="005C35DD">
        <w:t xml:space="preserve"> skyndsamt anmälas </w:t>
      </w:r>
      <w:r w:rsidR="00083B39" w:rsidRPr="005C35DD">
        <w:t>till</w:t>
      </w:r>
      <w:r w:rsidRPr="005C35DD">
        <w:t xml:space="preserve"> tingsrätten för  prövning av verkställbarhetsförklaringen. Tingsrätten ska</w:t>
      </w:r>
      <w:r w:rsidR="005B4F18" w:rsidRPr="005C35DD">
        <w:t>ll</w:t>
      </w:r>
      <w:r w:rsidRPr="005C35DD">
        <w:t xml:space="preserve"> så snart det kan ske, hålla förhandling i ärendet om inte en </w:t>
      </w:r>
      <w:r w:rsidR="00083B39" w:rsidRPr="005C35DD">
        <w:t>förhandling</w:t>
      </w:r>
      <w:r w:rsidRPr="005C35DD">
        <w:t xml:space="preserve"> uppenbart skulle sakna betydelse för prövningen. Om rätten fastställer verkställbarhetsförkla</w:t>
      </w:r>
      <w:r w:rsidRPr="005C35DD">
        <w:t>r</w:t>
      </w:r>
      <w:r w:rsidRPr="005C35DD">
        <w:t>ingen ska</w:t>
      </w:r>
      <w:r w:rsidR="005B4F18" w:rsidRPr="005C35DD">
        <w:t xml:space="preserve">ll </w:t>
      </w:r>
      <w:r w:rsidRPr="005C35DD">
        <w:t>rätten bestämma hur länge verkställigheten ska</w:t>
      </w:r>
      <w:r w:rsidR="005B4F18" w:rsidRPr="005C35DD">
        <w:t>ll</w:t>
      </w:r>
      <w:r w:rsidRPr="005C35DD">
        <w:t xml:space="preserve"> bestå och i samband härmed uppstä</w:t>
      </w:r>
      <w:r w:rsidRPr="005C35DD">
        <w:t>l</w:t>
      </w:r>
      <w:r w:rsidRPr="005C35DD">
        <w:t>la villkor som är påkallade av hänsyn till enskilds rätt eller som är nödvändiga från allmän synpunkt. Tingsrättens beslut kan överklagas</w:t>
      </w:r>
      <w:r w:rsidR="00083B39" w:rsidRPr="005C35DD">
        <w:t>.</w:t>
      </w:r>
    </w:p>
    <w:p w:rsidR="006E76C2" w:rsidRPr="005C35DD" w:rsidRDefault="006E76C2" w:rsidP="006E76C2">
      <w:pPr>
        <w:pStyle w:val="Normaltindrag"/>
      </w:pPr>
      <w:r w:rsidRPr="005C35DD">
        <w:t>Lagen föreslås träda i kraft den 1 juli 2005.</w:t>
      </w:r>
    </w:p>
    <w:p w:rsidR="00AF75B8" w:rsidRPr="005C35DD" w:rsidRDefault="00AF75B8" w:rsidP="00AF75B8"/>
    <w:p w:rsidR="00AF75B8" w:rsidRPr="005C35DD" w:rsidRDefault="00AF75B8" w:rsidP="00AF75B8">
      <w:pPr>
        <w:pStyle w:val="Normaltindrag"/>
        <w:sectPr w:rsidR="00AF75B8" w:rsidRPr="005C35DD" w:rsidSect="004C767F">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docGrid w:linePitch="258"/>
        </w:sectPr>
      </w:pPr>
    </w:p>
    <w:p w:rsidR="006E76C2" w:rsidRPr="005C35DD" w:rsidRDefault="006E76C2" w:rsidP="00E24A37">
      <w:pPr>
        <w:pStyle w:val="Rubrik1"/>
        <w:rPr>
          <w:noProof w:val="0"/>
        </w:rPr>
      </w:pPr>
      <w:r w:rsidRPr="005C35DD">
        <w:rPr>
          <w:noProof w:val="0"/>
        </w:rPr>
        <w:t>Utskottets övervägande</w:t>
      </w:r>
    </w:p>
    <w:tbl>
      <w:tblPr>
        <w:tblStyle w:val="Tabellrutnt"/>
        <w:tblW w:w="0" w:type="auto"/>
        <w:tblLook w:val="01E0" w:firstRow="1" w:lastRow="1" w:firstColumn="1" w:lastColumn="1" w:noHBand="0" w:noVBand="0"/>
      </w:tblPr>
      <w:tblGrid>
        <w:gridCol w:w="5943"/>
      </w:tblGrid>
      <w:tr w:rsidR="006E76C2" w:rsidRPr="005C35DD">
        <w:tc>
          <w:tcPr>
            <w:tcW w:w="6169" w:type="dxa"/>
          </w:tcPr>
          <w:p w:rsidR="006E76C2" w:rsidRPr="005C35DD" w:rsidRDefault="006E76C2" w:rsidP="006E76C2">
            <w:pPr>
              <w:rPr>
                <w:b/>
              </w:rPr>
            </w:pPr>
            <w:r w:rsidRPr="005C35DD">
              <w:rPr>
                <w:b/>
              </w:rPr>
              <w:t xml:space="preserve">Utskottets förslag i korthet </w:t>
            </w:r>
          </w:p>
          <w:p w:rsidR="006E76C2" w:rsidRPr="005C35DD" w:rsidRDefault="006E76C2" w:rsidP="006E76C2">
            <w:r w:rsidRPr="005C35DD">
              <w:t xml:space="preserve">Utskottet </w:t>
            </w:r>
            <w:r w:rsidR="004B2899" w:rsidRPr="005C35DD">
              <w:t>föreslår att riksdagen antar den nya lagen om erkännande och ver</w:t>
            </w:r>
            <w:r w:rsidR="004B2899" w:rsidRPr="005C35DD">
              <w:t>k</w:t>
            </w:r>
            <w:r w:rsidR="004B2899" w:rsidRPr="005C35DD">
              <w:t>ställighet inom Europeiska unionen av fry</w:t>
            </w:r>
            <w:r w:rsidR="004B2899" w:rsidRPr="005C35DD">
              <w:t>s</w:t>
            </w:r>
            <w:r w:rsidR="004B2899" w:rsidRPr="005C35DD">
              <w:t>ningsbeslut.</w:t>
            </w:r>
          </w:p>
        </w:tc>
      </w:tr>
    </w:tbl>
    <w:p w:rsidR="006E76C2" w:rsidRPr="005C35DD" w:rsidRDefault="006E76C2" w:rsidP="006E76C2">
      <w:pPr>
        <w:rPr>
          <w:i/>
        </w:rPr>
      </w:pPr>
    </w:p>
    <w:p w:rsidR="00736599" w:rsidRPr="005C35DD" w:rsidRDefault="006E76C2" w:rsidP="00743983">
      <w:r w:rsidRPr="005C35DD">
        <w:t xml:space="preserve">Rambeslutet syftar till att skapa förutsättningar för att </w:t>
      </w:r>
      <w:r w:rsidR="00083B39" w:rsidRPr="005C35DD">
        <w:t xml:space="preserve">ge </w:t>
      </w:r>
      <w:r w:rsidRPr="005C35DD">
        <w:t>ett nationellt b</w:t>
      </w:r>
      <w:r w:rsidRPr="005C35DD">
        <w:t>e</w:t>
      </w:r>
      <w:r w:rsidRPr="005C35DD">
        <w:t>slut om frysning effekt i en annan me</w:t>
      </w:r>
      <w:r w:rsidRPr="005C35DD">
        <w:t>d</w:t>
      </w:r>
      <w:r w:rsidRPr="005C35DD">
        <w:t xml:space="preserve">lemsstat. </w:t>
      </w:r>
      <w:r w:rsidR="00743983" w:rsidRPr="005C35DD">
        <w:t>Ramb</w:t>
      </w:r>
      <w:r w:rsidRPr="005C35DD">
        <w:t>eslutet är tillkommet för att kunna tillämpas vid brottsutredningar inom Europeiska unionen där bevism</w:t>
      </w:r>
      <w:r w:rsidRPr="005C35DD">
        <w:t>a</w:t>
      </w:r>
      <w:r w:rsidRPr="005C35DD">
        <w:t>terial eller förverkad egendom finns uto</w:t>
      </w:r>
      <w:r w:rsidRPr="005C35DD">
        <w:t>m</w:t>
      </w:r>
      <w:r w:rsidRPr="005C35DD">
        <w:t xml:space="preserve">lands. När verkställigheten ägt rum ankommer det på den </w:t>
      </w:r>
      <w:r w:rsidR="00555842" w:rsidRPr="005C35DD">
        <w:t xml:space="preserve">utfärdande </w:t>
      </w:r>
      <w:r w:rsidRPr="005C35DD">
        <w:t>staten att ansöka om överlämnande av ege</w:t>
      </w:r>
      <w:r w:rsidRPr="005C35DD">
        <w:t>n</w:t>
      </w:r>
      <w:r w:rsidRPr="005C35DD">
        <w:t>domen</w:t>
      </w:r>
      <w:r w:rsidR="00555842" w:rsidRPr="005C35DD">
        <w:t xml:space="preserve"> eller om att ett förverkandebeslut som har meddelats i den utfärdand</w:t>
      </w:r>
      <w:r w:rsidR="00555842" w:rsidRPr="005C35DD">
        <w:t>e</w:t>
      </w:r>
      <w:r w:rsidR="00555842" w:rsidRPr="005C35DD">
        <w:t xml:space="preserve"> staten verkställs i</w:t>
      </w:r>
      <w:r w:rsidR="00D018E1" w:rsidRPr="005C35DD">
        <w:t xml:space="preserve"> </w:t>
      </w:r>
      <w:r w:rsidR="00555842" w:rsidRPr="005C35DD">
        <w:t>den verkställande staten.</w:t>
      </w:r>
      <w:r w:rsidRPr="005C35DD">
        <w:t xml:space="preserve">. </w:t>
      </w:r>
    </w:p>
    <w:p w:rsidR="00743983" w:rsidRPr="005C35DD" w:rsidRDefault="00743983" w:rsidP="00743983">
      <w:pPr>
        <w:pStyle w:val="Normaltindrag"/>
      </w:pPr>
      <w:r w:rsidRPr="005C35DD">
        <w:t>Regeringens förslag innebär att det införs en ny lag om erkännande och ver</w:t>
      </w:r>
      <w:r w:rsidRPr="005C35DD">
        <w:t>k</w:t>
      </w:r>
      <w:r w:rsidRPr="005C35DD">
        <w:t>ställighet inom Europeiska unionen av frysningsbeslut. Genom förslaget uppfyller Sverige sina åtaganden enligt rambeslutet om verkställighet i Eur</w:t>
      </w:r>
      <w:r w:rsidRPr="005C35DD">
        <w:t>o</w:t>
      </w:r>
      <w:r w:rsidRPr="005C35DD">
        <w:t>peiska unionen av beslut om frysning av egendom och bevismaterial.</w:t>
      </w:r>
    </w:p>
    <w:p w:rsidR="00743983" w:rsidRPr="005C35DD" w:rsidRDefault="00743983" w:rsidP="00543E3C">
      <w:pPr>
        <w:pStyle w:val="Normaltindrag"/>
      </w:pPr>
      <w:r w:rsidRPr="005C35DD">
        <w:t>Utskottet konstaterar att förslaget innebär att förutsättningarna för det straffrättsliga samarbetet inom EU förbättras. Utskottet välkomnar alltså regeringens förslag.</w:t>
      </w:r>
    </w:p>
    <w:p w:rsidR="00743983" w:rsidRPr="005C35DD" w:rsidRDefault="006309CD" w:rsidP="00543E3C">
      <w:pPr>
        <w:pStyle w:val="Normaltindrag"/>
      </w:pPr>
      <w:r w:rsidRPr="005C35DD">
        <w:t xml:space="preserve">Frysning är inget vedertaget begrepp i svensk rätt. </w:t>
      </w:r>
      <w:r w:rsidR="00543E3C" w:rsidRPr="005C35DD">
        <w:t>Med frysning avses e</w:t>
      </w:r>
      <w:r w:rsidR="00543E3C" w:rsidRPr="005C35DD">
        <w:t>n</w:t>
      </w:r>
      <w:r w:rsidR="00543E3C" w:rsidRPr="005C35DD">
        <w:t xml:space="preserve">ligt rambeslutet en åtgärd som </w:t>
      </w:r>
      <w:r w:rsidR="00083B39" w:rsidRPr="005C35DD">
        <w:t xml:space="preserve">vidtas i syfte att tillfälligt </w:t>
      </w:r>
      <w:r w:rsidR="00543E3C" w:rsidRPr="005C35DD">
        <w:t>hindra förstöring, omvandling, flyttning, överföring eller överlåtelse av egendom</w:t>
      </w:r>
      <w:r w:rsidR="00083B39" w:rsidRPr="005C35DD">
        <w:t xml:space="preserve"> som</w:t>
      </w:r>
      <w:r w:rsidR="007925DE" w:rsidRPr="005C35DD">
        <w:t xml:space="preserve"> </w:t>
      </w:r>
      <w:r w:rsidR="00083B39" w:rsidRPr="005C35DD">
        <w:t>kan o</w:t>
      </w:r>
      <w:r w:rsidR="00083B39" w:rsidRPr="005C35DD">
        <w:t>m</w:t>
      </w:r>
      <w:r w:rsidR="00083B39" w:rsidRPr="005C35DD">
        <w:t xml:space="preserve">fattas av förverkande eller utgöra bevismaterial (artikel 2, punkt </w:t>
      </w:r>
      <w:r w:rsidR="00D018E1" w:rsidRPr="005C35DD">
        <w:t>c</w:t>
      </w:r>
      <w:r w:rsidR="00083B39" w:rsidRPr="005C35DD">
        <w:t>)</w:t>
      </w:r>
      <w:r w:rsidR="00543E3C" w:rsidRPr="005C35DD">
        <w:t xml:space="preserve">. </w:t>
      </w:r>
      <w:r w:rsidR="00425449" w:rsidRPr="005C35DD">
        <w:rPr>
          <w:i/>
        </w:rPr>
        <w:t>Lagr</w:t>
      </w:r>
      <w:r w:rsidR="00425449" w:rsidRPr="005C35DD">
        <w:rPr>
          <w:i/>
        </w:rPr>
        <w:t>å</w:t>
      </w:r>
      <w:r w:rsidR="00425449" w:rsidRPr="005C35DD">
        <w:rPr>
          <w:i/>
        </w:rPr>
        <w:t>det</w:t>
      </w:r>
      <w:r w:rsidR="00425449" w:rsidRPr="005C35DD">
        <w:t xml:space="preserve"> </w:t>
      </w:r>
      <w:r w:rsidR="00736599" w:rsidRPr="005C35DD">
        <w:t>m</w:t>
      </w:r>
      <w:r w:rsidR="00736599" w:rsidRPr="005C35DD">
        <w:t>e</w:t>
      </w:r>
      <w:r w:rsidR="00736599" w:rsidRPr="005C35DD">
        <w:t xml:space="preserve">nade att </w:t>
      </w:r>
      <w:r w:rsidR="00425449" w:rsidRPr="005C35DD">
        <w:t>termen kan godtas bl.a. eftersom det är fråga om en avgränsad spec</w:t>
      </w:r>
      <w:r w:rsidR="00425449" w:rsidRPr="005C35DD">
        <w:t>i</w:t>
      </w:r>
      <w:r w:rsidR="00425449" w:rsidRPr="005C35DD">
        <w:t>allag</w:t>
      </w:r>
      <w:r w:rsidR="005239C2" w:rsidRPr="005C35DD">
        <w:t>. R</w:t>
      </w:r>
      <w:r w:rsidR="00425449" w:rsidRPr="005C35DD">
        <w:t xml:space="preserve">egeringen </w:t>
      </w:r>
      <w:r w:rsidR="00736599" w:rsidRPr="005C35DD">
        <w:t xml:space="preserve">anför beträffande begreppet som sådant att det </w:t>
      </w:r>
      <w:r w:rsidR="00543E3C" w:rsidRPr="005C35DD">
        <w:t>kan sägas åskå</w:t>
      </w:r>
      <w:r w:rsidR="00543E3C" w:rsidRPr="005C35DD">
        <w:t>d</w:t>
      </w:r>
      <w:r w:rsidR="00543E3C" w:rsidRPr="005C35DD">
        <w:t>liggöra innebörden av den åtgärd som åsyftas.</w:t>
      </w:r>
      <w:r w:rsidR="00425449" w:rsidRPr="005C35DD">
        <w:t xml:space="preserve"> Utskottet </w:t>
      </w:r>
      <w:r w:rsidR="00736599" w:rsidRPr="005C35DD">
        <w:t>delar denna uppfat</w:t>
      </w:r>
      <w:r w:rsidR="00736599" w:rsidRPr="005C35DD">
        <w:t>t</w:t>
      </w:r>
      <w:r w:rsidR="00736599" w:rsidRPr="005C35DD">
        <w:t>ning.</w:t>
      </w:r>
      <w:r w:rsidR="005239C2" w:rsidRPr="005C35DD">
        <w:t xml:space="preserve"> </w:t>
      </w:r>
    </w:p>
    <w:p w:rsidR="00743983" w:rsidRPr="005C35DD" w:rsidRDefault="006E76C2" w:rsidP="00543E3C">
      <w:pPr>
        <w:pStyle w:val="Normaltindrag"/>
      </w:pPr>
      <w:r w:rsidRPr="005C35DD">
        <w:t>De bestämmelser som för</w:t>
      </w:r>
      <w:r w:rsidR="00C877C7" w:rsidRPr="005C35DD">
        <w:t>e</w:t>
      </w:r>
      <w:r w:rsidRPr="005C35DD">
        <w:t xml:space="preserve">slås i den nya lagen förefaller lämpliga för </w:t>
      </w:r>
      <w:r w:rsidR="00910771" w:rsidRPr="005C35DD">
        <w:t>sitt</w:t>
      </w:r>
      <w:r w:rsidRPr="005C35DD">
        <w:t xml:space="preserve"> ändamål. </w:t>
      </w:r>
    </w:p>
    <w:p w:rsidR="006E76C2" w:rsidRPr="005C35DD" w:rsidRDefault="006E76C2" w:rsidP="00543E3C">
      <w:pPr>
        <w:pStyle w:val="Normaltindrag"/>
      </w:pPr>
      <w:r w:rsidRPr="005C35DD">
        <w:t>Inga motioner har väckts med anledning av propos</w:t>
      </w:r>
      <w:r w:rsidRPr="005C35DD">
        <w:t>i</w:t>
      </w:r>
      <w:r w:rsidRPr="005C35DD">
        <w:t xml:space="preserve">tionen. </w:t>
      </w:r>
    </w:p>
    <w:p w:rsidR="006E76C2" w:rsidRPr="005C35DD" w:rsidRDefault="006E76C2" w:rsidP="006E76C2">
      <w:pPr>
        <w:pStyle w:val="Normaltindrag"/>
      </w:pPr>
      <w:r w:rsidRPr="005C35DD">
        <w:t>Utskottet föreslår att riksdagen antar den nya lagen om erkännande och verkställighet inom Europeiska unionen av fry</w:t>
      </w:r>
      <w:r w:rsidRPr="005C35DD">
        <w:t>s</w:t>
      </w:r>
      <w:r w:rsidRPr="005C35DD">
        <w:t>ningsbeslut</w:t>
      </w:r>
      <w:r w:rsidR="00AC6E32" w:rsidRPr="005C35DD">
        <w:t>.</w:t>
      </w:r>
      <w:r w:rsidRPr="005C35DD">
        <w:t xml:space="preserve"> </w:t>
      </w:r>
    </w:p>
    <w:p w:rsidR="006E76C2" w:rsidRPr="005C35DD" w:rsidRDefault="006E76C2" w:rsidP="006E76C2"/>
    <w:p w:rsidR="00AF75B8" w:rsidRPr="005C35DD" w:rsidRDefault="00AF75B8" w:rsidP="00AF75B8">
      <w:pPr>
        <w:pStyle w:val="Normaltindrag"/>
      </w:pPr>
    </w:p>
    <w:p w:rsidR="00AF75B8" w:rsidRPr="005C35DD" w:rsidRDefault="00AF75B8" w:rsidP="00AF75B8">
      <w:pPr>
        <w:pStyle w:val="Normaltindrag"/>
        <w:sectPr w:rsidR="00AF75B8" w:rsidRPr="005C35DD" w:rsidSect="004C767F">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docGrid w:linePitch="258"/>
        </w:sectPr>
      </w:pPr>
    </w:p>
    <w:p w:rsidR="000E40D0" w:rsidRPr="005C35DD" w:rsidRDefault="00FC5680" w:rsidP="000E40D0">
      <w:pPr>
        <w:pStyle w:val="Bilaga"/>
      </w:pPr>
      <w:bookmarkStart w:id="13" w:name="_Toc103999393"/>
      <w:r w:rsidRPr="005C35DD">
        <w:t>Bilaga 1</w:t>
      </w:r>
    </w:p>
    <w:p w:rsidR="00AF75B8" w:rsidRPr="005C35DD" w:rsidRDefault="00AF75B8" w:rsidP="00AF75B8">
      <w:pPr>
        <w:pStyle w:val="Rubrik1"/>
        <w:rPr>
          <w:noProof w:val="0"/>
        </w:rPr>
      </w:pPr>
      <w:r w:rsidRPr="005C35DD">
        <w:rPr>
          <w:noProof w:val="0"/>
        </w:rPr>
        <w:t>Förteckning över behandlade förslag</w:t>
      </w:r>
      <w:bookmarkEnd w:id="13"/>
    </w:p>
    <w:p w:rsidR="00AF75B8" w:rsidRPr="005C35DD" w:rsidRDefault="00AF75B8" w:rsidP="00AF75B8">
      <w:pPr>
        <w:pStyle w:val="Rubrik2"/>
      </w:pPr>
      <w:bookmarkStart w:id="14" w:name="_Toc103999394"/>
      <w:r w:rsidRPr="005C35DD">
        <w:t>Propositionen</w:t>
      </w:r>
      <w:bookmarkEnd w:id="14"/>
    </w:p>
    <w:p w:rsidR="00AF75B8" w:rsidRPr="005C35DD" w:rsidRDefault="00F55524" w:rsidP="003701E2">
      <w:pPr>
        <w:pStyle w:val="R4"/>
      </w:pPr>
      <w:r w:rsidRPr="005C35DD">
        <w:t>Proposition 2004/05:115 L</w:t>
      </w:r>
      <w:r w:rsidR="003701E2" w:rsidRPr="005C35DD">
        <w:t>ag om erkännande och verkställighet inom Europeiska unionen av frysningsbeslut</w:t>
      </w:r>
    </w:p>
    <w:p w:rsidR="003701E2" w:rsidRPr="005C35DD" w:rsidRDefault="003701E2" w:rsidP="003701E2">
      <w:r w:rsidRPr="005C35DD">
        <w:t>Regeringen föreslår att riksdagen antar regeringens förslag till lag om erkä</w:t>
      </w:r>
      <w:r w:rsidRPr="005C35DD">
        <w:t>n</w:t>
      </w:r>
      <w:r w:rsidRPr="005C35DD">
        <w:t>nand</w:t>
      </w:r>
      <w:r w:rsidR="00406884" w:rsidRPr="005C35DD">
        <w:t>e och verkställighet inom Europe</w:t>
      </w:r>
      <w:r w:rsidRPr="005C35DD">
        <w:t>iska unionen av frysningsbeslut.</w:t>
      </w:r>
    </w:p>
    <w:p w:rsidR="00AF75B8" w:rsidRPr="005C35DD" w:rsidRDefault="00AF75B8" w:rsidP="00AF75B8">
      <w:pPr>
        <w:pStyle w:val="Normaltindrag"/>
        <w:sectPr w:rsidR="00AF75B8" w:rsidRPr="005C35DD" w:rsidSect="004C767F">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docGrid w:linePitch="258"/>
        </w:sectPr>
      </w:pPr>
    </w:p>
    <w:p w:rsidR="000E40D0" w:rsidRPr="005C35DD" w:rsidRDefault="00FC5680" w:rsidP="000E40D0">
      <w:pPr>
        <w:pStyle w:val="Bilaga"/>
      </w:pPr>
      <w:bookmarkStart w:id="15" w:name="_Toc103999397"/>
      <w:r w:rsidRPr="005C35DD">
        <w:t>Bilaga 2</w:t>
      </w:r>
    </w:p>
    <w:p w:rsidR="00BE5FA5" w:rsidRPr="005C35DD" w:rsidRDefault="00AF75B8" w:rsidP="00635CB2">
      <w:pPr>
        <w:pStyle w:val="Rubrik1"/>
        <w:rPr>
          <w:noProof w:val="0"/>
        </w:rPr>
      </w:pPr>
      <w:r w:rsidRPr="005C35DD">
        <w:rPr>
          <w:noProof w:val="0"/>
        </w:rPr>
        <w:t>Regeringens lagfö</w:t>
      </w:r>
      <w:r w:rsidR="00BE5FA5" w:rsidRPr="005C35DD">
        <w:rPr>
          <w:noProof w:val="0"/>
        </w:rPr>
        <w:t>r</w:t>
      </w:r>
      <w:r w:rsidRPr="005C35DD">
        <w:rPr>
          <w:noProof w:val="0"/>
        </w:rPr>
        <w:t>slag</w:t>
      </w:r>
      <w:bookmarkEnd w:id="15"/>
      <w:r w:rsidR="00635CB2" w:rsidRPr="005C35DD">
        <w:rPr>
          <w:noProof w:val="0"/>
        </w:rPr>
        <w:t xml:space="preserve"> </w:t>
      </w:r>
      <w:r w:rsidR="005C35DD" w:rsidRPr="005C35DD">
        <w:drawing>
          <wp:inline distT="0" distB="0" distL="0" distR="0">
            <wp:extent cx="3782695" cy="673798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782695" cy="6737985"/>
                    </a:xfrm>
                    <a:prstGeom prst="rect">
                      <a:avLst/>
                    </a:prstGeom>
                    <a:noFill/>
                    <a:ln>
                      <a:noFill/>
                    </a:ln>
                  </pic:spPr>
                </pic:pic>
              </a:graphicData>
            </a:graphic>
          </wp:inline>
        </w:drawing>
      </w:r>
      <w:r w:rsidR="00E21627" w:rsidRPr="005C35DD">
        <w:rPr>
          <w:noProof w:val="0"/>
        </w:rPr>
        <w:br w:type="page"/>
      </w:r>
      <w:r w:rsidR="005C35DD" w:rsidRPr="005C35DD">
        <w:drawing>
          <wp:inline distT="0" distB="0" distL="0" distR="0">
            <wp:extent cx="3777615" cy="661289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777615" cy="6612890"/>
                    </a:xfrm>
                    <a:prstGeom prst="rect">
                      <a:avLst/>
                    </a:prstGeom>
                    <a:noFill/>
                    <a:ln>
                      <a:noFill/>
                    </a:ln>
                  </pic:spPr>
                </pic:pic>
              </a:graphicData>
            </a:graphic>
          </wp:inline>
        </w:drawing>
      </w:r>
    </w:p>
    <w:p w:rsidR="00E21627" w:rsidRPr="005C35DD" w:rsidRDefault="00E21627" w:rsidP="00BE5FA5">
      <w:pPr>
        <w:spacing w:line="240" w:lineRule="auto"/>
      </w:pPr>
      <w:r w:rsidRPr="005C35DD">
        <w:br w:type="page"/>
      </w:r>
      <w:r w:rsidR="005C35DD" w:rsidRPr="005C35DD">
        <w:rPr>
          <w:noProof/>
        </w:rPr>
        <w:drawing>
          <wp:inline distT="0" distB="0" distL="0" distR="0">
            <wp:extent cx="3782695" cy="7271385"/>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782695" cy="7271385"/>
                    </a:xfrm>
                    <a:prstGeom prst="rect">
                      <a:avLst/>
                    </a:prstGeom>
                    <a:noFill/>
                    <a:ln>
                      <a:noFill/>
                    </a:ln>
                  </pic:spPr>
                </pic:pic>
              </a:graphicData>
            </a:graphic>
          </wp:inline>
        </w:drawing>
      </w:r>
      <w:r w:rsidRPr="005C35DD">
        <w:br w:type="page"/>
      </w:r>
      <w:r w:rsidR="005C35DD" w:rsidRPr="005C35DD">
        <w:rPr>
          <w:noProof/>
        </w:rPr>
        <w:drawing>
          <wp:inline distT="0" distB="0" distL="0" distR="0">
            <wp:extent cx="3782695" cy="6961505"/>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782695" cy="6961505"/>
                    </a:xfrm>
                    <a:prstGeom prst="rect">
                      <a:avLst/>
                    </a:prstGeom>
                    <a:noFill/>
                    <a:ln>
                      <a:noFill/>
                    </a:ln>
                  </pic:spPr>
                </pic:pic>
              </a:graphicData>
            </a:graphic>
          </wp:inline>
        </w:drawing>
      </w:r>
    </w:p>
    <w:p w:rsidR="00A97A96" w:rsidRPr="005C35DD" w:rsidRDefault="00E21627" w:rsidP="00A97A96">
      <w:pPr>
        <w:spacing w:line="240" w:lineRule="auto"/>
      </w:pPr>
      <w:r w:rsidRPr="005C35DD">
        <w:br w:type="page"/>
      </w:r>
      <w:r w:rsidR="005C35DD" w:rsidRPr="005C35DD">
        <w:rPr>
          <w:noProof/>
        </w:rPr>
        <w:drawing>
          <wp:inline distT="0" distB="0" distL="0" distR="0">
            <wp:extent cx="3777615" cy="7244715"/>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777615" cy="7244715"/>
                    </a:xfrm>
                    <a:prstGeom prst="rect">
                      <a:avLst/>
                    </a:prstGeom>
                    <a:noFill/>
                    <a:ln>
                      <a:noFill/>
                    </a:ln>
                  </pic:spPr>
                </pic:pic>
              </a:graphicData>
            </a:graphic>
          </wp:inline>
        </w:drawing>
      </w:r>
      <w:r w:rsidRPr="005C35DD">
        <w:br w:type="page"/>
      </w:r>
      <w:r w:rsidR="005C35DD" w:rsidRPr="005C35DD">
        <w:rPr>
          <w:noProof/>
        </w:rPr>
        <w:drawing>
          <wp:inline distT="0" distB="0" distL="0" distR="0">
            <wp:extent cx="3782695" cy="4070985"/>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782695" cy="4070985"/>
                    </a:xfrm>
                    <a:prstGeom prst="rect">
                      <a:avLst/>
                    </a:prstGeom>
                    <a:noFill/>
                    <a:ln>
                      <a:noFill/>
                    </a:ln>
                  </pic:spPr>
                </pic:pic>
              </a:graphicData>
            </a:graphic>
          </wp:inline>
        </w:drawing>
      </w:r>
    </w:p>
    <w:p w:rsidR="00A97A96" w:rsidRPr="005C35DD" w:rsidRDefault="00A97A96" w:rsidP="00A97A96">
      <w:pPr>
        <w:pStyle w:val="Tryckort"/>
        <w:framePr w:wrap="around"/>
        <w:jc w:val="right"/>
      </w:pPr>
      <w:r w:rsidRPr="005C35DD">
        <w:t>Elanders Gotab, Stockholm  2005</w:t>
      </w:r>
    </w:p>
    <w:p w:rsidR="00AF75B8" w:rsidRPr="005C35DD" w:rsidRDefault="00AF75B8" w:rsidP="00A97A96">
      <w:pPr>
        <w:pStyle w:val="Normaltindrag"/>
      </w:pPr>
    </w:p>
    <w:sectPr w:rsidR="00AF75B8" w:rsidRPr="005C35DD" w:rsidSect="004C767F">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docGrid w:linePitch="2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A54AC" w:rsidRPr="005C35DD" w:rsidRDefault="00AA54AC">
      <w:r w:rsidRPr="005C35DD">
        <w:separator/>
      </w:r>
    </w:p>
  </w:endnote>
  <w:endnote w:type="continuationSeparator" w:id="0">
    <w:p w:rsidR="00AA54AC" w:rsidRPr="005C35DD" w:rsidRDefault="00AA54AC">
      <w:r w:rsidRPr="005C35D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467E" w:rsidRPr="005C35DD" w:rsidRDefault="0064467E">
    <w:pPr>
      <w:pStyle w:val="SidfotV"/>
      <w:framePr w:w="8732" w:h="284" w:hRule="exact" w:hSpace="0" w:vSpace="0" w:wrap="around" w:xAlign="inside" w:y="13042" w:anchorLock="0"/>
    </w:pPr>
    <w:r w:rsidRPr="005C35DD">
      <w:fldChar w:fldCharType="begin" w:fldLock="1"/>
    </w:r>
    <w:r w:rsidRPr="005C35DD">
      <w:instrText xml:space="preserve"> P</w:instrText>
    </w:r>
    <w:r w:rsidRPr="005C35DD">
      <w:instrText>A</w:instrText>
    </w:r>
    <w:r w:rsidRPr="005C35DD">
      <w:instrText xml:space="preserve">GE </w:instrText>
    </w:r>
    <w:r w:rsidRPr="005C35DD">
      <w:fldChar w:fldCharType="separate"/>
    </w:r>
    <w:r w:rsidRPr="005C35DD">
      <w:t>2</w:t>
    </w:r>
    <w:r w:rsidRPr="005C35DD">
      <w:fldChar w:fldCharType="end"/>
    </w:r>
  </w:p>
  <w:p w:rsidR="0064467E" w:rsidRPr="005C35DD" w:rsidRDefault="0064467E">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467E" w:rsidRPr="005C35DD" w:rsidRDefault="0064467E">
    <w:pPr>
      <w:pStyle w:val="SidfotV"/>
      <w:framePr w:w="8732" w:h="284" w:hRule="exact" w:hSpace="0" w:vSpace="0" w:wrap="around" w:xAlign="inside" w:y="13042" w:anchorLock="0"/>
    </w:pPr>
    <w:r w:rsidRPr="005C35DD">
      <w:fldChar w:fldCharType="begin" w:fldLock="1"/>
    </w:r>
    <w:r w:rsidRPr="005C35DD">
      <w:instrText xml:space="preserve"> P</w:instrText>
    </w:r>
    <w:r w:rsidRPr="005C35DD">
      <w:instrText>A</w:instrText>
    </w:r>
    <w:r w:rsidRPr="005C35DD">
      <w:instrText xml:space="preserve">GE </w:instrText>
    </w:r>
    <w:r w:rsidRPr="005C35DD">
      <w:fldChar w:fldCharType="separate"/>
    </w:r>
    <w:r w:rsidR="00D01DAA" w:rsidRPr="005C35DD">
      <w:t>6</w:t>
    </w:r>
    <w:r w:rsidRPr="005C35DD">
      <w:fldChar w:fldCharType="end"/>
    </w:r>
  </w:p>
  <w:p w:rsidR="0064467E" w:rsidRPr="005C35DD" w:rsidRDefault="0064467E">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467E" w:rsidRPr="005C35DD" w:rsidRDefault="0064467E">
    <w:pPr>
      <w:pStyle w:val="SidfotH"/>
      <w:framePr w:w="8732" w:h="284" w:hRule="exact" w:hSpace="0" w:vSpace="0" w:wrap="around" w:xAlign="inside" w:y="13042" w:anchorLock="0"/>
    </w:pPr>
    <w:r w:rsidRPr="005C35DD">
      <w:fldChar w:fldCharType="begin" w:fldLock="1"/>
    </w:r>
    <w:r w:rsidRPr="005C35DD">
      <w:instrText xml:space="preserve"> P</w:instrText>
    </w:r>
    <w:r w:rsidRPr="005C35DD">
      <w:instrText>A</w:instrText>
    </w:r>
    <w:r w:rsidRPr="005C35DD">
      <w:instrText xml:space="preserve">GE </w:instrText>
    </w:r>
    <w:r w:rsidRPr="005C35DD">
      <w:fldChar w:fldCharType="separate"/>
    </w:r>
    <w:r w:rsidR="00D01DAA" w:rsidRPr="005C35DD">
      <w:t>5</w:t>
    </w:r>
    <w:r w:rsidRPr="005C35DD">
      <w:fldChar w:fldCharType="end"/>
    </w:r>
  </w:p>
  <w:p w:rsidR="0064467E" w:rsidRPr="005C35DD" w:rsidRDefault="0064467E">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467E" w:rsidRPr="005C35DD" w:rsidRDefault="0064467E">
    <w:pPr>
      <w:pStyle w:val="SidfotV"/>
      <w:framePr w:w="8732" w:h="284" w:hRule="exact" w:hSpace="0" w:vSpace="0" w:wrap="around" w:xAlign="inside" w:y="13042" w:anchorLock="0"/>
    </w:pPr>
    <w:r w:rsidRPr="005C35DD">
      <w:fldChar w:fldCharType="begin" w:fldLock="1"/>
    </w:r>
    <w:r w:rsidRPr="005C35DD">
      <w:instrText xml:space="preserve"> if </w:instrText>
    </w:r>
    <w:r w:rsidRPr="005C35DD">
      <w:fldChar w:fldCharType="begin" w:fldLock="1"/>
    </w:r>
    <w:r w:rsidRPr="005C35DD">
      <w:instrText xml:space="preserve"> = </w:instrText>
    </w:r>
    <w:r w:rsidRPr="005C35DD">
      <w:fldChar w:fldCharType="begin" w:fldLock="1"/>
    </w:r>
    <w:r w:rsidRPr="005C35DD">
      <w:instrText xml:space="preserve"> = </w:instrText>
    </w:r>
    <w:r w:rsidRPr="005C35DD">
      <w:fldChar w:fldCharType="begin" w:fldLock="1"/>
    </w:r>
    <w:r w:rsidRPr="005C35DD">
      <w:instrText xml:space="preserve"> page</w:instrText>
    </w:r>
    <w:r w:rsidRPr="005C35DD">
      <w:fldChar w:fldCharType="separate"/>
    </w:r>
    <w:r w:rsidR="00D01DAA" w:rsidRPr="005C35DD">
      <w:instrText>4</w:instrText>
    </w:r>
    <w:r w:rsidRPr="005C35DD">
      <w:fldChar w:fldCharType="end"/>
    </w:r>
    <w:r w:rsidRPr="005C35DD">
      <w:instrText xml:space="preserve">/2 </w:instrText>
    </w:r>
    <w:r w:rsidRPr="005C35DD">
      <w:fldChar w:fldCharType="separate"/>
    </w:r>
    <w:r w:rsidR="00D01DAA" w:rsidRPr="005C35DD">
      <w:instrText>2</w:instrText>
    </w:r>
    <w:r w:rsidRPr="005C35DD">
      <w:fldChar w:fldCharType="end"/>
    </w:r>
    <w:r w:rsidRPr="005C35DD">
      <w:instrText xml:space="preserve"> - </w:instrText>
    </w:r>
    <w:r w:rsidRPr="005C35DD">
      <w:fldChar w:fldCharType="begin" w:fldLock="1"/>
    </w:r>
    <w:r w:rsidRPr="005C35DD">
      <w:instrText xml:space="preserve"> = int(</w:instrText>
    </w:r>
    <w:r w:rsidRPr="005C35DD">
      <w:fldChar w:fldCharType="begin" w:fldLock="1"/>
    </w:r>
    <w:r w:rsidRPr="005C35DD">
      <w:instrText xml:space="preserve"> page</w:instrText>
    </w:r>
    <w:r w:rsidRPr="005C35DD">
      <w:fldChar w:fldCharType="separate"/>
    </w:r>
    <w:r w:rsidR="00D01DAA" w:rsidRPr="005C35DD">
      <w:instrText>4</w:instrText>
    </w:r>
    <w:r w:rsidRPr="005C35DD">
      <w:fldChar w:fldCharType="end"/>
    </w:r>
    <w:r w:rsidRPr="005C35DD">
      <w:instrText xml:space="preserve">/2) </w:instrText>
    </w:r>
    <w:r w:rsidRPr="005C35DD">
      <w:fldChar w:fldCharType="separate"/>
    </w:r>
    <w:r w:rsidR="00D01DAA" w:rsidRPr="005C35DD">
      <w:instrText>2</w:instrText>
    </w:r>
    <w:r w:rsidRPr="005C35DD">
      <w:fldChar w:fldCharType="end"/>
    </w:r>
    <w:r w:rsidRPr="005C35DD">
      <w:fldChar w:fldCharType="separate"/>
    </w:r>
    <w:r w:rsidR="00D01DAA" w:rsidRPr="005C35DD">
      <w:instrText>0</w:instrText>
    </w:r>
    <w:r w:rsidRPr="005C35DD">
      <w:fldChar w:fldCharType="end"/>
    </w:r>
    <w:r w:rsidRPr="005C35DD">
      <w:instrText xml:space="preserve"> = 0 "</w:instrText>
    </w:r>
    <w:r w:rsidRPr="005C35DD">
      <w:fldChar w:fldCharType="begin" w:fldLock="1"/>
    </w:r>
    <w:r w:rsidRPr="005C35DD">
      <w:instrText xml:space="preserve"> P</w:instrText>
    </w:r>
    <w:r w:rsidRPr="005C35DD">
      <w:instrText>A</w:instrText>
    </w:r>
    <w:r w:rsidRPr="005C35DD">
      <w:instrText xml:space="preserve">GE </w:instrText>
    </w:r>
    <w:r w:rsidRPr="005C35DD">
      <w:fldChar w:fldCharType="separate"/>
    </w:r>
    <w:r w:rsidR="00D01DAA" w:rsidRPr="005C35DD">
      <w:instrText>4</w:instrText>
    </w:r>
    <w:r w:rsidRPr="005C35DD">
      <w:fldChar w:fldCharType="end"/>
    </w:r>
  </w:p>
  <w:p w:rsidR="00D01DAA" w:rsidRPr="005C35DD" w:rsidRDefault="0064467E">
    <w:pPr>
      <w:pStyle w:val="SidfotV"/>
      <w:framePr w:w="8732" w:h="284" w:hRule="exact" w:hSpace="0" w:vSpace="0" w:wrap="around" w:xAlign="inside" w:y="13042" w:anchorLock="0"/>
    </w:pPr>
    <w:r w:rsidRPr="005C35DD">
      <w:instrText>""</w:instrText>
    </w:r>
    <w:r w:rsidRPr="005C35DD">
      <w:fldChar w:fldCharType="begin" w:fldLock="1"/>
    </w:r>
    <w:r w:rsidRPr="005C35DD">
      <w:instrText xml:space="preserve"> P</w:instrText>
    </w:r>
    <w:r w:rsidRPr="005C35DD">
      <w:instrText>A</w:instrText>
    </w:r>
    <w:r w:rsidRPr="005C35DD">
      <w:instrText xml:space="preserve">GE </w:instrText>
    </w:r>
    <w:r w:rsidRPr="005C35DD">
      <w:fldChar w:fldCharType="separate"/>
    </w:r>
    <w:r w:rsidRPr="005C35DD">
      <w:instrText>5</w:instrText>
    </w:r>
    <w:r w:rsidRPr="005C35DD">
      <w:fldChar w:fldCharType="end"/>
    </w:r>
    <w:r w:rsidRPr="005C35DD">
      <w:instrText>"</w:instrText>
    </w:r>
    <w:r w:rsidR="00D01DAA" w:rsidRPr="005C35DD">
      <w:fldChar w:fldCharType="separate"/>
    </w:r>
    <w:r w:rsidR="00D01DAA" w:rsidRPr="005C35DD">
      <w:t>4</w:t>
    </w:r>
  </w:p>
  <w:p w:rsidR="0064467E" w:rsidRPr="005C35DD" w:rsidRDefault="0064467E">
    <w:pPr>
      <w:pStyle w:val="SidfotH"/>
      <w:framePr w:w="8732" w:h="284" w:hRule="exact" w:hSpace="0" w:vSpace="0" w:wrap="around" w:xAlign="inside" w:y="13042" w:anchorLock="0"/>
    </w:pPr>
    <w:r w:rsidRPr="005C35DD">
      <w:fldChar w:fldCharType="end"/>
    </w:r>
  </w:p>
  <w:p w:rsidR="0064467E" w:rsidRPr="005C35DD" w:rsidRDefault="0064467E">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467E" w:rsidRPr="005C35DD" w:rsidRDefault="0064467E">
    <w:pPr>
      <w:pStyle w:val="SidfotV"/>
      <w:framePr w:w="8732" w:h="284" w:hRule="exact" w:hSpace="0" w:vSpace="0" w:wrap="around" w:xAlign="inside" w:y="13042" w:anchorLock="0"/>
    </w:pPr>
    <w:r w:rsidRPr="005C35DD">
      <w:fldChar w:fldCharType="begin" w:fldLock="1"/>
    </w:r>
    <w:r w:rsidRPr="005C35DD">
      <w:instrText xml:space="preserve"> P</w:instrText>
    </w:r>
    <w:r w:rsidRPr="005C35DD">
      <w:instrText>A</w:instrText>
    </w:r>
    <w:r w:rsidRPr="005C35DD">
      <w:instrText xml:space="preserve">GE </w:instrText>
    </w:r>
    <w:r w:rsidRPr="005C35DD">
      <w:fldChar w:fldCharType="separate"/>
    </w:r>
    <w:r w:rsidRPr="005C35DD">
      <w:t>8</w:t>
    </w:r>
    <w:r w:rsidRPr="005C35DD">
      <w:fldChar w:fldCharType="end"/>
    </w:r>
  </w:p>
  <w:p w:rsidR="0064467E" w:rsidRPr="005C35DD" w:rsidRDefault="0064467E">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467E" w:rsidRPr="005C35DD" w:rsidRDefault="0064467E">
    <w:pPr>
      <w:pStyle w:val="SidfotH"/>
      <w:framePr w:w="8732" w:h="284" w:hRule="exact" w:hSpace="0" w:vSpace="0" w:wrap="around" w:xAlign="inside" w:y="13042" w:anchorLock="0"/>
    </w:pPr>
    <w:r w:rsidRPr="005C35DD">
      <w:fldChar w:fldCharType="begin" w:fldLock="1"/>
    </w:r>
    <w:r w:rsidRPr="005C35DD">
      <w:instrText xml:space="preserve"> P</w:instrText>
    </w:r>
    <w:r w:rsidRPr="005C35DD">
      <w:instrText>A</w:instrText>
    </w:r>
    <w:r w:rsidRPr="005C35DD">
      <w:instrText xml:space="preserve">GE </w:instrText>
    </w:r>
    <w:r w:rsidRPr="005C35DD">
      <w:fldChar w:fldCharType="separate"/>
    </w:r>
    <w:r w:rsidRPr="005C35DD">
      <w:t>7</w:t>
    </w:r>
    <w:r w:rsidRPr="005C35DD">
      <w:fldChar w:fldCharType="end"/>
    </w:r>
  </w:p>
  <w:p w:rsidR="0064467E" w:rsidRPr="005C35DD" w:rsidRDefault="0064467E">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467E" w:rsidRPr="005C35DD" w:rsidRDefault="0064467E">
    <w:pPr>
      <w:pStyle w:val="SidfotV"/>
      <w:framePr w:w="8732" w:h="284" w:hRule="exact" w:hSpace="0" w:vSpace="0" w:wrap="around" w:xAlign="inside" w:y="13042" w:anchorLock="0"/>
    </w:pPr>
    <w:r w:rsidRPr="005C35DD">
      <w:fldChar w:fldCharType="begin" w:fldLock="1"/>
    </w:r>
    <w:r w:rsidRPr="005C35DD">
      <w:instrText xml:space="preserve"> if </w:instrText>
    </w:r>
    <w:r w:rsidRPr="005C35DD">
      <w:fldChar w:fldCharType="begin" w:fldLock="1"/>
    </w:r>
    <w:r w:rsidRPr="005C35DD">
      <w:instrText xml:space="preserve"> = </w:instrText>
    </w:r>
    <w:r w:rsidRPr="005C35DD">
      <w:fldChar w:fldCharType="begin" w:fldLock="1"/>
    </w:r>
    <w:r w:rsidRPr="005C35DD">
      <w:instrText xml:space="preserve"> = </w:instrText>
    </w:r>
    <w:r w:rsidRPr="005C35DD">
      <w:fldChar w:fldCharType="begin" w:fldLock="1"/>
    </w:r>
    <w:r w:rsidRPr="005C35DD">
      <w:instrText xml:space="preserve"> page</w:instrText>
    </w:r>
    <w:r w:rsidRPr="005C35DD">
      <w:fldChar w:fldCharType="separate"/>
    </w:r>
    <w:r w:rsidR="00D01DAA" w:rsidRPr="005C35DD">
      <w:instrText>7</w:instrText>
    </w:r>
    <w:r w:rsidRPr="005C35DD">
      <w:fldChar w:fldCharType="end"/>
    </w:r>
    <w:r w:rsidRPr="005C35DD">
      <w:instrText xml:space="preserve">/2 </w:instrText>
    </w:r>
    <w:r w:rsidRPr="005C35DD">
      <w:fldChar w:fldCharType="separate"/>
    </w:r>
    <w:r w:rsidR="00D01DAA" w:rsidRPr="005C35DD">
      <w:instrText>3,5</w:instrText>
    </w:r>
    <w:r w:rsidRPr="005C35DD">
      <w:fldChar w:fldCharType="end"/>
    </w:r>
    <w:r w:rsidRPr="005C35DD">
      <w:instrText xml:space="preserve"> - </w:instrText>
    </w:r>
    <w:r w:rsidRPr="005C35DD">
      <w:fldChar w:fldCharType="begin" w:fldLock="1"/>
    </w:r>
    <w:r w:rsidRPr="005C35DD">
      <w:instrText xml:space="preserve"> = int(</w:instrText>
    </w:r>
    <w:r w:rsidRPr="005C35DD">
      <w:fldChar w:fldCharType="begin" w:fldLock="1"/>
    </w:r>
    <w:r w:rsidRPr="005C35DD">
      <w:instrText xml:space="preserve"> page</w:instrText>
    </w:r>
    <w:r w:rsidRPr="005C35DD">
      <w:fldChar w:fldCharType="separate"/>
    </w:r>
    <w:r w:rsidR="00D01DAA" w:rsidRPr="005C35DD">
      <w:instrText>7</w:instrText>
    </w:r>
    <w:r w:rsidRPr="005C35DD">
      <w:fldChar w:fldCharType="end"/>
    </w:r>
    <w:r w:rsidRPr="005C35DD">
      <w:instrText xml:space="preserve">/2) </w:instrText>
    </w:r>
    <w:r w:rsidRPr="005C35DD">
      <w:fldChar w:fldCharType="separate"/>
    </w:r>
    <w:r w:rsidR="00D01DAA" w:rsidRPr="005C35DD">
      <w:instrText>3</w:instrText>
    </w:r>
    <w:r w:rsidRPr="005C35DD">
      <w:fldChar w:fldCharType="end"/>
    </w:r>
    <w:r w:rsidRPr="005C35DD">
      <w:fldChar w:fldCharType="separate"/>
    </w:r>
    <w:r w:rsidR="00D01DAA" w:rsidRPr="005C35DD">
      <w:instrText>0,5</w:instrText>
    </w:r>
    <w:r w:rsidRPr="005C35DD">
      <w:fldChar w:fldCharType="end"/>
    </w:r>
    <w:r w:rsidRPr="005C35DD">
      <w:instrText xml:space="preserve"> = 0 "</w:instrText>
    </w:r>
    <w:r w:rsidRPr="005C35DD">
      <w:fldChar w:fldCharType="begin" w:fldLock="1"/>
    </w:r>
    <w:r w:rsidRPr="005C35DD">
      <w:instrText xml:space="preserve"> P</w:instrText>
    </w:r>
    <w:r w:rsidRPr="005C35DD">
      <w:instrText>A</w:instrText>
    </w:r>
    <w:r w:rsidRPr="005C35DD">
      <w:instrText xml:space="preserve">GE </w:instrText>
    </w:r>
    <w:r w:rsidRPr="005C35DD">
      <w:fldChar w:fldCharType="separate"/>
    </w:r>
    <w:r w:rsidRPr="005C35DD">
      <w:instrText>6</w:instrText>
    </w:r>
    <w:r w:rsidRPr="005C35DD">
      <w:fldChar w:fldCharType="end"/>
    </w:r>
  </w:p>
  <w:p w:rsidR="0064467E" w:rsidRPr="005C35DD" w:rsidRDefault="0064467E">
    <w:pPr>
      <w:pStyle w:val="SidfotH"/>
      <w:framePr w:w="8732" w:h="284" w:hRule="exact" w:hSpace="0" w:vSpace="0" w:wrap="around" w:xAlign="inside" w:y="13042" w:anchorLock="0"/>
    </w:pPr>
    <w:r w:rsidRPr="005C35DD">
      <w:instrText>""</w:instrText>
    </w:r>
    <w:r w:rsidRPr="005C35DD">
      <w:fldChar w:fldCharType="begin" w:fldLock="1"/>
    </w:r>
    <w:r w:rsidRPr="005C35DD">
      <w:instrText xml:space="preserve"> P</w:instrText>
    </w:r>
    <w:r w:rsidRPr="005C35DD">
      <w:instrText>A</w:instrText>
    </w:r>
    <w:r w:rsidRPr="005C35DD">
      <w:instrText xml:space="preserve">GE </w:instrText>
    </w:r>
    <w:r w:rsidRPr="005C35DD">
      <w:fldChar w:fldCharType="separate"/>
    </w:r>
    <w:r w:rsidR="00D01DAA" w:rsidRPr="005C35DD">
      <w:instrText>7</w:instrText>
    </w:r>
    <w:r w:rsidRPr="005C35DD">
      <w:fldChar w:fldCharType="end"/>
    </w:r>
    <w:r w:rsidRPr="005C35DD">
      <w:instrText>"</w:instrText>
    </w:r>
    <w:r w:rsidR="00D01DAA" w:rsidRPr="005C35DD">
      <w:fldChar w:fldCharType="separate"/>
    </w:r>
    <w:r w:rsidR="00D01DAA" w:rsidRPr="005C35DD">
      <w:t>7</w:t>
    </w:r>
    <w:r w:rsidRPr="005C35DD">
      <w:fldChar w:fldCharType="end"/>
    </w:r>
  </w:p>
  <w:p w:rsidR="0064467E" w:rsidRPr="005C35DD" w:rsidRDefault="0064467E">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467E" w:rsidRPr="005C35DD" w:rsidRDefault="0064467E">
    <w:pPr>
      <w:pStyle w:val="SidfotV"/>
      <w:framePr w:w="8732" w:h="284" w:hRule="exact" w:hSpace="0" w:vSpace="0" w:wrap="around" w:xAlign="inside" w:y="13042" w:anchorLock="0"/>
    </w:pPr>
    <w:r w:rsidRPr="005C35DD">
      <w:fldChar w:fldCharType="begin" w:fldLock="1"/>
    </w:r>
    <w:r w:rsidRPr="005C35DD">
      <w:instrText xml:space="preserve"> P</w:instrText>
    </w:r>
    <w:r w:rsidRPr="005C35DD">
      <w:instrText>A</w:instrText>
    </w:r>
    <w:r w:rsidRPr="005C35DD">
      <w:instrText xml:space="preserve">GE </w:instrText>
    </w:r>
    <w:r w:rsidRPr="005C35DD">
      <w:fldChar w:fldCharType="separate"/>
    </w:r>
    <w:r w:rsidRPr="005C35DD">
      <w:t>10</w:t>
    </w:r>
    <w:r w:rsidRPr="005C35DD">
      <w:fldChar w:fldCharType="end"/>
    </w:r>
  </w:p>
  <w:p w:rsidR="0064467E" w:rsidRPr="005C35DD" w:rsidRDefault="0064467E">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467E" w:rsidRPr="005C35DD" w:rsidRDefault="0064467E">
    <w:pPr>
      <w:pStyle w:val="SidfotH"/>
      <w:framePr w:w="8732" w:h="284" w:hRule="exact" w:hSpace="0" w:vSpace="0" w:wrap="around" w:xAlign="inside" w:y="13042" w:anchorLock="0"/>
    </w:pPr>
    <w:r w:rsidRPr="005C35DD">
      <w:fldChar w:fldCharType="begin" w:fldLock="1"/>
    </w:r>
    <w:r w:rsidRPr="005C35DD">
      <w:instrText xml:space="preserve"> P</w:instrText>
    </w:r>
    <w:r w:rsidRPr="005C35DD">
      <w:instrText>A</w:instrText>
    </w:r>
    <w:r w:rsidRPr="005C35DD">
      <w:instrText xml:space="preserve">GE </w:instrText>
    </w:r>
    <w:r w:rsidRPr="005C35DD">
      <w:fldChar w:fldCharType="separate"/>
    </w:r>
    <w:r w:rsidRPr="005C35DD">
      <w:t>9</w:t>
    </w:r>
    <w:r w:rsidRPr="005C35DD">
      <w:fldChar w:fldCharType="end"/>
    </w:r>
  </w:p>
  <w:p w:rsidR="0064467E" w:rsidRPr="005C35DD" w:rsidRDefault="0064467E">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467E" w:rsidRPr="005C35DD" w:rsidRDefault="0064467E">
    <w:pPr>
      <w:pStyle w:val="SidfotV"/>
      <w:framePr w:w="8732" w:h="284" w:hRule="exact" w:hSpace="0" w:vSpace="0" w:wrap="around" w:xAlign="inside" w:y="13042" w:anchorLock="0"/>
    </w:pPr>
    <w:r w:rsidRPr="005C35DD">
      <w:fldChar w:fldCharType="begin" w:fldLock="1"/>
    </w:r>
    <w:r w:rsidRPr="005C35DD">
      <w:instrText xml:space="preserve"> if </w:instrText>
    </w:r>
    <w:r w:rsidRPr="005C35DD">
      <w:fldChar w:fldCharType="begin" w:fldLock="1"/>
    </w:r>
    <w:r w:rsidRPr="005C35DD">
      <w:instrText xml:space="preserve"> = </w:instrText>
    </w:r>
    <w:r w:rsidRPr="005C35DD">
      <w:fldChar w:fldCharType="begin" w:fldLock="1"/>
    </w:r>
    <w:r w:rsidRPr="005C35DD">
      <w:instrText xml:space="preserve"> = </w:instrText>
    </w:r>
    <w:r w:rsidRPr="005C35DD">
      <w:fldChar w:fldCharType="begin" w:fldLock="1"/>
    </w:r>
    <w:r w:rsidRPr="005C35DD">
      <w:instrText xml:space="preserve"> page</w:instrText>
    </w:r>
    <w:r w:rsidRPr="005C35DD">
      <w:fldChar w:fldCharType="separate"/>
    </w:r>
    <w:r w:rsidR="00D01DAA" w:rsidRPr="005C35DD">
      <w:instrText>8</w:instrText>
    </w:r>
    <w:r w:rsidRPr="005C35DD">
      <w:fldChar w:fldCharType="end"/>
    </w:r>
    <w:r w:rsidRPr="005C35DD">
      <w:instrText xml:space="preserve">/2 </w:instrText>
    </w:r>
    <w:r w:rsidRPr="005C35DD">
      <w:fldChar w:fldCharType="separate"/>
    </w:r>
    <w:r w:rsidR="00D01DAA" w:rsidRPr="005C35DD">
      <w:instrText>4</w:instrText>
    </w:r>
    <w:r w:rsidRPr="005C35DD">
      <w:fldChar w:fldCharType="end"/>
    </w:r>
    <w:r w:rsidRPr="005C35DD">
      <w:instrText xml:space="preserve"> - </w:instrText>
    </w:r>
    <w:r w:rsidRPr="005C35DD">
      <w:fldChar w:fldCharType="begin" w:fldLock="1"/>
    </w:r>
    <w:r w:rsidRPr="005C35DD">
      <w:instrText xml:space="preserve"> = int(</w:instrText>
    </w:r>
    <w:r w:rsidRPr="005C35DD">
      <w:fldChar w:fldCharType="begin" w:fldLock="1"/>
    </w:r>
    <w:r w:rsidRPr="005C35DD">
      <w:instrText xml:space="preserve"> page</w:instrText>
    </w:r>
    <w:r w:rsidRPr="005C35DD">
      <w:fldChar w:fldCharType="separate"/>
    </w:r>
    <w:r w:rsidR="00D01DAA" w:rsidRPr="005C35DD">
      <w:instrText>8</w:instrText>
    </w:r>
    <w:r w:rsidRPr="005C35DD">
      <w:fldChar w:fldCharType="end"/>
    </w:r>
    <w:r w:rsidRPr="005C35DD">
      <w:instrText xml:space="preserve">/2) </w:instrText>
    </w:r>
    <w:r w:rsidRPr="005C35DD">
      <w:fldChar w:fldCharType="separate"/>
    </w:r>
    <w:r w:rsidR="00D01DAA" w:rsidRPr="005C35DD">
      <w:instrText>4</w:instrText>
    </w:r>
    <w:r w:rsidRPr="005C35DD">
      <w:fldChar w:fldCharType="end"/>
    </w:r>
    <w:r w:rsidRPr="005C35DD">
      <w:fldChar w:fldCharType="separate"/>
    </w:r>
    <w:r w:rsidR="00D01DAA" w:rsidRPr="005C35DD">
      <w:instrText>0</w:instrText>
    </w:r>
    <w:r w:rsidRPr="005C35DD">
      <w:fldChar w:fldCharType="end"/>
    </w:r>
    <w:r w:rsidRPr="005C35DD">
      <w:instrText xml:space="preserve"> = 0 "</w:instrText>
    </w:r>
    <w:r w:rsidRPr="005C35DD">
      <w:fldChar w:fldCharType="begin" w:fldLock="1"/>
    </w:r>
    <w:r w:rsidRPr="005C35DD">
      <w:instrText xml:space="preserve"> P</w:instrText>
    </w:r>
    <w:r w:rsidRPr="005C35DD">
      <w:instrText>A</w:instrText>
    </w:r>
    <w:r w:rsidRPr="005C35DD">
      <w:instrText xml:space="preserve">GE </w:instrText>
    </w:r>
    <w:r w:rsidRPr="005C35DD">
      <w:fldChar w:fldCharType="separate"/>
    </w:r>
    <w:r w:rsidR="00D01DAA" w:rsidRPr="005C35DD">
      <w:instrText>8</w:instrText>
    </w:r>
    <w:r w:rsidRPr="005C35DD">
      <w:fldChar w:fldCharType="end"/>
    </w:r>
  </w:p>
  <w:p w:rsidR="00D01DAA" w:rsidRPr="005C35DD" w:rsidRDefault="0064467E">
    <w:pPr>
      <w:pStyle w:val="SidfotV"/>
      <w:framePr w:w="8732" w:h="284" w:hRule="exact" w:hSpace="0" w:vSpace="0" w:wrap="around" w:xAlign="inside" w:y="13042" w:anchorLock="0"/>
    </w:pPr>
    <w:r w:rsidRPr="005C35DD">
      <w:instrText>""</w:instrText>
    </w:r>
    <w:r w:rsidRPr="005C35DD">
      <w:fldChar w:fldCharType="begin" w:fldLock="1"/>
    </w:r>
    <w:r w:rsidRPr="005C35DD">
      <w:instrText xml:space="preserve"> P</w:instrText>
    </w:r>
    <w:r w:rsidRPr="005C35DD">
      <w:instrText>A</w:instrText>
    </w:r>
    <w:r w:rsidRPr="005C35DD">
      <w:instrText xml:space="preserve">GE </w:instrText>
    </w:r>
    <w:r w:rsidRPr="005C35DD">
      <w:fldChar w:fldCharType="separate"/>
    </w:r>
    <w:r w:rsidRPr="005C35DD">
      <w:instrText>9</w:instrText>
    </w:r>
    <w:r w:rsidRPr="005C35DD">
      <w:fldChar w:fldCharType="end"/>
    </w:r>
    <w:r w:rsidRPr="005C35DD">
      <w:instrText>"</w:instrText>
    </w:r>
    <w:r w:rsidR="00D01DAA" w:rsidRPr="005C35DD">
      <w:fldChar w:fldCharType="separate"/>
    </w:r>
    <w:r w:rsidR="00D01DAA" w:rsidRPr="005C35DD">
      <w:t>8</w:t>
    </w:r>
  </w:p>
  <w:p w:rsidR="0064467E" w:rsidRPr="005C35DD" w:rsidRDefault="0064467E">
    <w:pPr>
      <w:pStyle w:val="SidfotH"/>
      <w:framePr w:w="8732" w:h="284" w:hRule="exact" w:hSpace="0" w:vSpace="0" w:wrap="around" w:xAlign="inside" w:y="13042" w:anchorLock="0"/>
    </w:pPr>
    <w:r w:rsidRPr="005C35DD">
      <w:fldChar w:fldCharType="end"/>
    </w:r>
  </w:p>
  <w:p w:rsidR="0064467E" w:rsidRPr="005C35DD" w:rsidRDefault="0064467E">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467E" w:rsidRPr="005C35DD" w:rsidRDefault="0064467E">
    <w:pPr>
      <w:pStyle w:val="SidfotV"/>
      <w:framePr w:w="8732" w:h="284" w:hRule="exact" w:hSpace="0" w:vSpace="0" w:wrap="around" w:xAlign="inside" w:y="13042" w:anchorLock="0"/>
    </w:pPr>
    <w:r w:rsidRPr="005C35DD">
      <w:fldChar w:fldCharType="begin" w:fldLock="1"/>
    </w:r>
    <w:r w:rsidRPr="005C35DD">
      <w:instrText xml:space="preserve"> P</w:instrText>
    </w:r>
    <w:r w:rsidRPr="005C35DD">
      <w:instrText>A</w:instrText>
    </w:r>
    <w:r w:rsidRPr="005C35DD">
      <w:instrText xml:space="preserve">GE </w:instrText>
    </w:r>
    <w:r w:rsidRPr="005C35DD">
      <w:fldChar w:fldCharType="separate"/>
    </w:r>
    <w:r w:rsidR="00D01DAA" w:rsidRPr="005C35DD">
      <w:t>10</w:t>
    </w:r>
    <w:r w:rsidRPr="005C35DD">
      <w:fldChar w:fldCharType="end"/>
    </w:r>
  </w:p>
  <w:p w:rsidR="0064467E" w:rsidRPr="005C35DD" w:rsidRDefault="0064467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467E" w:rsidRPr="005C35DD" w:rsidRDefault="0064467E">
    <w:pPr>
      <w:pStyle w:val="SidfotH"/>
      <w:framePr w:w="8732" w:h="284" w:hRule="exact" w:hSpace="0" w:vSpace="0" w:wrap="around" w:xAlign="inside" w:y="13042" w:anchorLock="0"/>
    </w:pPr>
    <w:r w:rsidRPr="005C35DD">
      <w:fldChar w:fldCharType="begin" w:fldLock="1"/>
    </w:r>
    <w:r w:rsidRPr="005C35DD">
      <w:instrText xml:space="preserve"> P</w:instrText>
    </w:r>
    <w:r w:rsidRPr="005C35DD">
      <w:instrText>A</w:instrText>
    </w:r>
    <w:r w:rsidRPr="005C35DD">
      <w:instrText xml:space="preserve">GE </w:instrText>
    </w:r>
    <w:r w:rsidRPr="005C35DD">
      <w:fldChar w:fldCharType="separate"/>
    </w:r>
    <w:r w:rsidRPr="005C35DD">
      <w:t>3</w:t>
    </w:r>
    <w:r w:rsidRPr="005C35DD">
      <w:fldChar w:fldCharType="end"/>
    </w:r>
  </w:p>
  <w:p w:rsidR="0064467E" w:rsidRPr="005C35DD" w:rsidRDefault="0064467E">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467E" w:rsidRPr="005C35DD" w:rsidRDefault="0064467E">
    <w:pPr>
      <w:pStyle w:val="SidfotH"/>
      <w:framePr w:w="8732" w:h="284" w:hRule="exact" w:hSpace="0" w:vSpace="0" w:wrap="around" w:xAlign="inside" w:y="13042" w:anchorLock="0"/>
    </w:pPr>
    <w:r w:rsidRPr="005C35DD">
      <w:fldChar w:fldCharType="begin" w:fldLock="1"/>
    </w:r>
    <w:r w:rsidRPr="005C35DD">
      <w:instrText xml:space="preserve"> P</w:instrText>
    </w:r>
    <w:r w:rsidRPr="005C35DD">
      <w:instrText>A</w:instrText>
    </w:r>
    <w:r w:rsidRPr="005C35DD">
      <w:instrText xml:space="preserve">GE </w:instrText>
    </w:r>
    <w:r w:rsidRPr="005C35DD">
      <w:fldChar w:fldCharType="separate"/>
    </w:r>
    <w:r w:rsidR="00D01DAA" w:rsidRPr="005C35DD">
      <w:t>11</w:t>
    </w:r>
    <w:r w:rsidRPr="005C35DD">
      <w:fldChar w:fldCharType="end"/>
    </w:r>
  </w:p>
  <w:p w:rsidR="0064467E" w:rsidRPr="005C35DD" w:rsidRDefault="0064467E">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467E" w:rsidRPr="005C35DD" w:rsidRDefault="0064467E">
    <w:pPr>
      <w:pStyle w:val="SidfotV"/>
      <w:framePr w:w="8732" w:h="284" w:hRule="exact" w:hSpace="0" w:vSpace="0" w:wrap="around" w:xAlign="inside" w:y="13042" w:anchorLock="0"/>
    </w:pPr>
    <w:r w:rsidRPr="005C35DD">
      <w:fldChar w:fldCharType="begin" w:fldLock="1"/>
    </w:r>
    <w:r w:rsidRPr="005C35DD">
      <w:instrText xml:space="preserve"> if </w:instrText>
    </w:r>
    <w:r w:rsidRPr="005C35DD">
      <w:fldChar w:fldCharType="begin" w:fldLock="1"/>
    </w:r>
    <w:r w:rsidRPr="005C35DD">
      <w:instrText xml:space="preserve"> = </w:instrText>
    </w:r>
    <w:r w:rsidRPr="005C35DD">
      <w:fldChar w:fldCharType="begin" w:fldLock="1"/>
    </w:r>
    <w:r w:rsidRPr="005C35DD">
      <w:instrText xml:space="preserve"> = </w:instrText>
    </w:r>
    <w:r w:rsidRPr="005C35DD">
      <w:fldChar w:fldCharType="begin" w:fldLock="1"/>
    </w:r>
    <w:r w:rsidRPr="005C35DD">
      <w:instrText xml:space="preserve"> page</w:instrText>
    </w:r>
    <w:r w:rsidRPr="005C35DD">
      <w:fldChar w:fldCharType="separate"/>
    </w:r>
    <w:r w:rsidR="00D01DAA" w:rsidRPr="005C35DD">
      <w:instrText>9</w:instrText>
    </w:r>
    <w:r w:rsidRPr="005C35DD">
      <w:fldChar w:fldCharType="end"/>
    </w:r>
    <w:r w:rsidRPr="005C35DD">
      <w:instrText xml:space="preserve">/2 </w:instrText>
    </w:r>
    <w:r w:rsidRPr="005C35DD">
      <w:fldChar w:fldCharType="separate"/>
    </w:r>
    <w:r w:rsidR="00D01DAA" w:rsidRPr="005C35DD">
      <w:instrText>4,5</w:instrText>
    </w:r>
    <w:r w:rsidRPr="005C35DD">
      <w:fldChar w:fldCharType="end"/>
    </w:r>
    <w:r w:rsidRPr="005C35DD">
      <w:instrText xml:space="preserve"> - </w:instrText>
    </w:r>
    <w:r w:rsidRPr="005C35DD">
      <w:fldChar w:fldCharType="begin" w:fldLock="1"/>
    </w:r>
    <w:r w:rsidRPr="005C35DD">
      <w:instrText xml:space="preserve"> = int(</w:instrText>
    </w:r>
    <w:r w:rsidRPr="005C35DD">
      <w:fldChar w:fldCharType="begin" w:fldLock="1"/>
    </w:r>
    <w:r w:rsidRPr="005C35DD">
      <w:instrText xml:space="preserve"> page</w:instrText>
    </w:r>
    <w:r w:rsidRPr="005C35DD">
      <w:fldChar w:fldCharType="separate"/>
    </w:r>
    <w:r w:rsidR="00D01DAA" w:rsidRPr="005C35DD">
      <w:instrText>9</w:instrText>
    </w:r>
    <w:r w:rsidRPr="005C35DD">
      <w:fldChar w:fldCharType="end"/>
    </w:r>
    <w:r w:rsidRPr="005C35DD">
      <w:instrText xml:space="preserve">/2) </w:instrText>
    </w:r>
    <w:r w:rsidRPr="005C35DD">
      <w:fldChar w:fldCharType="separate"/>
    </w:r>
    <w:r w:rsidR="00D01DAA" w:rsidRPr="005C35DD">
      <w:instrText>4</w:instrText>
    </w:r>
    <w:r w:rsidRPr="005C35DD">
      <w:fldChar w:fldCharType="end"/>
    </w:r>
    <w:r w:rsidRPr="005C35DD">
      <w:fldChar w:fldCharType="separate"/>
    </w:r>
    <w:r w:rsidR="00D01DAA" w:rsidRPr="005C35DD">
      <w:instrText>0,5</w:instrText>
    </w:r>
    <w:r w:rsidRPr="005C35DD">
      <w:fldChar w:fldCharType="end"/>
    </w:r>
    <w:r w:rsidRPr="005C35DD">
      <w:instrText xml:space="preserve"> = 0 "</w:instrText>
    </w:r>
    <w:r w:rsidRPr="005C35DD">
      <w:fldChar w:fldCharType="begin" w:fldLock="1"/>
    </w:r>
    <w:r w:rsidRPr="005C35DD">
      <w:instrText xml:space="preserve"> P</w:instrText>
    </w:r>
    <w:r w:rsidRPr="005C35DD">
      <w:instrText>A</w:instrText>
    </w:r>
    <w:r w:rsidRPr="005C35DD">
      <w:instrText xml:space="preserve">GE </w:instrText>
    </w:r>
    <w:r w:rsidRPr="005C35DD">
      <w:fldChar w:fldCharType="separate"/>
    </w:r>
    <w:r w:rsidRPr="005C35DD">
      <w:instrText>16</w:instrText>
    </w:r>
    <w:r w:rsidRPr="005C35DD">
      <w:fldChar w:fldCharType="end"/>
    </w:r>
  </w:p>
  <w:p w:rsidR="0064467E" w:rsidRPr="005C35DD" w:rsidRDefault="0064467E">
    <w:pPr>
      <w:pStyle w:val="SidfotH"/>
      <w:framePr w:w="8732" w:h="284" w:hRule="exact" w:hSpace="0" w:vSpace="0" w:wrap="around" w:xAlign="inside" w:y="13042" w:anchorLock="0"/>
    </w:pPr>
    <w:r w:rsidRPr="005C35DD">
      <w:instrText>""</w:instrText>
    </w:r>
    <w:r w:rsidRPr="005C35DD">
      <w:fldChar w:fldCharType="begin" w:fldLock="1"/>
    </w:r>
    <w:r w:rsidRPr="005C35DD">
      <w:instrText xml:space="preserve"> P</w:instrText>
    </w:r>
    <w:r w:rsidRPr="005C35DD">
      <w:instrText>A</w:instrText>
    </w:r>
    <w:r w:rsidRPr="005C35DD">
      <w:instrText xml:space="preserve">GE </w:instrText>
    </w:r>
    <w:r w:rsidRPr="005C35DD">
      <w:fldChar w:fldCharType="separate"/>
    </w:r>
    <w:r w:rsidR="00D01DAA" w:rsidRPr="005C35DD">
      <w:instrText>9</w:instrText>
    </w:r>
    <w:r w:rsidRPr="005C35DD">
      <w:fldChar w:fldCharType="end"/>
    </w:r>
    <w:r w:rsidRPr="005C35DD">
      <w:instrText>"</w:instrText>
    </w:r>
    <w:r w:rsidR="00D01DAA" w:rsidRPr="005C35DD">
      <w:fldChar w:fldCharType="separate"/>
    </w:r>
    <w:r w:rsidR="00D01DAA" w:rsidRPr="005C35DD">
      <w:t>9</w:t>
    </w:r>
    <w:r w:rsidRPr="005C35DD">
      <w:fldChar w:fldCharType="end"/>
    </w:r>
  </w:p>
  <w:p w:rsidR="0064467E" w:rsidRPr="005C35DD" w:rsidRDefault="0064467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467E" w:rsidRPr="005C35DD" w:rsidRDefault="0064467E">
    <w:pPr>
      <w:pStyle w:val="SidfotV"/>
      <w:framePr w:w="8732" w:h="284" w:hRule="exact" w:hSpace="0" w:vSpace="0" w:wrap="around" w:xAlign="inside" w:y="13042" w:anchorLock="0"/>
    </w:pPr>
    <w:r w:rsidRPr="005C35DD">
      <w:fldChar w:fldCharType="begin" w:fldLock="1"/>
    </w:r>
    <w:r w:rsidRPr="005C35DD">
      <w:instrText xml:space="preserve"> if </w:instrText>
    </w:r>
    <w:r w:rsidRPr="005C35DD">
      <w:fldChar w:fldCharType="begin" w:fldLock="1"/>
    </w:r>
    <w:r w:rsidRPr="005C35DD">
      <w:instrText xml:space="preserve"> = </w:instrText>
    </w:r>
    <w:r w:rsidRPr="005C35DD">
      <w:fldChar w:fldCharType="begin" w:fldLock="1"/>
    </w:r>
    <w:r w:rsidRPr="005C35DD">
      <w:instrText xml:space="preserve"> = </w:instrText>
    </w:r>
    <w:r w:rsidRPr="005C35DD">
      <w:fldChar w:fldCharType="begin" w:fldLock="1"/>
    </w:r>
    <w:r w:rsidRPr="005C35DD">
      <w:instrText xml:space="preserve"> page</w:instrText>
    </w:r>
    <w:r w:rsidRPr="005C35DD">
      <w:fldChar w:fldCharType="separate"/>
    </w:r>
    <w:r w:rsidR="005C35DD">
      <w:rPr>
        <w:noProof/>
      </w:rPr>
      <w:instrText>1</w:instrText>
    </w:r>
    <w:r w:rsidRPr="005C35DD">
      <w:fldChar w:fldCharType="end"/>
    </w:r>
    <w:r w:rsidRPr="005C35DD">
      <w:instrText xml:space="preserve">/2 </w:instrText>
    </w:r>
    <w:r w:rsidRPr="005C35DD">
      <w:fldChar w:fldCharType="separate"/>
    </w:r>
    <w:r w:rsidR="005C35DD">
      <w:rPr>
        <w:noProof/>
      </w:rPr>
      <w:instrText>0,5</w:instrText>
    </w:r>
    <w:r w:rsidRPr="005C35DD">
      <w:fldChar w:fldCharType="end"/>
    </w:r>
    <w:r w:rsidRPr="005C35DD">
      <w:instrText xml:space="preserve"> - </w:instrText>
    </w:r>
    <w:r w:rsidRPr="005C35DD">
      <w:fldChar w:fldCharType="begin" w:fldLock="1"/>
    </w:r>
    <w:r w:rsidRPr="005C35DD">
      <w:instrText xml:space="preserve"> = int(</w:instrText>
    </w:r>
    <w:r w:rsidRPr="005C35DD">
      <w:fldChar w:fldCharType="begin" w:fldLock="1"/>
    </w:r>
    <w:r w:rsidRPr="005C35DD">
      <w:instrText xml:space="preserve"> page</w:instrText>
    </w:r>
    <w:r w:rsidRPr="005C35DD">
      <w:fldChar w:fldCharType="separate"/>
    </w:r>
    <w:r w:rsidR="005C35DD">
      <w:rPr>
        <w:noProof/>
      </w:rPr>
      <w:instrText>1</w:instrText>
    </w:r>
    <w:r w:rsidRPr="005C35DD">
      <w:fldChar w:fldCharType="end"/>
    </w:r>
    <w:r w:rsidRPr="005C35DD">
      <w:instrText xml:space="preserve">/2) </w:instrText>
    </w:r>
    <w:r w:rsidRPr="005C35DD">
      <w:fldChar w:fldCharType="separate"/>
    </w:r>
    <w:r w:rsidR="005C35DD">
      <w:rPr>
        <w:noProof/>
      </w:rPr>
      <w:instrText>0</w:instrText>
    </w:r>
    <w:r w:rsidRPr="005C35DD">
      <w:fldChar w:fldCharType="end"/>
    </w:r>
    <w:r w:rsidRPr="005C35DD">
      <w:fldChar w:fldCharType="separate"/>
    </w:r>
    <w:r w:rsidR="005C35DD">
      <w:rPr>
        <w:noProof/>
      </w:rPr>
      <w:instrText>0,5</w:instrText>
    </w:r>
    <w:r w:rsidRPr="005C35DD">
      <w:fldChar w:fldCharType="end"/>
    </w:r>
    <w:r w:rsidRPr="005C35DD">
      <w:instrText xml:space="preserve"> = 0 "</w:instrText>
    </w:r>
    <w:r w:rsidRPr="005C35DD">
      <w:fldChar w:fldCharType="begin" w:fldLock="1"/>
    </w:r>
    <w:r w:rsidRPr="005C35DD">
      <w:instrText xml:space="preserve"> P</w:instrText>
    </w:r>
    <w:r w:rsidRPr="005C35DD">
      <w:instrText>A</w:instrText>
    </w:r>
    <w:r w:rsidRPr="005C35DD">
      <w:instrText xml:space="preserve">GE </w:instrText>
    </w:r>
    <w:r w:rsidRPr="005C35DD">
      <w:fldChar w:fldCharType="separate"/>
    </w:r>
    <w:r w:rsidRPr="005C35DD">
      <w:instrText>14</w:instrText>
    </w:r>
    <w:r w:rsidRPr="005C35DD">
      <w:fldChar w:fldCharType="end"/>
    </w:r>
  </w:p>
  <w:p w:rsidR="0064467E" w:rsidRPr="005C35DD" w:rsidRDefault="0064467E">
    <w:pPr>
      <w:pStyle w:val="SidfotH"/>
      <w:framePr w:w="8732" w:h="284" w:hRule="exact" w:hSpace="0" w:vSpace="0" w:wrap="around" w:xAlign="inside" w:y="13042" w:anchorLock="0"/>
    </w:pPr>
    <w:r w:rsidRPr="005C35DD">
      <w:instrText>""</w:instrText>
    </w:r>
    <w:r w:rsidRPr="005C35DD">
      <w:fldChar w:fldCharType="begin" w:fldLock="1"/>
    </w:r>
    <w:r w:rsidRPr="005C35DD">
      <w:instrText xml:space="preserve"> P</w:instrText>
    </w:r>
    <w:r w:rsidRPr="005C35DD">
      <w:instrText>A</w:instrText>
    </w:r>
    <w:r w:rsidRPr="005C35DD">
      <w:instrText xml:space="preserve">GE </w:instrText>
    </w:r>
    <w:r w:rsidRPr="005C35DD">
      <w:fldChar w:fldCharType="separate"/>
    </w:r>
    <w:r w:rsidR="005C35DD">
      <w:rPr>
        <w:noProof/>
      </w:rPr>
      <w:instrText>1</w:instrText>
    </w:r>
    <w:r w:rsidRPr="005C35DD">
      <w:fldChar w:fldCharType="end"/>
    </w:r>
    <w:r w:rsidRPr="005C35DD">
      <w:instrText>"</w:instrText>
    </w:r>
    <w:r w:rsidR="00D01DAA" w:rsidRPr="005C35DD">
      <w:fldChar w:fldCharType="separate"/>
    </w:r>
    <w:r w:rsidR="005C35DD">
      <w:rPr>
        <w:noProof/>
      </w:rPr>
      <w:t>1</w:t>
    </w:r>
    <w:r w:rsidRPr="005C35DD">
      <w:fldChar w:fldCharType="end"/>
    </w:r>
  </w:p>
  <w:p w:rsidR="0064467E" w:rsidRPr="005C35DD" w:rsidRDefault="0064467E">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467E" w:rsidRPr="005C35DD" w:rsidRDefault="0064467E">
    <w:pPr>
      <w:pStyle w:val="SidfotV"/>
      <w:framePr w:w="8732" w:h="284" w:hRule="exact" w:hSpace="0" w:vSpace="0" w:wrap="around" w:xAlign="inside" w:y="13042" w:anchorLock="0"/>
    </w:pPr>
    <w:r w:rsidRPr="005C35DD">
      <w:fldChar w:fldCharType="begin" w:fldLock="1"/>
    </w:r>
    <w:r w:rsidRPr="005C35DD">
      <w:instrText xml:space="preserve"> P</w:instrText>
    </w:r>
    <w:r w:rsidRPr="005C35DD">
      <w:instrText>A</w:instrText>
    </w:r>
    <w:r w:rsidRPr="005C35DD">
      <w:instrText xml:space="preserve">GE </w:instrText>
    </w:r>
    <w:r w:rsidRPr="005C35DD">
      <w:fldChar w:fldCharType="separate"/>
    </w:r>
    <w:r w:rsidRPr="005C35DD">
      <w:t>2</w:t>
    </w:r>
    <w:r w:rsidRPr="005C35DD">
      <w:fldChar w:fldCharType="end"/>
    </w:r>
  </w:p>
  <w:p w:rsidR="0064467E" w:rsidRPr="005C35DD" w:rsidRDefault="0064467E">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467E" w:rsidRPr="005C35DD" w:rsidRDefault="0064467E">
    <w:pPr>
      <w:pStyle w:val="SidfotH"/>
      <w:framePr w:w="8732" w:h="284" w:hRule="exact" w:hSpace="0" w:vSpace="0" w:wrap="around" w:xAlign="inside" w:y="13042" w:anchorLock="0"/>
    </w:pPr>
    <w:r w:rsidRPr="005C35DD">
      <w:fldChar w:fldCharType="begin" w:fldLock="1"/>
    </w:r>
    <w:r w:rsidRPr="005C35DD">
      <w:instrText xml:space="preserve"> P</w:instrText>
    </w:r>
    <w:r w:rsidRPr="005C35DD">
      <w:instrText>A</w:instrText>
    </w:r>
    <w:r w:rsidRPr="005C35DD">
      <w:instrText xml:space="preserve">GE </w:instrText>
    </w:r>
    <w:r w:rsidRPr="005C35DD">
      <w:fldChar w:fldCharType="separate"/>
    </w:r>
    <w:r w:rsidRPr="005C35DD">
      <w:t>3</w:t>
    </w:r>
    <w:r w:rsidRPr="005C35DD">
      <w:fldChar w:fldCharType="end"/>
    </w:r>
  </w:p>
  <w:p w:rsidR="0064467E" w:rsidRPr="005C35DD" w:rsidRDefault="0064467E">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467E" w:rsidRPr="005C35DD" w:rsidRDefault="0064467E">
    <w:pPr>
      <w:pStyle w:val="SidfotV"/>
      <w:framePr w:w="8732" w:h="284" w:hRule="exact" w:hSpace="0" w:vSpace="0" w:wrap="around" w:xAlign="inside" w:y="13042" w:anchorLock="0"/>
    </w:pPr>
    <w:r w:rsidRPr="005C35DD">
      <w:fldChar w:fldCharType="begin" w:fldLock="1"/>
    </w:r>
    <w:r w:rsidRPr="005C35DD">
      <w:instrText xml:space="preserve"> if </w:instrText>
    </w:r>
    <w:r w:rsidRPr="005C35DD">
      <w:fldChar w:fldCharType="begin" w:fldLock="1"/>
    </w:r>
    <w:r w:rsidRPr="005C35DD">
      <w:instrText xml:space="preserve"> = </w:instrText>
    </w:r>
    <w:r w:rsidRPr="005C35DD">
      <w:fldChar w:fldCharType="begin" w:fldLock="1"/>
    </w:r>
    <w:r w:rsidRPr="005C35DD">
      <w:instrText xml:space="preserve"> = </w:instrText>
    </w:r>
    <w:r w:rsidRPr="005C35DD">
      <w:fldChar w:fldCharType="begin" w:fldLock="1"/>
    </w:r>
    <w:r w:rsidRPr="005C35DD">
      <w:instrText xml:space="preserve"> page</w:instrText>
    </w:r>
    <w:r w:rsidRPr="005C35DD">
      <w:fldChar w:fldCharType="separate"/>
    </w:r>
    <w:r w:rsidR="00D01DAA" w:rsidRPr="005C35DD">
      <w:instrText>2</w:instrText>
    </w:r>
    <w:r w:rsidRPr="005C35DD">
      <w:fldChar w:fldCharType="end"/>
    </w:r>
    <w:r w:rsidRPr="005C35DD">
      <w:instrText xml:space="preserve">/2 </w:instrText>
    </w:r>
    <w:r w:rsidRPr="005C35DD">
      <w:fldChar w:fldCharType="separate"/>
    </w:r>
    <w:r w:rsidR="00D01DAA" w:rsidRPr="005C35DD">
      <w:instrText>1</w:instrText>
    </w:r>
    <w:r w:rsidRPr="005C35DD">
      <w:fldChar w:fldCharType="end"/>
    </w:r>
    <w:r w:rsidRPr="005C35DD">
      <w:instrText xml:space="preserve"> - </w:instrText>
    </w:r>
    <w:r w:rsidRPr="005C35DD">
      <w:fldChar w:fldCharType="begin" w:fldLock="1"/>
    </w:r>
    <w:r w:rsidRPr="005C35DD">
      <w:instrText xml:space="preserve"> = int(</w:instrText>
    </w:r>
    <w:r w:rsidRPr="005C35DD">
      <w:fldChar w:fldCharType="begin" w:fldLock="1"/>
    </w:r>
    <w:r w:rsidRPr="005C35DD">
      <w:instrText xml:space="preserve"> page</w:instrText>
    </w:r>
    <w:r w:rsidRPr="005C35DD">
      <w:fldChar w:fldCharType="separate"/>
    </w:r>
    <w:r w:rsidR="00D01DAA" w:rsidRPr="005C35DD">
      <w:instrText>2</w:instrText>
    </w:r>
    <w:r w:rsidRPr="005C35DD">
      <w:fldChar w:fldCharType="end"/>
    </w:r>
    <w:r w:rsidRPr="005C35DD">
      <w:instrText xml:space="preserve">/2) </w:instrText>
    </w:r>
    <w:r w:rsidRPr="005C35DD">
      <w:fldChar w:fldCharType="separate"/>
    </w:r>
    <w:r w:rsidR="00D01DAA" w:rsidRPr="005C35DD">
      <w:instrText>1</w:instrText>
    </w:r>
    <w:r w:rsidRPr="005C35DD">
      <w:fldChar w:fldCharType="end"/>
    </w:r>
    <w:r w:rsidRPr="005C35DD">
      <w:fldChar w:fldCharType="separate"/>
    </w:r>
    <w:r w:rsidR="00D01DAA" w:rsidRPr="005C35DD">
      <w:instrText>0</w:instrText>
    </w:r>
    <w:r w:rsidRPr="005C35DD">
      <w:fldChar w:fldCharType="end"/>
    </w:r>
    <w:r w:rsidRPr="005C35DD">
      <w:instrText xml:space="preserve"> = 0 "</w:instrText>
    </w:r>
    <w:r w:rsidRPr="005C35DD">
      <w:fldChar w:fldCharType="begin" w:fldLock="1"/>
    </w:r>
    <w:r w:rsidRPr="005C35DD">
      <w:instrText xml:space="preserve"> P</w:instrText>
    </w:r>
    <w:r w:rsidRPr="005C35DD">
      <w:instrText>A</w:instrText>
    </w:r>
    <w:r w:rsidRPr="005C35DD">
      <w:instrText xml:space="preserve">GE </w:instrText>
    </w:r>
    <w:r w:rsidRPr="005C35DD">
      <w:fldChar w:fldCharType="separate"/>
    </w:r>
    <w:r w:rsidR="00D01DAA" w:rsidRPr="005C35DD">
      <w:instrText>2</w:instrText>
    </w:r>
    <w:r w:rsidRPr="005C35DD">
      <w:fldChar w:fldCharType="end"/>
    </w:r>
  </w:p>
  <w:p w:rsidR="00D01DAA" w:rsidRPr="005C35DD" w:rsidRDefault="0064467E">
    <w:pPr>
      <w:pStyle w:val="SidfotV"/>
      <w:framePr w:w="8732" w:h="284" w:hRule="exact" w:hSpace="0" w:vSpace="0" w:wrap="around" w:xAlign="inside" w:y="13042" w:anchorLock="0"/>
    </w:pPr>
    <w:r w:rsidRPr="005C35DD">
      <w:instrText>""</w:instrText>
    </w:r>
    <w:r w:rsidRPr="005C35DD">
      <w:fldChar w:fldCharType="begin" w:fldLock="1"/>
    </w:r>
    <w:r w:rsidRPr="005C35DD">
      <w:instrText xml:space="preserve"> P</w:instrText>
    </w:r>
    <w:r w:rsidRPr="005C35DD">
      <w:instrText>A</w:instrText>
    </w:r>
    <w:r w:rsidRPr="005C35DD">
      <w:instrText xml:space="preserve">GE </w:instrText>
    </w:r>
    <w:r w:rsidRPr="005C35DD">
      <w:fldChar w:fldCharType="separate"/>
    </w:r>
    <w:r w:rsidRPr="005C35DD">
      <w:instrText>3</w:instrText>
    </w:r>
    <w:r w:rsidRPr="005C35DD">
      <w:fldChar w:fldCharType="end"/>
    </w:r>
    <w:r w:rsidRPr="005C35DD">
      <w:instrText>"</w:instrText>
    </w:r>
    <w:r w:rsidR="00D01DAA" w:rsidRPr="005C35DD">
      <w:fldChar w:fldCharType="separate"/>
    </w:r>
    <w:r w:rsidR="00D01DAA" w:rsidRPr="005C35DD">
      <w:t>2</w:t>
    </w:r>
  </w:p>
  <w:p w:rsidR="0064467E" w:rsidRPr="005C35DD" w:rsidRDefault="0064467E">
    <w:pPr>
      <w:pStyle w:val="SidfotH"/>
      <w:framePr w:w="8732" w:h="284" w:hRule="exact" w:hSpace="0" w:vSpace="0" w:wrap="around" w:xAlign="inside" w:y="13042" w:anchorLock="0"/>
    </w:pPr>
    <w:r w:rsidRPr="005C35DD">
      <w:fldChar w:fldCharType="end"/>
    </w:r>
  </w:p>
  <w:p w:rsidR="0064467E" w:rsidRPr="005C35DD" w:rsidRDefault="0064467E">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467E" w:rsidRPr="005C35DD" w:rsidRDefault="0064467E">
    <w:pPr>
      <w:pStyle w:val="SidfotV"/>
      <w:framePr w:w="8732" w:h="284" w:hRule="exact" w:hSpace="0" w:vSpace="0" w:wrap="around" w:xAlign="inside" w:y="13042" w:anchorLock="0"/>
    </w:pPr>
    <w:r w:rsidRPr="005C35DD">
      <w:fldChar w:fldCharType="begin" w:fldLock="1"/>
    </w:r>
    <w:r w:rsidRPr="005C35DD">
      <w:instrText xml:space="preserve"> P</w:instrText>
    </w:r>
    <w:r w:rsidRPr="005C35DD">
      <w:instrText>A</w:instrText>
    </w:r>
    <w:r w:rsidRPr="005C35DD">
      <w:instrText xml:space="preserve">GE </w:instrText>
    </w:r>
    <w:r w:rsidRPr="005C35DD">
      <w:fldChar w:fldCharType="separate"/>
    </w:r>
    <w:r w:rsidRPr="005C35DD">
      <w:t>2</w:t>
    </w:r>
    <w:r w:rsidRPr="005C35DD">
      <w:fldChar w:fldCharType="end"/>
    </w:r>
  </w:p>
  <w:p w:rsidR="0064467E" w:rsidRPr="005C35DD" w:rsidRDefault="0064467E">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467E" w:rsidRPr="005C35DD" w:rsidRDefault="0064467E">
    <w:pPr>
      <w:pStyle w:val="SidfotH"/>
      <w:framePr w:w="8732" w:h="284" w:hRule="exact" w:hSpace="0" w:vSpace="0" w:wrap="around" w:xAlign="inside" w:y="13042" w:anchorLock="0"/>
    </w:pPr>
    <w:r w:rsidRPr="005C35DD">
      <w:fldChar w:fldCharType="begin" w:fldLock="1"/>
    </w:r>
    <w:r w:rsidRPr="005C35DD">
      <w:instrText xml:space="preserve"> P</w:instrText>
    </w:r>
    <w:r w:rsidRPr="005C35DD">
      <w:instrText>A</w:instrText>
    </w:r>
    <w:r w:rsidRPr="005C35DD">
      <w:instrText xml:space="preserve">GE </w:instrText>
    </w:r>
    <w:r w:rsidRPr="005C35DD">
      <w:fldChar w:fldCharType="separate"/>
    </w:r>
    <w:r w:rsidRPr="005C35DD">
      <w:t>3</w:t>
    </w:r>
    <w:r w:rsidRPr="005C35DD">
      <w:fldChar w:fldCharType="end"/>
    </w:r>
  </w:p>
  <w:p w:rsidR="0064467E" w:rsidRPr="005C35DD" w:rsidRDefault="0064467E">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467E" w:rsidRPr="005C35DD" w:rsidRDefault="0064467E">
    <w:pPr>
      <w:pStyle w:val="SidfotV"/>
      <w:framePr w:w="8732" w:h="284" w:hRule="exact" w:hSpace="0" w:vSpace="0" w:wrap="around" w:xAlign="inside" w:y="13042" w:anchorLock="0"/>
    </w:pPr>
    <w:r w:rsidRPr="005C35DD">
      <w:fldChar w:fldCharType="begin" w:fldLock="1"/>
    </w:r>
    <w:r w:rsidRPr="005C35DD">
      <w:instrText xml:space="preserve"> if </w:instrText>
    </w:r>
    <w:r w:rsidRPr="005C35DD">
      <w:fldChar w:fldCharType="begin" w:fldLock="1"/>
    </w:r>
    <w:r w:rsidRPr="005C35DD">
      <w:instrText xml:space="preserve"> = </w:instrText>
    </w:r>
    <w:r w:rsidRPr="005C35DD">
      <w:fldChar w:fldCharType="begin" w:fldLock="1"/>
    </w:r>
    <w:r w:rsidRPr="005C35DD">
      <w:instrText xml:space="preserve"> = </w:instrText>
    </w:r>
    <w:r w:rsidRPr="005C35DD">
      <w:fldChar w:fldCharType="begin" w:fldLock="1"/>
    </w:r>
    <w:r w:rsidRPr="005C35DD">
      <w:instrText xml:space="preserve"> page</w:instrText>
    </w:r>
    <w:r w:rsidRPr="005C35DD">
      <w:fldChar w:fldCharType="separate"/>
    </w:r>
    <w:r w:rsidR="00D01DAA" w:rsidRPr="005C35DD">
      <w:instrText>3</w:instrText>
    </w:r>
    <w:r w:rsidRPr="005C35DD">
      <w:fldChar w:fldCharType="end"/>
    </w:r>
    <w:r w:rsidRPr="005C35DD">
      <w:instrText xml:space="preserve">/2 </w:instrText>
    </w:r>
    <w:r w:rsidRPr="005C35DD">
      <w:fldChar w:fldCharType="separate"/>
    </w:r>
    <w:r w:rsidR="00D01DAA" w:rsidRPr="005C35DD">
      <w:instrText>1,5</w:instrText>
    </w:r>
    <w:r w:rsidRPr="005C35DD">
      <w:fldChar w:fldCharType="end"/>
    </w:r>
    <w:r w:rsidRPr="005C35DD">
      <w:instrText xml:space="preserve"> - </w:instrText>
    </w:r>
    <w:r w:rsidRPr="005C35DD">
      <w:fldChar w:fldCharType="begin" w:fldLock="1"/>
    </w:r>
    <w:r w:rsidRPr="005C35DD">
      <w:instrText xml:space="preserve"> = int(</w:instrText>
    </w:r>
    <w:r w:rsidRPr="005C35DD">
      <w:fldChar w:fldCharType="begin" w:fldLock="1"/>
    </w:r>
    <w:r w:rsidRPr="005C35DD">
      <w:instrText xml:space="preserve"> page</w:instrText>
    </w:r>
    <w:r w:rsidRPr="005C35DD">
      <w:fldChar w:fldCharType="separate"/>
    </w:r>
    <w:r w:rsidR="00D01DAA" w:rsidRPr="005C35DD">
      <w:instrText>3</w:instrText>
    </w:r>
    <w:r w:rsidRPr="005C35DD">
      <w:fldChar w:fldCharType="end"/>
    </w:r>
    <w:r w:rsidRPr="005C35DD">
      <w:instrText xml:space="preserve">/2) </w:instrText>
    </w:r>
    <w:r w:rsidRPr="005C35DD">
      <w:fldChar w:fldCharType="separate"/>
    </w:r>
    <w:r w:rsidR="00D01DAA" w:rsidRPr="005C35DD">
      <w:instrText>1</w:instrText>
    </w:r>
    <w:r w:rsidRPr="005C35DD">
      <w:fldChar w:fldCharType="end"/>
    </w:r>
    <w:r w:rsidRPr="005C35DD">
      <w:fldChar w:fldCharType="separate"/>
    </w:r>
    <w:r w:rsidR="00D01DAA" w:rsidRPr="005C35DD">
      <w:instrText>0,5</w:instrText>
    </w:r>
    <w:r w:rsidRPr="005C35DD">
      <w:fldChar w:fldCharType="end"/>
    </w:r>
    <w:r w:rsidRPr="005C35DD">
      <w:instrText xml:space="preserve"> = 0 "</w:instrText>
    </w:r>
    <w:r w:rsidRPr="005C35DD">
      <w:fldChar w:fldCharType="begin" w:fldLock="1"/>
    </w:r>
    <w:r w:rsidRPr="005C35DD">
      <w:instrText xml:space="preserve"> P</w:instrText>
    </w:r>
    <w:r w:rsidRPr="005C35DD">
      <w:instrText>A</w:instrText>
    </w:r>
    <w:r w:rsidRPr="005C35DD">
      <w:instrText xml:space="preserve">GE </w:instrText>
    </w:r>
    <w:r w:rsidRPr="005C35DD">
      <w:fldChar w:fldCharType="separate"/>
    </w:r>
    <w:r w:rsidRPr="005C35DD">
      <w:instrText>4</w:instrText>
    </w:r>
    <w:r w:rsidRPr="005C35DD">
      <w:fldChar w:fldCharType="end"/>
    </w:r>
  </w:p>
  <w:p w:rsidR="0064467E" w:rsidRPr="005C35DD" w:rsidRDefault="0064467E">
    <w:pPr>
      <w:pStyle w:val="SidfotH"/>
      <w:framePr w:w="8732" w:h="284" w:hRule="exact" w:hSpace="0" w:vSpace="0" w:wrap="around" w:xAlign="inside" w:y="13042" w:anchorLock="0"/>
    </w:pPr>
    <w:r w:rsidRPr="005C35DD">
      <w:instrText>""</w:instrText>
    </w:r>
    <w:r w:rsidRPr="005C35DD">
      <w:fldChar w:fldCharType="begin" w:fldLock="1"/>
    </w:r>
    <w:r w:rsidRPr="005C35DD">
      <w:instrText xml:space="preserve"> P</w:instrText>
    </w:r>
    <w:r w:rsidRPr="005C35DD">
      <w:instrText>A</w:instrText>
    </w:r>
    <w:r w:rsidRPr="005C35DD">
      <w:instrText xml:space="preserve">GE </w:instrText>
    </w:r>
    <w:r w:rsidRPr="005C35DD">
      <w:fldChar w:fldCharType="separate"/>
    </w:r>
    <w:r w:rsidR="00D01DAA" w:rsidRPr="005C35DD">
      <w:instrText>3</w:instrText>
    </w:r>
    <w:r w:rsidRPr="005C35DD">
      <w:fldChar w:fldCharType="end"/>
    </w:r>
    <w:r w:rsidRPr="005C35DD">
      <w:instrText>"</w:instrText>
    </w:r>
    <w:r w:rsidR="00D01DAA" w:rsidRPr="005C35DD">
      <w:fldChar w:fldCharType="separate"/>
    </w:r>
    <w:r w:rsidR="00D01DAA" w:rsidRPr="005C35DD">
      <w:t>3</w:t>
    </w:r>
    <w:r w:rsidRPr="005C35DD">
      <w:fldChar w:fldCharType="end"/>
    </w:r>
  </w:p>
  <w:p w:rsidR="0064467E" w:rsidRPr="005C35DD" w:rsidRDefault="0064467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A54AC" w:rsidRPr="005C35DD" w:rsidRDefault="00AA54AC">
      <w:r w:rsidRPr="005C35DD">
        <w:separator/>
      </w:r>
    </w:p>
  </w:footnote>
  <w:footnote w:type="continuationSeparator" w:id="0">
    <w:p w:rsidR="00AA54AC" w:rsidRPr="005C35DD" w:rsidRDefault="00AA54AC">
      <w:r w:rsidRPr="005C35D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467E" w:rsidRPr="005C35DD" w:rsidRDefault="0064467E">
    <w:pPr>
      <w:pStyle w:val="SidhuvudKantJmn"/>
      <w:framePr w:w="8732" w:h="567" w:hRule="exact" w:vSpace="0" w:wrap="around" w:vAnchor="page" w:y="341" w:anchorLock="0"/>
    </w:pPr>
    <w:r w:rsidRPr="005C35DD">
      <w:rPr>
        <w:rStyle w:val="SidhuvudUtskott"/>
      </w:rPr>
      <w:fldChar w:fldCharType="begin" w:fldLock="1"/>
    </w:r>
    <w:r w:rsidRPr="005C35DD">
      <w:rPr>
        <w:rStyle w:val="SidhuvudUtskott"/>
      </w:rPr>
      <w:instrText xml:space="preserve"> DOCPROPERTY BetänkandeÅr</w:instrText>
    </w:r>
    <w:r w:rsidRPr="005C35DD">
      <w:rPr>
        <w:rStyle w:val="SidhuvudUtskott"/>
      </w:rPr>
      <w:fldChar w:fldCharType="separate"/>
    </w:r>
    <w:r w:rsidRPr="005C35DD">
      <w:rPr>
        <w:rStyle w:val="SidhuvudUtskott"/>
      </w:rPr>
      <w:t>2004/05</w:t>
    </w:r>
    <w:r w:rsidRPr="005C35DD">
      <w:rPr>
        <w:rStyle w:val="SidhuvudUtskott"/>
      </w:rPr>
      <w:fldChar w:fldCharType="end"/>
    </w:r>
    <w:r w:rsidRPr="005C35DD">
      <w:rPr>
        <w:rStyle w:val="SidhuvudUtskott"/>
      </w:rPr>
      <w:t>:</w:t>
    </w:r>
    <w:r w:rsidRPr="005C35DD">
      <w:rPr>
        <w:rStyle w:val="SidhuvudUtskott"/>
      </w:rPr>
      <w:fldChar w:fldCharType="begin" w:fldLock="1"/>
    </w:r>
    <w:r w:rsidRPr="005C35DD">
      <w:rPr>
        <w:rStyle w:val="SidhuvudUtskott"/>
      </w:rPr>
      <w:instrText xml:space="preserve"> DOCPROPERTY Utskott</w:instrText>
    </w:r>
    <w:r w:rsidRPr="005C35DD">
      <w:rPr>
        <w:rStyle w:val="SidhuvudUtskott"/>
      </w:rPr>
      <w:fldChar w:fldCharType="separate"/>
    </w:r>
    <w:r w:rsidRPr="005C35DD">
      <w:rPr>
        <w:rStyle w:val="SidhuvudUtskott"/>
      </w:rPr>
      <w:t>JuU</w:t>
    </w:r>
    <w:r w:rsidRPr="005C35DD">
      <w:rPr>
        <w:rStyle w:val="SidhuvudUtskott"/>
      </w:rPr>
      <w:fldChar w:fldCharType="end"/>
    </w:r>
    <w:r w:rsidRPr="005C35DD">
      <w:rPr>
        <w:rStyle w:val="SidhuvudUtskott"/>
      </w:rPr>
      <w:fldChar w:fldCharType="begin" w:fldLock="1"/>
    </w:r>
    <w:r w:rsidRPr="005C35DD">
      <w:rPr>
        <w:rStyle w:val="SidhuvudUtskott"/>
      </w:rPr>
      <w:instrText xml:space="preserve"> DOCPROPERTY BetänkandeNr</w:instrText>
    </w:r>
    <w:r w:rsidRPr="005C35DD">
      <w:rPr>
        <w:rStyle w:val="SidhuvudUtskott"/>
      </w:rPr>
      <w:fldChar w:fldCharType="separate"/>
    </w:r>
    <w:r w:rsidRPr="005C35DD">
      <w:rPr>
        <w:rStyle w:val="SidhuvudUtskott"/>
      </w:rPr>
      <w:t>34</w:t>
    </w:r>
    <w:r w:rsidRPr="005C35DD">
      <w:rPr>
        <w:rStyle w:val="SidhuvudUtskott"/>
      </w:rPr>
      <w:fldChar w:fldCharType="end"/>
    </w:r>
    <w:r w:rsidRPr="005C35DD">
      <w:t xml:space="preserve">     </w:t>
    </w:r>
    <w:r w:rsidRPr="005C35DD">
      <w:rPr>
        <w:rStyle w:val="SidhuvudBilaga"/>
      </w:rPr>
      <w:t xml:space="preserve"> </w:t>
    </w:r>
    <w:r w:rsidRPr="005C35DD">
      <w:rPr>
        <w:rStyle w:val="SidhuvudRubrikReferens"/>
      </w:rPr>
      <w:fldChar w:fldCharType="begin" w:fldLock="1"/>
    </w:r>
    <w:r w:rsidRPr="005C35DD">
      <w:rPr>
        <w:rStyle w:val="SidhuvudRubrikReferens"/>
      </w:rPr>
      <w:instrText xml:space="preserve"> StyleREF "Rubrik 1" </w:instrText>
    </w:r>
    <w:r w:rsidRPr="005C35DD">
      <w:rPr>
        <w:rStyle w:val="SidhuvudRubrikReferens"/>
      </w:rPr>
      <w:fldChar w:fldCharType="separate"/>
    </w:r>
    <w:r w:rsidRPr="005C35DD">
      <w:rPr>
        <w:rStyle w:val="SidhuvudRubrikReferens"/>
      </w:rPr>
      <w:t>Sammanfattning</w:t>
    </w:r>
    <w:r w:rsidRPr="005C35DD">
      <w:rPr>
        <w:rStyle w:val="SidhuvudRubrikReferens"/>
      </w:rPr>
      <w:fldChar w:fldCharType="end"/>
    </w:r>
  </w:p>
  <w:p w:rsidR="0064467E" w:rsidRPr="005C35DD" w:rsidRDefault="0064467E">
    <w:pPr>
      <w:pStyle w:val="SidhuvudKantJmn"/>
      <w:framePr w:w="8732" w:h="567" w:hRule="exact" w:vSpace="0" w:wrap="around" w:vAnchor="page" w:y="341" w:anchorLock="0"/>
    </w:pPr>
    <w:r w:rsidRPr="005C35DD">
      <w:rPr>
        <w:rStyle w:val="SidhuvudUtskott"/>
      </w:rPr>
      <w:fldChar w:fldCharType="begin" w:fldLock="1"/>
    </w:r>
    <w:r w:rsidRPr="005C35DD">
      <w:rPr>
        <w:rStyle w:val="SidhuvudUtskott"/>
      </w:rPr>
      <w:instrText xml:space="preserve"> DOCPROPERTY Status</w:instrText>
    </w:r>
    <w:r w:rsidRPr="005C35DD">
      <w:rPr>
        <w:rStyle w:val="SidhuvudUtskott"/>
      </w:rPr>
      <w:fldChar w:fldCharType="end"/>
    </w:r>
    <w:r w:rsidRPr="005C35DD">
      <w:rPr>
        <w:rStyle w:val="SidhuvudUtskott"/>
      </w:rPr>
      <w:fldChar w:fldCharType="begin" w:fldLock="1"/>
    </w:r>
    <w:r w:rsidRPr="005C35DD">
      <w:rPr>
        <w:rStyle w:val="SidhuvudUtskott"/>
      </w:rPr>
      <w:instrText xml:space="preserve"> if </w:instrText>
    </w:r>
    <w:r w:rsidRPr="005C35DD">
      <w:rPr>
        <w:rStyle w:val="SidhuvudUtskott"/>
      </w:rPr>
      <w:fldChar w:fldCharType="begin" w:fldLock="1"/>
    </w:r>
    <w:r w:rsidRPr="005C35DD">
      <w:rPr>
        <w:rStyle w:val="SidhuvudUtskott"/>
      </w:rPr>
      <w:instrText xml:space="preserve"> DOCPROPERTY "UtkastDatum"</w:instrText>
    </w:r>
    <w:r w:rsidRPr="005C35DD">
      <w:rPr>
        <w:rStyle w:val="SidhuvudUtskott"/>
      </w:rPr>
      <w:fldChar w:fldCharType="separate"/>
    </w:r>
    <w:r w:rsidRPr="005C35DD">
      <w:rPr>
        <w:rStyle w:val="SidhuvudUtskott"/>
      </w:rPr>
      <w:instrText>Nej</w:instrText>
    </w:r>
    <w:r w:rsidRPr="005C35DD">
      <w:rPr>
        <w:rStyle w:val="SidhuvudUtskott"/>
      </w:rPr>
      <w:fldChar w:fldCharType="end"/>
    </w:r>
    <w:r w:rsidRPr="005C35DD">
      <w:rPr>
        <w:rStyle w:val="SidhuvudUtskott"/>
      </w:rPr>
      <w:instrText xml:space="preserve"> = "Ja" "    </w:instrText>
    </w:r>
    <w:r w:rsidRPr="005C35DD">
      <w:rPr>
        <w:rStyle w:val="SidhuvudUtskott"/>
      </w:rPr>
      <w:fldChar w:fldCharType="begin" w:fldLock="1"/>
    </w:r>
    <w:r w:rsidRPr="005C35DD">
      <w:rPr>
        <w:rStyle w:val="SidhuvudUtskott"/>
      </w:rPr>
      <w:instrText xml:space="preserve"> PRINTDATE \@ "yyyy-MM-dd HH.mm" </w:instrText>
    </w:r>
    <w:r w:rsidRPr="005C35DD">
      <w:rPr>
        <w:rStyle w:val="SidhuvudUtskott"/>
      </w:rPr>
      <w:fldChar w:fldCharType="separate"/>
    </w:r>
    <w:r w:rsidRPr="005C35DD">
      <w:rPr>
        <w:rStyle w:val="SidhuvudUtskott"/>
      </w:rPr>
      <w:instrText>2000-08-11 16.42</w:instrText>
    </w:r>
    <w:r w:rsidRPr="005C35DD">
      <w:rPr>
        <w:rStyle w:val="SidhuvudUtskott"/>
      </w:rPr>
      <w:fldChar w:fldCharType="end"/>
    </w:r>
    <w:r w:rsidRPr="005C35DD">
      <w:rPr>
        <w:rStyle w:val="SidhuvudUtskott"/>
      </w:rPr>
      <w:instrText xml:space="preserve">" </w:instrText>
    </w:r>
    <w:r w:rsidRPr="005C35DD">
      <w:rPr>
        <w:rStyle w:val="SidhuvudUtskott"/>
      </w:rPr>
      <w:fldChar w:fldCharType="end"/>
    </w:r>
  </w:p>
  <w:p w:rsidR="0064467E" w:rsidRPr="005C35DD" w:rsidRDefault="0064467E">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467E" w:rsidRPr="005C35DD" w:rsidRDefault="0064467E">
    <w:pPr>
      <w:pStyle w:val="SidhuvudKantJmn"/>
      <w:framePr w:w="8732" w:h="567" w:hRule="exact" w:vSpace="0" w:wrap="around" w:vAnchor="page" w:y="341" w:anchorLock="0"/>
    </w:pPr>
    <w:r w:rsidRPr="005C35DD">
      <w:rPr>
        <w:rStyle w:val="SidhuvudUtskott"/>
      </w:rPr>
      <w:t>2004/05:JuU34</w:t>
    </w:r>
    <w:r w:rsidRPr="005C35DD">
      <w:t xml:space="preserve">     </w:t>
    </w:r>
    <w:r w:rsidRPr="005C35DD">
      <w:rPr>
        <w:rStyle w:val="SidhuvudBilaga"/>
      </w:rPr>
      <w:t xml:space="preserve"> </w:t>
    </w:r>
    <w:r w:rsidR="00D01DAA" w:rsidRPr="005C35DD">
      <w:rPr>
        <w:rStyle w:val="SidhuvudRubrikReferens"/>
      </w:rPr>
      <w:t>Redogörelse för ärendet</w:t>
    </w:r>
  </w:p>
  <w:p w:rsidR="0064467E" w:rsidRPr="005C35DD" w:rsidRDefault="0064467E">
    <w:pPr>
      <w:pStyle w:val="SidhuvudKantJmn"/>
      <w:framePr w:w="8732" w:h="567" w:hRule="exact" w:vSpace="0" w:wrap="around" w:vAnchor="page" w:y="341" w:anchorLock="0"/>
    </w:pPr>
  </w:p>
  <w:p w:rsidR="0064467E" w:rsidRPr="005C35DD" w:rsidRDefault="0064467E">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467E" w:rsidRPr="005C35DD" w:rsidRDefault="00D01DAA">
    <w:pPr>
      <w:pStyle w:val="SidhuvudKantUdda"/>
      <w:framePr w:w="8732" w:h="567" w:hRule="exact" w:vSpace="0" w:wrap="around" w:vAnchor="page" w:y="341" w:anchorLock="0"/>
    </w:pPr>
    <w:r w:rsidRPr="005C35DD">
      <w:rPr>
        <w:rStyle w:val="SidhuvudRubrikReferens"/>
      </w:rPr>
      <w:t>Redogörelse för ärendet</w:t>
    </w:r>
    <w:r w:rsidR="0064467E" w:rsidRPr="005C35DD">
      <w:rPr>
        <w:rStyle w:val="SidhuvudBilaga"/>
      </w:rPr>
      <w:t xml:space="preserve"> </w:t>
    </w:r>
    <w:r w:rsidR="0064467E" w:rsidRPr="005C35DD">
      <w:t xml:space="preserve">     </w:t>
    </w:r>
    <w:r w:rsidR="0064467E" w:rsidRPr="005C35DD">
      <w:rPr>
        <w:rStyle w:val="SidhuvudUtskott"/>
      </w:rPr>
      <w:t>2004/05:JuU34</w:t>
    </w:r>
  </w:p>
  <w:p w:rsidR="0064467E" w:rsidRPr="005C35DD" w:rsidRDefault="0064467E">
    <w:pPr>
      <w:pStyle w:val="SidhuvudKantUdda"/>
      <w:framePr w:w="8732" w:h="567" w:hRule="exact" w:vSpace="0" w:wrap="around" w:vAnchor="page" w:y="341" w:anchorLock="0"/>
    </w:pPr>
  </w:p>
  <w:p w:rsidR="0064467E" w:rsidRPr="005C35DD" w:rsidRDefault="0064467E">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1DAA" w:rsidRPr="005C35DD" w:rsidRDefault="00D01DAA">
    <w:pPr>
      <w:pStyle w:val="SidhuvudKantJmn"/>
      <w:framePr w:w="8732" w:h="567" w:hRule="exact" w:vSpace="0" w:wrap="around" w:vAnchor="page" w:y="341" w:anchorLock="0"/>
    </w:pPr>
    <w:r w:rsidRPr="005C35DD">
      <w:rPr>
        <w:rStyle w:val="SidhuvudUtskott"/>
      </w:rPr>
      <w:t>2004/05:JuU34</w:t>
    </w:r>
    <w:r w:rsidRPr="005C35DD">
      <w:t xml:space="preserve">    </w:t>
    </w:r>
  </w:p>
  <w:p w:rsidR="00D01DAA" w:rsidRPr="005C35DD" w:rsidRDefault="00D01DAA">
    <w:pPr>
      <w:pStyle w:val="SidhuvudKantJmn"/>
      <w:framePr w:w="8732" w:h="567" w:hRule="exact" w:vSpace="0" w:wrap="around" w:vAnchor="page" w:y="341" w:anchorLock="0"/>
    </w:pPr>
  </w:p>
  <w:p w:rsidR="0064467E" w:rsidRPr="005C35DD" w:rsidRDefault="00D01DAA">
    <w:pPr>
      <w:pStyle w:val="SidhuvudKantUdda"/>
      <w:framePr w:w="8732" w:h="567" w:hRule="exact" w:vSpace="0" w:wrap="around" w:vAnchor="page" w:y="341" w:anchorLock="0"/>
    </w:pPr>
    <w:r w:rsidRPr="005C35DD">
      <w:rPr>
        <w:rStyle w:val="SidhuvudRubrikReferens"/>
        <w:smallCaps w:val="0"/>
      </w:rPr>
      <w:t xml:space="preserve"> </w:t>
    </w:r>
  </w:p>
  <w:p w:rsidR="0064467E" w:rsidRPr="005C35DD" w:rsidRDefault="0064467E">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467E" w:rsidRPr="005C35DD" w:rsidRDefault="0064467E">
    <w:pPr>
      <w:pStyle w:val="SidhuvudKantJmn"/>
      <w:framePr w:w="8732" w:h="567" w:hRule="exact" w:vSpace="0" w:wrap="around" w:vAnchor="page" w:y="341" w:anchorLock="0"/>
    </w:pPr>
    <w:r w:rsidRPr="005C35DD">
      <w:rPr>
        <w:rStyle w:val="SidhuvudUtskott"/>
      </w:rPr>
      <w:fldChar w:fldCharType="begin" w:fldLock="1"/>
    </w:r>
    <w:r w:rsidRPr="005C35DD">
      <w:rPr>
        <w:rStyle w:val="SidhuvudUtskott"/>
      </w:rPr>
      <w:instrText xml:space="preserve"> DOCPROPERTY BetänkandeÅr</w:instrText>
    </w:r>
    <w:r w:rsidRPr="005C35DD">
      <w:rPr>
        <w:rStyle w:val="SidhuvudUtskott"/>
      </w:rPr>
      <w:fldChar w:fldCharType="separate"/>
    </w:r>
    <w:r w:rsidRPr="005C35DD">
      <w:rPr>
        <w:rStyle w:val="SidhuvudUtskott"/>
      </w:rPr>
      <w:t>2004/05</w:t>
    </w:r>
    <w:r w:rsidRPr="005C35DD">
      <w:rPr>
        <w:rStyle w:val="SidhuvudUtskott"/>
      </w:rPr>
      <w:fldChar w:fldCharType="end"/>
    </w:r>
    <w:r w:rsidRPr="005C35DD">
      <w:rPr>
        <w:rStyle w:val="SidhuvudUtskott"/>
      </w:rPr>
      <w:t>:</w:t>
    </w:r>
    <w:r w:rsidRPr="005C35DD">
      <w:rPr>
        <w:rStyle w:val="SidhuvudUtskott"/>
      </w:rPr>
      <w:fldChar w:fldCharType="begin" w:fldLock="1"/>
    </w:r>
    <w:r w:rsidRPr="005C35DD">
      <w:rPr>
        <w:rStyle w:val="SidhuvudUtskott"/>
      </w:rPr>
      <w:instrText xml:space="preserve"> DOCPROPERTY Utskott</w:instrText>
    </w:r>
    <w:r w:rsidRPr="005C35DD">
      <w:rPr>
        <w:rStyle w:val="SidhuvudUtskott"/>
      </w:rPr>
      <w:fldChar w:fldCharType="separate"/>
    </w:r>
    <w:r w:rsidRPr="005C35DD">
      <w:rPr>
        <w:rStyle w:val="SidhuvudUtskott"/>
      </w:rPr>
      <w:t>JuU</w:t>
    </w:r>
    <w:r w:rsidRPr="005C35DD">
      <w:rPr>
        <w:rStyle w:val="SidhuvudUtskott"/>
      </w:rPr>
      <w:fldChar w:fldCharType="end"/>
    </w:r>
    <w:r w:rsidRPr="005C35DD">
      <w:rPr>
        <w:rStyle w:val="SidhuvudUtskott"/>
      </w:rPr>
      <w:fldChar w:fldCharType="begin" w:fldLock="1"/>
    </w:r>
    <w:r w:rsidRPr="005C35DD">
      <w:rPr>
        <w:rStyle w:val="SidhuvudUtskott"/>
      </w:rPr>
      <w:instrText xml:space="preserve"> DOCPROPERTY BetänkandeNr</w:instrText>
    </w:r>
    <w:r w:rsidRPr="005C35DD">
      <w:rPr>
        <w:rStyle w:val="SidhuvudUtskott"/>
      </w:rPr>
      <w:fldChar w:fldCharType="separate"/>
    </w:r>
    <w:r w:rsidRPr="005C35DD">
      <w:rPr>
        <w:rStyle w:val="SidhuvudUtskott"/>
      </w:rPr>
      <w:t>34</w:t>
    </w:r>
    <w:r w:rsidRPr="005C35DD">
      <w:rPr>
        <w:rStyle w:val="SidhuvudUtskott"/>
      </w:rPr>
      <w:fldChar w:fldCharType="end"/>
    </w:r>
    <w:r w:rsidRPr="005C35DD">
      <w:t xml:space="preserve">     </w:t>
    </w:r>
    <w:r w:rsidRPr="005C35DD">
      <w:rPr>
        <w:rStyle w:val="SidhuvudBilaga"/>
      </w:rPr>
      <w:t xml:space="preserve"> </w:t>
    </w:r>
    <w:r w:rsidRPr="005C35DD">
      <w:rPr>
        <w:rStyle w:val="SidhuvudRubrikReferens"/>
      </w:rPr>
      <w:fldChar w:fldCharType="begin" w:fldLock="1"/>
    </w:r>
    <w:r w:rsidRPr="005C35DD">
      <w:rPr>
        <w:rStyle w:val="SidhuvudRubrikReferens"/>
      </w:rPr>
      <w:instrText xml:space="preserve"> StyleREF "Rubrik 1" </w:instrText>
    </w:r>
    <w:r w:rsidRPr="005C35DD">
      <w:rPr>
        <w:rStyle w:val="SidhuvudRubrikReferens"/>
      </w:rPr>
      <w:fldChar w:fldCharType="separate"/>
    </w:r>
    <w:r w:rsidRPr="005C35DD">
      <w:rPr>
        <w:rStyle w:val="SidhuvudRubrikReferens"/>
      </w:rPr>
      <w:t>Redogörelse för ärendet</w:t>
    </w:r>
    <w:r w:rsidRPr="005C35DD">
      <w:rPr>
        <w:rStyle w:val="SidhuvudRubrikReferens"/>
      </w:rPr>
      <w:fldChar w:fldCharType="end"/>
    </w:r>
  </w:p>
  <w:p w:rsidR="0064467E" w:rsidRPr="005C35DD" w:rsidRDefault="0064467E">
    <w:pPr>
      <w:pStyle w:val="SidhuvudKantJmn"/>
      <w:framePr w:w="8732" w:h="567" w:hRule="exact" w:vSpace="0" w:wrap="around" w:vAnchor="page" w:y="341" w:anchorLock="0"/>
    </w:pPr>
    <w:r w:rsidRPr="005C35DD">
      <w:rPr>
        <w:rStyle w:val="SidhuvudUtskott"/>
      </w:rPr>
      <w:fldChar w:fldCharType="begin" w:fldLock="1"/>
    </w:r>
    <w:r w:rsidRPr="005C35DD">
      <w:rPr>
        <w:rStyle w:val="SidhuvudUtskott"/>
      </w:rPr>
      <w:instrText xml:space="preserve"> DOCPROPERTY Status</w:instrText>
    </w:r>
    <w:r w:rsidRPr="005C35DD">
      <w:rPr>
        <w:rStyle w:val="SidhuvudUtskott"/>
      </w:rPr>
      <w:fldChar w:fldCharType="end"/>
    </w:r>
    <w:r w:rsidRPr="005C35DD">
      <w:rPr>
        <w:rStyle w:val="SidhuvudUtskott"/>
      </w:rPr>
      <w:fldChar w:fldCharType="begin" w:fldLock="1"/>
    </w:r>
    <w:r w:rsidRPr="005C35DD">
      <w:rPr>
        <w:rStyle w:val="SidhuvudUtskott"/>
      </w:rPr>
      <w:instrText xml:space="preserve"> if </w:instrText>
    </w:r>
    <w:r w:rsidRPr="005C35DD">
      <w:rPr>
        <w:rStyle w:val="SidhuvudUtskott"/>
      </w:rPr>
      <w:fldChar w:fldCharType="begin" w:fldLock="1"/>
    </w:r>
    <w:r w:rsidRPr="005C35DD">
      <w:rPr>
        <w:rStyle w:val="SidhuvudUtskott"/>
      </w:rPr>
      <w:instrText xml:space="preserve"> DOCPROPERTY "UtkastDatum"</w:instrText>
    </w:r>
    <w:r w:rsidRPr="005C35DD">
      <w:rPr>
        <w:rStyle w:val="SidhuvudUtskott"/>
      </w:rPr>
      <w:fldChar w:fldCharType="separate"/>
    </w:r>
    <w:r w:rsidRPr="005C35DD">
      <w:rPr>
        <w:rStyle w:val="SidhuvudUtskott"/>
      </w:rPr>
      <w:instrText>Nej</w:instrText>
    </w:r>
    <w:r w:rsidRPr="005C35DD">
      <w:rPr>
        <w:rStyle w:val="SidhuvudUtskott"/>
      </w:rPr>
      <w:fldChar w:fldCharType="end"/>
    </w:r>
    <w:r w:rsidRPr="005C35DD">
      <w:rPr>
        <w:rStyle w:val="SidhuvudUtskott"/>
      </w:rPr>
      <w:instrText xml:space="preserve"> = "Ja" "    </w:instrText>
    </w:r>
    <w:r w:rsidRPr="005C35DD">
      <w:rPr>
        <w:rStyle w:val="SidhuvudUtskott"/>
      </w:rPr>
      <w:fldChar w:fldCharType="begin" w:fldLock="1"/>
    </w:r>
    <w:r w:rsidRPr="005C35DD">
      <w:rPr>
        <w:rStyle w:val="SidhuvudUtskott"/>
      </w:rPr>
      <w:instrText xml:space="preserve"> PRINTDATE \@ "yyyy-MM-dd HH.mm" </w:instrText>
    </w:r>
    <w:r w:rsidRPr="005C35DD">
      <w:rPr>
        <w:rStyle w:val="SidhuvudUtskott"/>
      </w:rPr>
      <w:fldChar w:fldCharType="separate"/>
    </w:r>
    <w:r w:rsidRPr="005C35DD">
      <w:rPr>
        <w:rStyle w:val="SidhuvudUtskott"/>
      </w:rPr>
      <w:instrText>2000-08-11 16.42</w:instrText>
    </w:r>
    <w:r w:rsidRPr="005C35DD">
      <w:rPr>
        <w:rStyle w:val="SidhuvudUtskott"/>
      </w:rPr>
      <w:fldChar w:fldCharType="end"/>
    </w:r>
    <w:r w:rsidRPr="005C35DD">
      <w:rPr>
        <w:rStyle w:val="SidhuvudUtskott"/>
      </w:rPr>
      <w:instrText xml:space="preserve">" </w:instrText>
    </w:r>
    <w:r w:rsidRPr="005C35DD">
      <w:rPr>
        <w:rStyle w:val="SidhuvudUtskott"/>
      </w:rPr>
      <w:fldChar w:fldCharType="end"/>
    </w:r>
  </w:p>
  <w:p w:rsidR="0064467E" w:rsidRPr="005C35DD" w:rsidRDefault="0064467E">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467E" w:rsidRPr="005C35DD" w:rsidRDefault="0064467E">
    <w:pPr>
      <w:pStyle w:val="SidhuvudKantUdda"/>
      <w:framePr w:w="8732" w:h="567" w:hRule="exact" w:vSpace="0" w:wrap="around" w:vAnchor="page" w:y="341" w:anchorLock="0"/>
    </w:pPr>
    <w:r w:rsidRPr="005C35DD">
      <w:rPr>
        <w:rStyle w:val="SidhuvudRubrikReferens"/>
      </w:rPr>
      <w:fldChar w:fldCharType="begin" w:fldLock="1"/>
    </w:r>
    <w:r w:rsidRPr="005C35DD">
      <w:rPr>
        <w:rStyle w:val="SidhuvudRubrikReferens"/>
      </w:rPr>
      <w:instrText xml:space="preserve"> StyleREF "Rubrik 1" </w:instrText>
    </w:r>
    <w:r w:rsidRPr="005C35DD">
      <w:rPr>
        <w:rStyle w:val="SidhuvudRubrikReferens"/>
      </w:rPr>
      <w:fldChar w:fldCharType="separate"/>
    </w:r>
    <w:r w:rsidRPr="005C35DD">
      <w:rPr>
        <w:rStyle w:val="SidhuvudRubrikReferens"/>
      </w:rPr>
      <w:t>Redogörelse för ärendet</w:t>
    </w:r>
    <w:r w:rsidRPr="005C35DD">
      <w:rPr>
        <w:rStyle w:val="SidhuvudRubrikReferens"/>
      </w:rPr>
      <w:fldChar w:fldCharType="end"/>
    </w:r>
    <w:r w:rsidRPr="005C35DD">
      <w:rPr>
        <w:rStyle w:val="SidhuvudBilaga"/>
      </w:rPr>
      <w:t xml:space="preserve"> </w:t>
    </w:r>
    <w:r w:rsidRPr="005C35DD">
      <w:t xml:space="preserve">     </w:t>
    </w:r>
    <w:r w:rsidRPr="005C35DD">
      <w:rPr>
        <w:rStyle w:val="SidhuvudUtskott"/>
      </w:rPr>
      <w:fldChar w:fldCharType="begin" w:fldLock="1"/>
    </w:r>
    <w:r w:rsidRPr="005C35DD">
      <w:rPr>
        <w:rStyle w:val="SidhuvudUtskott"/>
      </w:rPr>
      <w:instrText xml:space="preserve"> DOCPROPERTY BetänkandeÅr</w:instrText>
    </w:r>
    <w:r w:rsidRPr="005C35DD">
      <w:rPr>
        <w:rStyle w:val="SidhuvudUtskott"/>
      </w:rPr>
      <w:fldChar w:fldCharType="separate"/>
    </w:r>
    <w:r w:rsidRPr="005C35DD">
      <w:rPr>
        <w:rStyle w:val="SidhuvudUtskott"/>
      </w:rPr>
      <w:t>2004/05</w:t>
    </w:r>
    <w:r w:rsidRPr="005C35DD">
      <w:rPr>
        <w:rStyle w:val="SidhuvudUtskott"/>
      </w:rPr>
      <w:fldChar w:fldCharType="end"/>
    </w:r>
    <w:r w:rsidRPr="005C35DD">
      <w:rPr>
        <w:rStyle w:val="SidhuvudUtskott"/>
      </w:rPr>
      <w:t>:</w:t>
    </w:r>
    <w:r w:rsidRPr="005C35DD">
      <w:rPr>
        <w:rStyle w:val="SidhuvudUtskott"/>
      </w:rPr>
      <w:fldChar w:fldCharType="begin" w:fldLock="1"/>
    </w:r>
    <w:r w:rsidRPr="005C35DD">
      <w:rPr>
        <w:rStyle w:val="SidhuvudUtskott"/>
      </w:rPr>
      <w:instrText xml:space="preserve"> DOCPROPERTY</w:instrText>
    </w:r>
    <w:r w:rsidRPr="005C35DD">
      <w:instrText xml:space="preserve"> </w:instrText>
    </w:r>
    <w:r w:rsidRPr="005C35DD">
      <w:rPr>
        <w:rStyle w:val="SidhuvudUtskott"/>
      </w:rPr>
      <w:instrText>Utskott</w:instrText>
    </w:r>
    <w:r w:rsidRPr="005C35DD">
      <w:rPr>
        <w:rStyle w:val="SidhuvudUtskott"/>
      </w:rPr>
      <w:fldChar w:fldCharType="separate"/>
    </w:r>
    <w:r w:rsidRPr="005C35DD">
      <w:rPr>
        <w:rStyle w:val="SidhuvudUtskott"/>
      </w:rPr>
      <w:t>JuU</w:t>
    </w:r>
    <w:r w:rsidRPr="005C35DD">
      <w:rPr>
        <w:rStyle w:val="SidhuvudUtskott"/>
      </w:rPr>
      <w:fldChar w:fldCharType="end"/>
    </w:r>
    <w:r w:rsidRPr="005C35DD">
      <w:rPr>
        <w:rStyle w:val="SidhuvudUtskott"/>
      </w:rPr>
      <w:fldChar w:fldCharType="begin" w:fldLock="1"/>
    </w:r>
    <w:r w:rsidRPr="005C35DD">
      <w:rPr>
        <w:rStyle w:val="SidhuvudUtskott"/>
      </w:rPr>
      <w:instrText xml:space="preserve"> DOCPROPERTY Betä</w:instrText>
    </w:r>
    <w:r w:rsidRPr="005C35DD">
      <w:rPr>
        <w:rStyle w:val="SidhuvudUtskott"/>
      </w:rPr>
      <w:instrText>n</w:instrText>
    </w:r>
    <w:r w:rsidRPr="005C35DD">
      <w:rPr>
        <w:rStyle w:val="SidhuvudUtskott"/>
      </w:rPr>
      <w:instrText>kandeNr</w:instrText>
    </w:r>
    <w:r w:rsidRPr="005C35DD">
      <w:rPr>
        <w:rStyle w:val="SidhuvudUtskott"/>
      </w:rPr>
      <w:fldChar w:fldCharType="separate"/>
    </w:r>
    <w:r w:rsidRPr="005C35DD">
      <w:rPr>
        <w:rStyle w:val="SidhuvudUtskott"/>
      </w:rPr>
      <w:t>34</w:t>
    </w:r>
    <w:r w:rsidRPr="005C35DD">
      <w:rPr>
        <w:rStyle w:val="SidhuvudUtskott"/>
      </w:rPr>
      <w:fldChar w:fldCharType="end"/>
    </w:r>
  </w:p>
  <w:p w:rsidR="0064467E" w:rsidRPr="005C35DD" w:rsidRDefault="0064467E">
    <w:pPr>
      <w:pStyle w:val="SidhuvudKantUdda"/>
      <w:framePr w:w="8732" w:h="567" w:hRule="exact" w:vSpace="0" w:wrap="around" w:vAnchor="page" w:y="341" w:anchorLock="0"/>
    </w:pPr>
    <w:r w:rsidRPr="005C35DD">
      <w:rPr>
        <w:rStyle w:val="SidhuvudUtskott"/>
      </w:rPr>
      <w:fldChar w:fldCharType="begin" w:fldLock="1"/>
    </w:r>
    <w:r w:rsidRPr="005C35DD">
      <w:rPr>
        <w:rStyle w:val="SidhuvudUtskott"/>
      </w:rPr>
      <w:instrText xml:space="preserve"> if </w:instrText>
    </w:r>
    <w:r w:rsidRPr="005C35DD">
      <w:rPr>
        <w:rStyle w:val="SidhuvudUtskott"/>
      </w:rPr>
      <w:fldChar w:fldCharType="begin" w:fldLock="1"/>
    </w:r>
    <w:r w:rsidRPr="005C35DD">
      <w:rPr>
        <w:rStyle w:val="SidhuvudUtskott"/>
      </w:rPr>
      <w:instrText xml:space="preserve"> DOCPROPERTY "UtkastDatum"</w:instrText>
    </w:r>
    <w:r w:rsidRPr="005C35DD">
      <w:rPr>
        <w:rStyle w:val="SidhuvudUtskott"/>
      </w:rPr>
      <w:fldChar w:fldCharType="separate"/>
    </w:r>
    <w:r w:rsidRPr="005C35DD">
      <w:rPr>
        <w:rStyle w:val="SidhuvudUtskott"/>
      </w:rPr>
      <w:instrText>Nej</w:instrText>
    </w:r>
    <w:r w:rsidRPr="005C35DD">
      <w:rPr>
        <w:rStyle w:val="SidhuvudUtskott"/>
      </w:rPr>
      <w:fldChar w:fldCharType="end"/>
    </w:r>
    <w:r w:rsidRPr="005C35DD">
      <w:rPr>
        <w:rStyle w:val="SidhuvudUtskott"/>
      </w:rPr>
      <w:instrText xml:space="preserve"> = "Ja" "</w:instrText>
    </w:r>
    <w:r w:rsidRPr="005C35DD">
      <w:rPr>
        <w:rStyle w:val="SidhuvudUtskott"/>
      </w:rPr>
      <w:fldChar w:fldCharType="begin" w:fldLock="1"/>
    </w:r>
    <w:r w:rsidRPr="005C35DD">
      <w:rPr>
        <w:rStyle w:val="SidhuvudUtskott"/>
      </w:rPr>
      <w:instrText xml:space="preserve"> PRINTDATE \@ "yyyy-MM-dd HH.mm    " </w:instrText>
    </w:r>
    <w:r w:rsidRPr="005C35DD">
      <w:rPr>
        <w:rStyle w:val="SidhuvudUtskott"/>
      </w:rPr>
      <w:fldChar w:fldCharType="separate"/>
    </w:r>
    <w:r w:rsidRPr="005C35DD">
      <w:rPr>
        <w:rStyle w:val="SidhuvudUtskott"/>
      </w:rPr>
      <w:instrText>2000-08-11 16.42</w:instrText>
    </w:r>
    <w:r w:rsidRPr="005C35DD">
      <w:rPr>
        <w:rStyle w:val="SidhuvudUtskott"/>
      </w:rPr>
      <w:fldChar w:fldCharType="end"/>
    </w:r>
    <w:r w:rsidRPr="005C35DD">
      <w:rPr>
        <w:rStyle w:val="SidhuvudUtskott"/>
      </w:rPr>
      <w:instrText xml:space="preserve">" </w:instrText>
    </w:r>
    <w:r w:rsidRPr="005C35DD">
      <w:rPr>
        <w:rStyle w:val="SidhuvudUtskott"/>
      </w:rPr>
      <w:fldChar w:fldCharType="end"/>
    </w:r>
    <w:r w:rsidRPr="005C35DD">
      <w:rPr>
        <w:rStyle w:val="SidhuvudUtskott"/>
      </w:rPr>
      <w:fldChar w:fldCharType="begin" w:fldLock="1"/>
    </w:r>
    <w:r w:rsidRPr="005C35DD">
      <w:rPr>
        <w:rStyle w:val="SidhuvudUtskott"/>
      </w:rPr>
      <w:instrText xml:space="preserve"> DOCPR</w:instrText>
    </w:r>
    <w:r w:rsidRPr="005C35DD">
      <w:rPr>
        <w:rStyle w:val="SidhuvudUtskott"/>
      </w:rPr>
      <w:instrText>O</w:instrText>
    </w:r>
    <w:r w:rsidRPr="005C35DD">
      <w:rPr>
        <w:rStyle w:val="SidhuvudUtskott"/>
      </w:rPr>
      <w:instrText>PERTY Status</w:instrText>
    </w:r>
    <w:r w:rsidRPr="005C35DD">
      <w:rPr>
        <w:rStyle w:val="SidhuvudUtskott"/>
      </w:rPr>
      <w:fldChar w:fldCharType="end"/>
    </w:r>
  </w:p>
  <w:p w:rsidR="0064467E" w:rsidRPr="005C35DD" w:rsidRDefault="0064467E">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1DAA" w:rsidRPr="005C35DD" w:rsidRDefault="00D01DAA">
    <w:pPr>
      <w:pStyle w:val="SidhuvudKantUdda"/>
      <w:framePr w:w="8732" w:h="567" w:hRule="exact" w:vSpace="0" w:wrap="around" w:vAnchor="page" w:y="341" w:anchorLock="0"/>
    </w:pPr>
    <w:r w:rsidRPr="005C35DD">
      <w:t xml:space="preserve">  </w:t>
    </w:r>
    <w:r w:rsidRPr="005C35DD">
      <w:rPr>
        <w:rStyle w:val="SidhuvudUtskott"/>
      </w:rPr>
      <w:t>2004/05:JuU34</w:t>
    </w:r>
  </w:p>
  <w:p w:rsidR="0064467E" w:rsidRPr="005C35DD" w:rsidRDefault="0064467E">
    <w:pPr>
      <w:pStyle w:val="SidhuvudKantUdda"/>
      <w:framePr w:w="8732" w:h="567" w:hRule="exact" w:vSpace="0" w:wrap="around" w:vAnchor="page" w:y="341" w:anchorLock="0"/>
    </w:pPr>
  </w:p>
  <w:p w:rsidR="0064467E" w:rsidRPr="005C35DD" w:rsidRDefault="0064467E">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467E" w:rsidRPr="005C35DD" w:rsidRDefault="0064467E">
    <w:pPr>
      <w:pStyle w:val="SidhuvudKantJmn"/>
      <w:framePr w:w="8732" w:h="567" w:hRule="exact" w:vSpace="0" w:wrap="around" w:vAnchor="page" w:y="341" w:anchorLock="0"/>
    </w:pPr>
    <w:r w:rsidRPr="005C35DD">
      <w:rPr>
        <w:rStyle w:val="SidhuvudUtskott"/>
      </w:rPr>
      <w:fldChar w:fldCharType="begin" w:fldLock="1"/>
    </w:r>
    <w:r w:rsidRPr="005C35DD">
      <w:rPr>
        <w:rStyle w:val="SidhuvudUtskott"/>
      </w:rPr>
      <w:instrText xml:space="preserve"> DOCPROPERTY BetänkandeÅr</w:instrText>
    </w:r>
    <w:r w:rsidRPr="005C35DD">
      <w:rPr>
        <w:rStyle w:val="SidhuvudUtskott"/>
      </w:rPr>
      <w:fldChar w:fldCharType="separate"/>
    </w:r>
    <w:r w:rsidRPr="005C35DD">
      <w:rPr>
        <w:rStyle w:val="SidhuvudUtskott"/>
      </w:rPr>
      <w:t>2004/05</w:t>
    </w:r>
    <w:r w:rsidRPr="005C35DD">
      <w:rPr>
        <w:rStyle w:val="SidhuvudUtskott"/>
      </w:rPr>
      <w:fldChar w:fldCharType="end"/>
    </w:r>
    <w:r w:rsidRPr="005C35DD">
      <w:rPr>
        <w:rStyle w:val="SidhuvudUtskott"/>
      </w:rPr>
      <w:t>:</w:t>
    </w:r>
    <w:r w:rsidRPr="005C35DD">
      <w:rPr>
        <w:rStyle w:val="SidhuvudUtskott"/>
      </w:rPr>
      <w:fldChar w:fldCharType="begin" w:fldLock="1"/>
    </w:r>
    <w:r w:rsidRPr="005C35DD">
      <w:rPr>
        <w:rStyle w:val="SidhuvudUtskott"/>
      </w:rPr>
      <w:instrText xml:space="preserve"> DOCPROPERTY Utskott</w:instrText>
    </w:r>
    <w:r w:rsidRPr="005C35DD">
      <w:rPr>
        <w:rStyle w:val="SidhuvudUtskott"/>
      </w:rPr>
      <w:fldChar w:fldCharType="separate"/>
    </w:r>
    <w:r w:rsidRPr="005C35DD">
      <w:rPr>
        <w:rStyle w:val="SidhuvudUtskott"/>
      </w:rPr>
      <w:t>JuU</w:t>
    </w:r>
    <w:r w:rsidRPr="005C35DD">
      <w:rPr>
        <w:rStyle w:val="SidhuvudUtskott"/>
      </w:rPr>
      <w:fldChar w:fldCharType="end"/>
    </w:r>
    <w:r w:rsidRPr="005C35DD">
      <w:rPr>
        <w:rStyle w:val="SidhuvudUtskott"/>
      </w:rPr>
      <w:fldChar w:fldCharType="begin" w:fldLock="1"/>
    </w:r>
    <w:r w:rsidRPr="005C35DD">
      <w:rPr>
        <w:rStyle w:val="SidhuvudUtskott"/>
      </w:rPr>
      <w:instrText xml:space="preserve"> DOCPROPERTY BetänkandeNr</w:instrText>
    </w:r>
    <w:r w:rsidRPr="005C35DD">
      <w:rPr>
        <w:rStyle w:val="SidhuvudUtskott"/>
      </w:rPr>
      <w:fldChar w:fldCharType="separate"/>
    </w:r>
    <w:r w:rsidRPr="005C35DD">
      <w:rPr>
        <w:rStyle w:val="SidhuvudUtskott"/>
      </w:rPr>
      <w:t>34</w:t>
    </w:r>
    <w:r w:rsidRPr="005C35DD">
      <w:rPr>
        <w:rStyle w:val="SidhuvudUtskott"/>
      </w:rPr>
      <w:fldChar w:fldCharType="end"/>
    </w:r>
    <w:r w:rsidRPr="005C35DD">
      <w:t xml:space="preserve">     </w:t>
    </w:r>
    <w:r w:rsidRPr="005C35DD">
      <w:rPr>
        <w:rStyle w:val="SidhuvudBilaga"/>
      </w:rPr>
      <w:t xml:space="preserve"> Bilaga 1   </w:t>
    </w:r>
    <w:r w:rsidRPr="005C35DD">
      <w:rPr>
        <w:rStyle w:val="SidhuvudRubrikReferens"/>
      </w:rPr>
      <w:fldChar w:fldCharType="begin" w:fldLock="1"/>
    </w:r>
    <w:r w:rsidRPr="005C35DD">
      <w:rPr>
        <w:rStyle w:val="SidhuvudRubrikReferens"/>
      </w:rPr>
      <w:instrText xml:space="preserve"> StyleREF "Rubrik 1" </w:instrText>
    </w:r>
    <w:r w:rsidRPr="005C35DD">
      <w:rPr>
        <w:rStyle w:val="SidhuvudRubrikReferens"/>
      </w:rPr>
      <w:fldChar w:fldCharType="separate"/>
    </w:r>
    <w:r w:rsidRPr="005C35DD">
      <w:rPr>
        <w:rStyle w:val="SidhuvudRubrikReferens"/>
      </w:rPr>
      <w:t>Utskottets övervägande</w:t>
    </w:r>
    <w:r w:rsidRPr="005C35DD">
      <w:rPr>
        <w:rStyle w:val="SidhuvudRubrikReferens"/>
      </w:rPr>
      <w:fldChar w:fldCharType="end"/>
    </w:r>
  </w:p>
  <w:p w:rsidR="0064467E" w:rsidRPr="005C35DD" w:rsidRDefault="0064467E">
    <w:pPr>
      <w:pStyle w:val="SidhuvudKantJmn"/>
      <w:framePr w:w="8732" w:h="567" w:hRule="exact" w:vSpace="0" w:wrap="around" w:vAnchor="page" w:y="341" w:anchorLock="0"/>
    </w:pPr>
    <w:r w:rsidRPr="005C35DD">
      <w:rPr>
        <w:rStyle w:val="SidhuvudUtskott"/>
      </w:rPr>
      <w:fldChar w:fldCharType="begin" w:fldLock="1"/>
    </w:r>
    <w:r w:rsidRPr="005C35DD">
      <w:rPr>
        <w:rStyle w:val="SidhuvudUtskott"/>
      </w:rPr>
      <w:instrText xml:space="preserve"> DOCPROPERTY Status</w:instrText>
    </w:r>
    <w:r w:rsidRPr="005C35DD">
      <w:rPr>
        <w:rStyle w:val="SidhuvudUtskott"/>
      </w:rPr>
      <w:fldChar w:fldCharType="end"/>
    </w:r>
    <w:r w:rsidRPr="005C35DD">
      <w:rPr>
        <w:rStyle w:val="SidhuvudUtskott"/>
      </w:rPr>
      <w:fldChar w:fldCharType="begin" w:fldLock="1"/>
    </w:r>
    <w:r w:rsidRPr="005C35DD">
      <w:rPr>
        <w:rStyle w:val="SidhuvudUtskott"/>
      </w:rPr>
      <w:instrText xml:space="preserve"> if </w:instrText>
    </w:r>
    <w:r w:rsidRPr="005C35DD">
      <w:rPr>
        <w:rStyle w:val="SidhuvudUtskott"/>
      </w:rPr>
      <w:fldChar w:fldCharType="begin" w:fldLock="1"/>
    </w:r>
    <w:r w:rsidRPr="005C35DD">
      <w:rPr>
        <w:rStyle w:val="SidhuvudUtskott"/>
      </w:rPr>
      <w:instrText xml:space="preserve"> DOCPROPERTY "UtkastDatum"</w:instrText>
    </w:r>
    <w:r w:rsidRPr="005C35DD">
      <w:rPr>
        <w:rStyle w:val="SidhuvudUtskott"/>
      </w:rPr>
      <w:fldChar w:fldCharType="separate"/>
    </w:r>
    <w:r w:rsidRPr="005C35DD">
      <w:rPr>
        <w:rStyle w:val="SidhuvudUtskott"/>
      </w:rPr>
      <w:instrText>Nej</w:instrText>
    </w:r>
    <w:r w:rsidRPr="005C35DD">
      <w:rPr>
        <w:rStyle w:val="SidhuvudUtskott"/>
      </w:rPr>
      <w:fldChar w:fldCharType="end"/>
    </w:r>
    <w:r w:rsidRPr="005C35DD">
      <w:rPr>
        <w:rStyle w:val="SidhuvudUtskott"/>
      </w:rPr>
      <w:instrText xml:space="preserve"> = "Ja" "    </w:instrText>
    </w:r>
    <w:r w:rsidRPr="005C35DD">
      <w:rPr>
        <w:rStyle w:val="SidhuvudUtskott"/>
      </w:rPr>
      <w:fldChar w:fldCharType="begin" w:fldLock="1"/>
    </w:r>
    <w:r w:rsidRPr="005C35DD">
      <w:rPr>
        <w:rStyle w:val="SidhuvudUtskott"/>
      </w:rPr>
      <w:instrText xml:space="preserve"> PRINTDATE \@ "yyyy-MM-dd HH.mm" </w:instrText>
    </w:r>
    <w:r w:rsidRPr="005C35DD">
      <w:rPr>
        <w:rStyle w:val="SidhuvudUtskott"/>
      </w:rPr>
      <w:fldChar w:fldCharType="separate"/>
    </w:r>
    <w:r w:rsidRPr="005C35DD">
      <w:rPr>
        <w:rStyle w:val="SidhuvudUtskott"/>
      </w:rPr>
      <w:instrText>2000-08-11 16.42</w:instrText>
    </w:r>
    <w:r w:rsidRPr="005C35DD">
      <w:rPr>
        <w:rStyle w:val="SidhuvudUtskott"/>
      </w:rPr>
      <w:fldChar w:fldCharType="end"/>
    </w:r>
    <w:r w:rsidRPr="005C35DD">
      <w:rPr>
        <w:rStyle w:val="SidhuvudUtskott"/>
      </w:rPr>
      <w:instrText xml:space="preserve">" </w:instrText>
    </w:r>
    <w:r w:rsidRPr="005C35DD">
      <w:rPr>
        <w:rStyle w:val="SidhuvudUtskott"/>
      </w:rPr>
      <w:fldChar w:fldCharType="end"/>
    </w:r>
  </w:p>
  <w:p w:rsidR="0064467E" w:rsidRPr="005C35DD" w:rsidRDefault="0064467E">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467E" w:rsidRPr="005C35DD" w:rsidRDefault="0064467E">
    <w:pPr>
      <w:pStyle w:val="SidhuvudKantUdda"/>
      <w:framePr w:w="8732" w:h="567" w:hRule="exact" w:vSpace="0" w:wrap="around" w:vAnchor="page" w:y="341" w:anchorLock="0"/>
    </w:pPr>
    <w:r w:rsidRPr="005C35DD">
      <w:rPr>
        <w:rStyle w:val="SidhuvudRubrikReferens"/>
      </w:rPr>
      <w:fldChar w:fldCharType="begin" w:fldLock="1"/>
    </w:r>
    <w:r w:rsidRPr="005C35DD">
      <w:rPr>
        <w:rStyle w:val="SidhuvudRubrikReferens"/>
      </w:rPr>
      <w:instrText xml:space="preserve"> StyleREF "Rubrik 1" </w:instrText>
    </w:r>
    <w:r w:rsidRPr="005C35DD">
      <w:rPr>
        <w:rStyle w:val="SidhuvudRubrikReferens"/>
      </w:rPr>
      <w:fldChar w:fldCharType="separate"/>
    </w:r>
    <w:r w:rsidRPr="005C35DD">
      <w:rPr>
        <w:rStyle w:val="SidhuvudRubrikReferens"/>
      </w:rPr>
      <w:t>Utskottets övervägande</w:t>
    </w:r>
    <w:r w:rsidRPr="005C35DD">
      <w:rPr>
        <w:rStyle w:val="SidhuvudRubrikReferens"/>
      </w:rPr>
      <w:fldChar w:fldCharType="end"/>
    </w:r>
    <w:r w:rsidRPr="005C35DD">
      <w:rPr>
        <w:rStyle w:val="SidhuvudBilaga"/>
      </w:rPr>
      <w:t xml:space="preserve">   Bilaga 1 </w:t>
    </w:r>
    <w:r w:rsidRPr="005C35DD">
      <w:t xml:space="preserve">     </w:t>
    </w:r>
    <w:r w:rsidRPr="005C35DD">
      <w:rPr>
        <w:rStyle w:val="SidhuvudUtskott"/>
      </w:rPr>
      <w:fldChar w:fldCharType="begin" w:fldLock="1"/>
    </w:r>
    <w:r w:rsidRPr="005C35DD">
      <w:rPr>
        <w:rStyle w:val="SidhuvudUtskott"/>
      </w:rPr>
      <w:instrText xml:space="preserve"> DOCPROPERTY BetänkandeÅr</w:instrText>
    </w:r>
    <w:r w:rsidRPr="005C35DD">
      <w:rPr>
        <w:rStyle w:val="SidhuvudUtskott"/>
      </w:rPr>
      <w:fldChar w:fldCharType="separate"/>
    </w:r>
    <w:r w:rsidRPr="005C35DD">
      <w:rPr>
        <w:rStyle w:val="SidhuvudUtskott"/>
      </w:rPr>
      <w:t>2004/05</w:t>
    </w:r>
    <w:r w:rsidRPr="005C35DD">
      <w:rPr>
        <w:rStyle w:val="SidhuvudUtskott"/>
      </w:rPr>
      <w:fldChar w:fldCharType="end"/>
    </w:r>
    <w:r w:rsidRPr="005C35DD">
      <w:rPr>
        <w:rStyle w:val="SidhuvudUtskott"/>
      </w:rPr>
      <w:t>:</w:t>
    </w:r>
    <w:r w:rsidRPr="005C35DD">
      <w:rPr>
        <w:rStyle w:val="SidhuvudUtskott"/>
      </w:rPr>
      <w:fldChar w:fldCharType="begin" w:fldLock="1"/>
    </w:r>
    <w:r w:rsidRPr="005C35DD">
      <w:rPr>
        <w:rStyle w:val="SidhuvudUtskott"/>
      </w:rPr>
      <w:instrText xml:space="preserve"> DOCPROPERTY</w:instrText>
    </w:r>
    <w:r w:rsidRPr="005C35DD">
      <w:instrText xml:space="preserve"> </w:instrText>
    </w:r>
    <w:r w:rsidRPr="005C35DD">
      <w:rPr>
        <w:rStyle w:val="SidhuvudUtskott"/>
      </w:rPr>
      <w:instrText>Utskott</w:instrText>
    </w:r>
    <w:r w:rsidRPr="005C35DD">
      <w:rPr>
        <w:rStyle w:val="SidhuvudUtskott"/>
      </w:rPr>
      <w:fldChar w:fldCharType="separate"/>
    </w:r>
    <w:r w:rsidRPr="005C35DD">
      <w:rPr>
        <w:rStyle w:val="SidhuvudUtskott"/>
      </w:rPr>
      <w:t>JuU</w:t>
    </w:r>
    <w:r w:rsidRPr="005C35DD">
      <w:rPr>
        <w:rStyle w:val="SidhuvudUtskott"/>
      </w:rPr>
      <w:fldChar w:fldCharType="end"/>
    </w:r>
    <w:r w:rsidRPr="005C35DD">
      <w:rPr>
        <w:rStyle w:val="SidhuvudUtskott"/>
      </w:rPr>
      <w:fldChar w:fldCharType="begin" w:fldLock="1"/>
    </w:r>
    <w:r w:rsidRPr="005C35DD">
      <w:rPr>
        <w:rStyle w:val="SidhuvudUtskott"/>
      </w:rPr>
      <w:instrText xml:space="preserve"> DO</w:instrText>
    </w:r>
    <w:r w:rsidRPr="005C35DD">
      <w:rPr>
        <w:rStyle w:val="SidhuvudUtskott"/>
      </w:rPr>
      <w:instrText>C</w:instrText>
    </w:r>
    <w:r w:rsidRPr="005C35DD">
      <w:rPr>
        <w:rStyle w:val="SidhuvudUtskott"/>
      </w:rPr>
      <w:instrText>PROPERTY Betä</w:instrText>
    </w:r>
    <w:r w:rsidRPr="005C35DD">
      <w:rPr>
        <w:rStyle w:val="SidhuvudUtskott"/>
      </w:rPr>
      <w:instrText>n</w:instrText>
    </w:r>
    <w:r w:rsidRPr="005C35DD">
      <w:rPr>
        <w:rStyle w:val="SidhuvudUtskott"/>
      </w:rPr>
      <w:instrText>kandeNr</w:instrText>
    </w:r>
    <w:r w:rsidRPr="005C35DD">
      <w:rPr>
        <w:rStyle w:val="SidhuvudUtskott"/>
      </w:rPr>
      <w:fldChar w:fldCharType="separate"/>
    </w:r>
    <w:r w:rsidRPr="005C35DD">
      <w:rPr>
        <w:rStyle w:val="SidhuvudUtskott"/>
      </w:rPr>
      <w:t>34</w:t>
    </w:r>
    <w:r w:rsidRPr="005C35DD">
      <w:rPr>
        <w:rStyle w:val="SidhuvudUtskott"/>
      </w:rPr>
      <w:fldChar w:fldCharType="end"/>
    </w:r>
  </w:p>
  <w:p w:rsidR="0064467E" w:rsidRPr="005C35DD" w:rsidRDefault="0064467E">
    <w:pPr>
      <w:pStyle w:val="SidhuvudKantUdda"/>
      <w:framePr w:w="8732" w:h="567" w:hRule="exact" w:vSpace="0" w:wrap="around" w:vAnchor="page" w:y="341" w:anchorLock="0"/>
    </w:pPr>
    <w:r w:rsidRPr="005C35DD">
      <w:rPr>
        <w:rStyle w:val="SidhuvudUtskott"/>
      </w:rPr>
      <w:fldChar w:fldCharType="begin" w:fldLock="1"/>
    </w:r>
    <w:r w:rsidRPr="005C35DD">
      <w:rPr>
        <w:rStyle w:val="SidhuvudUtskott"/>
      </w:rPr>
      <w:instrText xml:space="preserve"> if </w:instrText>
    </w:r>
    <w:r w:rsidRPr="005C35DD">
      <w:rPr>
        <w:rStyle w:val="SidhuvudUtskott"/>
      </w:rPr>
      <w:fldChar w:fldCharType="begin" w:fldLock="1"/>
    </w:r>
    <w:r w:rsidRPr="005C35DD">
      <w:rPr>
        <w:rStyle w:val="SidhuvudUtskott"/>
      </w:rPr>
      <w:instrText xml:space="preserve"> DOCPROPERTY "UtkastDatum"</w:instrText>
    </w:r>
    <w:r w:rsidRPr="005C35DD">
      <w:rPr>
        <w:rStyle w:val="SidhuvudUtskott"/>
      </w:rPr>
      <w:fldChar w:fldCharType="separate"/>
    </w:r>
    <w:r w:rsidRPr="005C35DD">
      <w:rPr>
        <w:rStyle w:val="SidhuvudUtskott"/>
      </w:rPr>
      <w:instrText>Nej</w:instrText>
    </w:r>
    <w:r w:rsidRPr="005C35DD">
      <w:rPr>
        <w:rStyle w:val="SidhuvudUtskott"/>
      </w:rPr>
      <w:fldChar w:fldCharType="end"/>
    </w:r>
    <w:r w:rsidRPr="005C35DD">
      <w:rPr>
        <w:rStyle w:val="SidhuvudUtskott"/>
      </w:rPr>
      <w:instrText xml:space="preserve"> = "Ja" "</w:instrText>
    </w:r>
    <w:r w:rsidRPr="005C35DD">
      <w:rPr>
        <w:rStyle w:val="SidhuvudUtskott"/>
      </w:rPr>
      <w:fldChar w:fldCharType="begin" w:fldLock="1"/>
    </w:r>
    <w:r w:rsidRPr="005C35DD">
      <w:rPr>
        <w:rStyle w:val="SidhuvudUtskott"/>
      </w:rPr>
      <w:instrText xml:space="preserve"> PRINTDATE \@ "yyyy-MM-dd HH.mm    " </w:instrText>
    </w:r>
    <w:r w:rsidRPr="005C35DD">
      <w:rPr>
        <w:rStyle w:val="SidhuvudUtskott"/>
      </w:rPr>
      <w:fldChar w:fldCharType="separate"/>
    </w:r>
    <w:r w:rsidRPr="005C35DD">
      <w:rPr>
        <w:rStyle w:val="SidhuvudUtskott"/>
      </w:rPr>
      <w:instrText>2000-08-11 16.42</w:instrText>
    </w:r>
    <w:r w:rsidRPr="005C35DD">
      <w:rPr>
        <w:rStyle w:val="SidhuvudUtskott"/>
      </w:rPr>
      <w:fldChar w:fldCharType="end"/>
    </w:r>
    <w:r w:rsidRPr="005C35DD">
      <w:rPr>
        <w:rStyle w:val="SidhuvudUtskott"/>
      </w:rPr>
      <w:instrText xml:space="preserve">" </w:instrText>
    </w:r>
    <w:r w:rsidRPr="005C35DD">
      <w:rPr>
        <w:rStyle w:val="SidhuvudUtskott"/>
      </w:rPr>
      <w:fldChar w:fldCharType="end"/>
    </w:r>
    <w:r w:rsidRPr="005C35DD">
      <w:rPr>
        <w:rStyle w:val="SidhuvudUtskott"/>
      </w:rPr>
      <w:fldChar w:fldCharType="begin" w:fldLock="1"/>
    </w:r>
    <w:r w:rsidRPr="005C35DD">
      <w:rPr>
        <w:rStyle w:val="SidhuvudUtskott"/>
      </w:rPr>
      <w:instrText xml:space="preserve"> DOCPR</w:instrText>
    </w:r>
    <w:r w:rsidRPr="005C35DD">
      <w:rPr>
        <w:rStyle w:val="SidhuvudUtskott"/>
      </w:rPr>
      <w:instrText>O</w:instrText>
    </w:r>
    <w:r w:rsidRPr="005C35DD">
      <w:rPr>
        <w:rStyle w:val="SidhuvudUtskott"/>
      </w:rPr>
      <w:instrText>PERTY Status</w:instrText>
    </w:r>
    <w:r w:rsidRPr="005C35DD">
      <w:rPr>
        <w:rStyle w:val="SidhuvudUtskott"/>
      </w:rPr>
      <w:fldChar w:fldCharType="end"/>
    </w:r>
  </w:p>
  <w:p w:rsidR="0064467E" w:rsidRPr="005C35DD" w:rsidRDefault="0064467E">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1DAA" w:rsidRPr="005C35DD" w:rsidRDefault="00D01DAA">
    <w:pPr>
      <w:pStyle w:val="SidhuvudKantJmn"/>
      <w:framePr w:w="8732" w:h="567" w:hRule="exact" w:vSpace="0" w:wrap="around" w:vAnchor="page" w:y="341" w:anchorLock="0"/>
    </w:pPr>
    <w:r w:rsidRPr="005C35DD">
      <w:rPr>
        <w:rStyle w:val="SidhuvudUtskott"/>
      </w:rPr>
      <w:t>2004/05:JuU34</w:t>
    </w:r>
    <w:r w:rsidRPr="005C35DD">
      <w:t xml:space="preserve">    </w:t>
    </w:r>
  </w:p>
  <w:p w:rsidR="00D01DAA" w:rsidRPr="005C35DD" w:rsidRDefault="00D01DAA">
    <w:pPr>
      <w:pStyle w:val="SidhuvudKantJmn"/>
      <w:framePr w:w="8732" w:h="567" w:hRule="exact" w:vSpace="0" w:wrap="around" w:vAnchor="page" w:y="341" w:anchorLock="0"/>
    </w:pPr>
  </w:p>
  <w:p w:rsidR="0064467E" w:rsidRPr="005C35DD" w:rsidRDefault="00D01DAA">
    <w:pPr>
      <w:pStyle w:val="SidhuvudKantUdda"/>
      <w:framePr w:w="8732" w:h="567" w:hRule="exact" w:vSpace="0" w:wrap="around" w:vAnchor="page" w:y="341" w:anchorLock="0"/>
    </w:pPr>
    <w:r w:rsidRPr="005C35DD">
      <w:rPr>
        <w:rStyle w:val="SidhuvudRubrikReferens"/>
        <w:smallCaps w:val="0"/>
      </w:rPr>
      <w:t xml:space="preserve"> </w:t>
    </w:r>
  </w:p>
  <w:p w:rsidR="0064467E" w:rsidRPr="005C35DD" w:rsidRDefault="0064467E">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467E" w:rsidRPr="005C35DD" w:rsidRDefault="0064467E">
    <w:pPr>
      <w:pStyle w:val="SidhuvudKantJmn"/>
      <w:framePr w:w="8732" w:h="567" w:hRule="exact" w:vSpace="0" w:wrap="around" w:vAnchor="page" w:y="341" w:anchorLock="0"/>
    </w:pPr>
    <w:r w:rsidRPr="005C35DD">
      <w:rPr>
        <w:rStyle w:val="SidhuvudUtskott"/>
      </w:rPr>
      <w:t>2004/05:JuU34</w:t>
    </w:r>
    <w:r w:rsidRPr="005C35DD">
      <w:t xml:space="preserve">     </w:t>
    </w:r>
    <w:r w:rsidRPr="005C35DD">
      <w:rPr>
        <w:rStyle w:val="SidhuvudBilaga"/>
      </w:rPr>
      <w:t xml:space="preserve"> </w:t>
    </w:r>
    <w:r w:rsidR="00D01DAA" w:rsidRPr="005C35DD">
      <w:rPr>
        <w:rStyle w:val="SidhuvudRubrikReferens"/>
      </w:rPr>
      <w:t>Regeringens lagförslag</w:t>
    </w:r>
  </w:p>
  <w:p w:rsidR="0064467E" w:rsidRPr="005C35DD" w:rsidRDefault="0064467E">
    <w:pPr>
      <w:pStyle w:val="SidhuvudKantJmn"/>
      <w:framePr w:w="8732" w:h="567" w:hRule="exact" w:vSpace="0" w:wrap="around" w:vAnchor="page" w:y="341" w:anchorLock="0"/>
    </w:pPr>
  </w:p>
  <w:p w:rsidR="0064467E" w:rsidRPr="005C35DD" w:rsidRDefault="0064467E">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467E" w:rsidRPr="005C35DD" w:rsidRDefault="0064467E">
    <w:pPr>
      <w:pStyle w:val="SidhuvudKantUdda"/>
      <w:framePr w:w="8732" w:h="567" w:hRule="exact" w:vSpace="0" w:wrap="around" w:vAnchor="page" w:y="341" w:anchorLock="0"/>
    </w:pPr>
    <w:r w:rsidRPr="005C35DD">
      <w:rPr>
        <w:rStyle w:val="SidhuvudRubrikReferens"/>
      </w:rPr>
      <w:fldChar w:fldCharType="begin" w:fldLock="1"/>
    </w:r>
    <w:r w:rsidRPr="005C35DD">
      <w:rPr>
        <w:rStyle w:val="SidhuvudRubrikReferens"/>
      </w:rPr>
      <w:instrText xml:space="preserve"> StyleREF "Rubrik 1" </w:instrText>
    </w:r>
    <w:r w:rsidRPr="005C35DD">
      <w:rPr>
        <w:rStyle w:val="SidhuvudRubrikReferens"/>
      </w:rPr>
      <w:fldChar w:fldCharType="separate"/>
    </w:r>
    <w:r w:rsidRPr="005C35DD">
      <w:rPr>
        <w:rStyle w:val="SidhuvudRubrikReferens"/>
      </w:rPr>
      <w:t>Sammanfattning</w:t>
    </w:r>
    <w:r w:rsidRPr="005C35DD">
      <w:rPr>
        <w:rStyle w:val="SidhuvudRubrikReferens"/>
      </w:rPr>
      <w:fldChar w:fldCharType="end"/>
    </w:r>
    <w:r w:rsidRPr="005C35DD">
      <w:rPr>
        <w:rStyle w:val="SidhuvudBilaga"/>
      </w:rPr>
      <w:t xml:space="preserve"> </w:t>
    </w:r>
    <w:r w:rsidRPr="005C35DD">
      <w:t xml:space="preserve">     </w:t>
    </w:r>
    <w:r w:rsidRPr="005C35DD">
      <w:rPr>
        <w:rStyle w:val="SidhuvudUtskott"/>
      </w:rPr>
      <w:fldChar w:fldCharType="begin" w:fldLock="1"/>
    </w:r>
    <w:r w:rsidRPr="005C35DD">
      <w:rPr>
        <w:rStyle w:val="SidhuvudUtskott"/>
      </w:rPr>
      <w:instrText xml:space="preserve"> DOCPROPERTY BetänkandeÅr</w:instrText>
    </w:r>
    <w:r w:rsidRPr="005C35DD">
      <w:rPr>
        <w:rStyle w:val="SidhuvudUtskott"/>
      </w:rPr>
      <w:fldChar w:fldCharType="separate"/>
    </w:r>
    <w:r w:rsidRPr="005C35DD">
      <w:rPr>
        <w:rStyle w:val="SidhuvudUtskott"/>
      </w:rPr>
      <w:t>2004/05</w:t>
    </w:r>
    <w:r w:rsidRPr="005C35DD">
      <w:rPr>
        <w:rStyle w:val="SidhuvudUtskott"/>
      </w:rPr>
      <w:fldChar w:fldCharType="end"/>
    </w:r>
    <w:r w:rsidRPr="005C35DD">
      <w:rPr>
        <w:rStyle w:val="SidhuvudUtskott"/>
      </w:rPr>
      <w:t>:</w:t>
    </w:r>
    <w:r w:rsidRPr="005C35DD">
      <w:rPr>
        <w:rStyle w:val="SidhuvudUtskott"/>
      </w:rPr>
      <w:fldChar w:fldCharType="begin" w:fldLock="1"/>
    </w:r>
    <w:r w:rsidRPr="005C35DD">
      <w:rPr>
        <w:rStyle w:val="SidhuvudUtskott"/>
      </w:rPr>
      <w:instrText xml:space="preserve"> DOCPROPERTY</w:instrText>
    </w:r>
    <w:r w:rsidRPr="005C35DD">
      <w:instrText xml:space="preserve"> </w:instrText>
    </w:r>
    <w:r w:rsidRPr="005C35DD">
      <w:rPr>
        <w:rStyle w:val="SidhuvudUtskott"/>
      </w:rPr>
      <w:instrText>Utskott</w:instrText>
    </w:r>
    <w:r w:rsidRPr="005C35DD">
      <w:rPr>
        <w:rStyle w:val="SidhuvudUtskott"/>
      </w:rPr>
      <w:fldChar w:fldCharType="separate"/>
    </w:r>
    <w:r w:rsidRPr="005C35DD">
      <w:rPr>
        <w:rStyle w:val="SidhuvudUtskott"/>
      </w:rPr>
      <w:t>JuU</w:t>
    </w:r>
    <w:r w:rsidRPr="005C35DD">
      <w:rPr>
        <w:rStyle w:val="SidhuvudUtskott"/>
      </w:rPr>
      <w:fldChar w:fldCharType="end"/>
    </w:r>
    <w:r w:rsidRPr="005C35DD">
      <w:rPr>
        <w:rStyle w:val="SidhuvudUtskott"/>
      </w:rPr>
      <w:fldChar w:fldCharType="begin" w:fldLock="1"/>
    </w:r>
    <w:r w:rsidRPr="005C35DD">
      <w:rPr>
        <w:rStyle w:val="SidhuvudUtskott"/>
      </w:rPr>
      <w:instrText xml:space="preserve"> DOCPROPERTY Betä</w:instrText>
    </w:r>
    <w:r w:rsidRPr="005C35DD">
      <w:rPr>
        <w:rStyle w:val="SidhuvudUtskott"/>
      </w:rPr>
      <w:instrText>n</w:instrText>
    </w:r>
    <w:r w:rsidRPr="005C35DD">
      <w:rPr>
        <w:rStyle w:val="SidhuvudUtskott"/>
      </w:rPr>
      <w:instrText>kandeNr</w:instrText>
    </w:r>
    <w:r w:rsidRPr="005C35DD">
      <w:rPr>
        <w:rStyle w:val="SidhuvudUtskott"/>
      </w:rPr>
      <w:fldChar w:fldCharType="separate"/>
    </w:r>
    <w:r w:rsidRPr="005C35DD">
      <w:rPr>
        <w:rStyle w:val="SidhuvudUtskott"/>
      </w:rPr>
      <w:t>34</w:t>
    </w:r>
    <w:r w:rsidRPr="005C35DD">
      <w:rPr>
        <w:rStyle w:val="SidhuvudUtskott"/>
      </w:rPr>
      <w:fldChar w:fldCharType="end"/>
    </w:r>
  </w:p>
  <w:p w:rsidR="0064467E" w:rsidRPr="005C35DD" w:rsidRDefault="0064467E">
    <w:pPr>
      <w:pStyle w:val="SidhuvudKantUdda"/>
      <w:framePr w:w="8732" w:h="567" w:hRule="exact" w:vSpace="0" w:wrap="around" w:vAnchor="page" w:y="341" w:anchorLock="0"/>
    </w:pPr>
    <w:r w:rsidRPr="005C35DD">
      <w:rPr>
        <w:rStyle w:val="SidhuvudUtskott"/>
      </w:rPr>
      <w:fldChar w:fldCharType="begin" w:fldLock="1"/>
    </w:r>
    <w:r w:rsidRPr="005C35DD">
      <w:rPr>
        <w:rStyle w:val="SidhuvudUtskott"/>
      </w:rPr>
      <w:instrText xml:space="preserve"> if </w:instrText>
    </w:r>
    <w:r w:rsidRPr="005C35DD">
      <w:rPr>
        <w:rStyle w:val="SidhuvudUtskott"/>
      </w:rPr>
      <w:fldChar w:fldCharType="begin" w:fldLock="1"/>
    </w:r>
    <w:r w:rsidRPr="005C35DD">
      <w:rPr>
        <w:rStyle w:val="SidhuvudUtskott"/>
      </w:rPr>
      <w:instrText xml:space="preserve"> DOCPROPERTY "UtkastDatum"</w:instrText>
    </w:r>
    <w:r w:rsidRPr="005C35DD">
      <w:rPr>
        <w:rStyle w:val="SidhuvudUtskott"/>
      </w:rPr>
      <w:fldChar w:fldCharType="separate"/>
    </w:r>
    <w:r w:rsidRPr="005C35DD">
      <w:rPr>
        <w:rStyle w:val="SidhuvudUtskott"/>
      </w:rPr>
      <w:instrText>Nej</w:instrText>
    </w:r>
    <w:r w:rsidRPr="005C35DD">
      <w:rPr>
        <w:rStyle w:val="SidhuvudUtskott"/>
      </w:rPr>
      <w:fldChar w:fldCharType="end"/>
    </w:r>
    <w:r w:rsidRPr="005C35DD">
      <w:rPr>
        <w:rStyle w:val="SidhuvudUtskott"/>
      </w:rPr>
      <w:instrText xml:space="preserve"> = "Ja" "</w:instrText>
    </w:r>
    <w:r w:rsidRPr="005C35DD">
      <w:rPr>
        <w:rStyle w:val="SidhuvudUtskott"/>
      </w:rPr>
      <w:fldChar w:fldCharType="begin" w:fldLock="1"/>
    </w:r>
    <w:r w:rsidRPr="005C35DD">
      <w:rPr>
        <w:rStyle w:val="SidhuvudUtskott"/>
      </w:rPr>
      <w:instrText xml:space="preserve"> PRINTDATE \@ "yyyy-MM-dd HH.mm    " </w:instrText>
    </w:r>
    <w:r w:rsidRPr="005C35DD">
      <w:rPr>
        <w:rStyle w:val="SidhuvudUtskott"/>
      </w:rPr>
      <w:fldChar w:fldCharType="separate"/>
    </w:r>
    <w:r w:rsidRPr="005C35DD">
      <w:rPr>
        <w:rStyle w:val="SidhuvudUtskott"/>
      </w:rPr>
      <w:instrText>2000-08-11 16.42</w:instrText>
    </w:r>
    <w:r w:rsidRPr="005C35DD">
      <w:rPr>
        <w:rStyle w:val="SidhuvudUtskott"/>
      </w:rPr>
      <w:fldChar w:fldCharType="end"/>
    </w:r>
    <w:r w:rsidRPr="005C35DD">
      <w:rPr>
        <w:rStyle w:val="SidhuvudUtskott"/>
      </w:rPr>
      <w:instrText xml:space="preserve">" </w:instrText>
    </w:r>
    <w:r w:rsidRPr="005C35DD">
      <w:rPr>
        <w:rStyle w:val="SidhuvudUtskott"/>
      </w:rPr>
      <w:fldChar w:fldCharType="end"/>
    </w:r>
    <w:r w:rsidRPr="005C35DD">
      <w:rPr>
        <w:rStyle w:val="SidhuvudUtskott"/>
      </w:rPr>
      <w:fldChar w:fldCharType="begin" w:fldLock="1"/>
    </w:r>
    <w:r w:rsidRPr="005C35DD">
      <w:rPr>
        <w:rStyle w:val="SidhuvudUtskott"/>
      </w:rPr>
      <w:instrText xml:space="preserve"> DOCPR</w:instrText>
    </w:r>
    <w:r w:rsidRPr="005C35DD">
      <w:rPr>
        <w:rStyle w:val="SidhuvudUtskott"/>
      </w:rPr>
      <w:instrText>O</w:instrText>
    </w:r>
    <w:r w:rsidRPr="005C35DD">
      <w:rPr>
        <w:rStyle w:val="SidhuvudUtskott"/>
      </w:rPr>
      <w:instrText>PERTY Status</w:instrText>
    </w:r>
    <w:r w:rsidRPr="005C35DD">
      <w:rPr>
        <w:rStyle w:val="SidhuvudUtskott"/>
      </w:rPr>
      <w:fldChar w:fldCharType="end"/>
    </w:r>
  </w:p>
  <w:p w:rsidR="0064467E" w:rsidRPr="005C35DD" w:rsidRDefault="0064467E">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467E" w:rsidRPr="005C35DD" w:rsidRDefault="00D01DAA">
    <w:pPr>
      <w:pStyle w:val="SidhuvudKantUdda"/>
      <w:framePr w:w="8732" w:h="567" w:hRule="exact" w:vSpace="0" w:wrap="around" w:vAnchor="page" w:y="341" w:anchorLock="0"/>
    </w:pPr>
    <w:r w:rsidRPr="005C35DD">
      <w:rPr>
        <w:rStyle w:val="SidhuvudRubrikReferens"/>
      </w:rPr>
      <w:t>Regeringens lagförslag</w:t>
    </w:r>
    <w:r w:rsidR="0064467E" w:rsidRPr="005C35DD">
      <w:rPr>
        <w:rStyle w:val="SidhuvudBilaga"/>
      </w:rPr>
      <w:t xml:space="preserve"> </w:t>
    </w:r>
    <w:r w:rsidR="0064467E" w:rsidRPr="005C35DD">
      <w:t xml:space="preserve">     </w:t>
    </w:r>
    <w:r w:rsidR="0064467E" w:rsidRPr="005C35DD">
      <w:rPr>
        <w:rStyle w:val="SidhuvudUtskott"/>
      </w:rPr>
      <w:t>2004/05:JuU34</w:t>
    </w:r>
  </w:p>
  <w:p w:rsidR="0064467E" w:rsidRPr="005C35DD" w:rsidRDefault="0064467E">
    <w:pPr>
      <w:pStyle w:val="SidhuvudKantUdda"/>
      <w:framePr w:w="8732" w:h="567" w:hRule="exact" w:vSpace="0" w:wrap="around" w:vAnchor="page" w:y="341" w:anchorLock="0"/>
    </w:pPr>
  </w:p>
  <w:p w:rsidR="0064467E" w:rsidRPr="005C35DD" w:rsidRDefault="0064467E">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1DAA" w:rsidRPr="005C35DD" w:rsidRDefault="00D01DAA">
    <w:pPr>
      <w:pStyle w:val="SidhuvudKantUdda"/>
      <w:framePr w:w="8732" w:h="567" w:hRule="exact" w:vSpace="0" w:wrap="around" w:vAnchor="page" w:y="341" w:anchorLock="0"/>
    </w:pPr>
    <w:r w:rsidRPr="005C35DD">
      <w:t xml:space="preserve">  </w:t>
    </w:r>
    <w:r w:rsidRPr="005C35DD">
      <w:rPr>
        <w:rStyle w:val="SidhuvudUtskott"/>
      </w:rPr>
      <w:t>2004/05:JuU34</w:t>
    </w:r>
  </w:p>
  <w:p w:rsidR="0064467E" w:rsidRPr="005C35DD" w:rsidRDefault="0064467E">
    <w:pPr>
      <w:pStyle w:val="SidhuvudKantUdda"/>
      <w:framePr w:w="8732" w:h="567" w:hRule="exact" w:vSpace="0" w:wrap="around" w:vAnchor="page" w:y="341" w:anchorLock="0"/>
    </w:pPr>
  </w:p>
  <w:p w:rsidR="0064467E" w:rsidRPr="005C35DD" w:rsidRDefault="0064467E">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467E" w:rsidRPr="005C35DD" w:rsidRDefault="00D01DAA">
    <w:pPr>
      <w:pStyle w:val="SidhuvudKantUdda"/>
      <w:framePr w:w="8732" w:h="567" w:hRule="exact" w:vSpace="0" w:wrap="around" w:vAnchor="page" w:y="341" w:anchorLock="0"/>
    </w:pPr>
    <w:r w:rsidRPr="005C35DD">
      <w:t xml:space="preserve"> </w:t>
    </w:r>
  </w:p>
  <w:p w:rsidR="0064467E" w:rsidRPr="005C35DD" w:rsidRDefault="0064467E">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467E" w:rsidRPr="005C35DD" w:rsidRDefault="0064467E">
    <w:pPr>
      <w:pStyle w:val="SidhuvudKantJmn"/>
      <w:framePr w:w="8732" w:h="567" w:hRule="exact" w:vSpace="0" w:wrap="around" w:vAnchor="page" w:y="341" w:anchorLock="0"/>
    </w:pPr>
    <w:r w:rsidRPr="005C35DD">
      <w:rPr>
        <w:rStyle w:val="SidhuvudUtskott"/>
      </w:rPr>
      <w:fldChar w:fldCharType="begin" w:fldLock="1"/>
    </w:r>
    <w:r w:rsidRPr="005C35DD">
      <w:rPr>
        <w:rStyle w:val="SidhuvudUtskott"/>
      </w:rPr>
      <w:instrText xml:space="preserve"> DOCPROPERTY BetänkandeÅr</w:instrText>
    </w:r>
    <w:r w:rsidRPr="005C35DD">
      <w:rPr>
        <w:rStyle w:val="SidhuvudUtskott"/>
      </w:rPr>
      <w:fldChar w:fldCharType="separate"/>
    </w:r>
    <w:r w:rsidRPr="005C35DD">
      <w:rPr>
        <w:rStyle w:val="SidhuvudUtskott"/>
      </w:rPr>
      <w:t>2004/05</w:t>
    </w:r>
    <w:r w:rsidRPr="005C35DD">
      <w:rPr>
        <w:rStyle w:val="SidhuvudUtskott"/>
      </w:rPr>
      <w:fldChar w:fldCharType="end"/>
    </w:r>
    <w:r w:rsidRPr="005C35DD">
      <w:rPr>
        <w:rStyle w:val="SidhuvudUtskott"/>
      </w:rPr>
      <w:t>:</w:t>
    </w:r>
    <w:r w:rsidRPr="005C35DD">
      <w:rPr>
        <w:rStyle w:val="SidhuvudUtskott"/>
      </w:rPr>
      <w:fldChar w:fldCharType="begin" w:fldLock="1"/>
    </w:r>
    <w:r w:rsidRPr="005C35DD">
      <w:rPr>
        <w:rStyle w:val="SidhuvudUtskott"/>
      </w:rPr>
      <w:instrText xml:space="preserve"> DOCPROPERTY Utskott</w:instrText>
    </w:r>
    <w:r w:rsidRPr="005C35DD">
      <w:rPr>
        <w:rStyle w:val="SidhuvudUtskott"/>
      </w:rPr>
      <w:fldChar w:fldCharType="separate"/>
    </w:r>
    <w:r w:rsidRPr="005C35DD">
      <w:rPr>
        <w:rStyle w:val="SidhuvudUtskott"/>
      </w:rPr>
      <w:t>JuU</w:t>
    </w:r>
    <w:r w:rsidRPr="005C35DD">
      <w:rPr>
        <w:rStyle w:val="SidhuvudUtskott"/>
      </w:rPr>
      <w:fldChar w:fldCharType="end"/>
    </w:r>
    <w:r w:rsidRPr="005C35DD">
      <w:rPr>
        <w:rStyle w:val="SidhuvudUtskott"/>
      </w:rPr>
      <w:fldChar w:fldCharType="begin" w:fldLock="1"/>
    </w:r>
    <w:r w:rsidRPr="005C35DD">
      <w:rPr>
        <w:rStyle w:val="SidhuvudUtskott"/>
      </w:rPr>
      <w:instrText xml:space="preserve"> DOCPROPERTY BetänkandeNr</w:instrText>
    </w:r>
    <w:r w:rsidRPr="005C35DD">
      <w:rPr>
        <w:rStyle w:val="SidhuvudUtskott"/>
      </w:rPr>
      <w:fldChar w:fldCharType="separate"/>
    </w:r>
    <w:r w:rsidRPr="005C35DD">
      <w:rPr>
        <w:rStyle w:val="SidhuvudUtskott"/>
      </w:rPr>
      <w:t>34</w:t>
    </w:r>
    <w:r w:rsidRPr="005C35DD">
      <w:rPr>
        <w:rStyle w:val="SidhuvudUtskott"/>
      </w:rPr>
      <w:fldChar w:fldCharType="end"/>
    </w:r>
    <w:r w:rsidRPr="005C35DD">
      <w:t xml:space="preserve">     </w:t>
    </w:r>
    <w:r w:rsidRPr="005C35DD">
      <w:rPr>
        <w:rStyle w:val="SidhuvudBilaga"/>
      </w:rPr>
      <w:t xml:space="preserve"> </w:t>
    </w:r>
    <w:r w:rsidRPr="005C35DD">
      <w:rPr>
        <w:rStyle w:val="SidhuvudRubrikReferens"/>
      </w:rPr>
      <w:fldChar w:fldCharType="begin" w:fldLock="1"/>
    </w:r>
    <w:r w:rsidRPr="005C35DD">
      <w:rPr>
        <w:rStyle w:val="SidhuvudRubrikReferens"/>
      </w:rPr>
      <w:instrText xml:space="preserve"> StyleREF "Rubrik 1" </w:instrText>
    </w:r>
    <w:r w:rsidRPr="005C35DD">
      <w:rPr>
        <w:rStyle w:val="SidhuvudRubrikReferens"/>
      </w:rPr>
      <w:fldChar w:fldCharType="separate"/>
    </w:r>
    <w:r w:rsidRPr="005C35DD">
      <w:rPr>
        <w:rStyle w:val="SidhuvudRubrikReferens"/>
      </w:rPr>
      <w:t>Sammanfattning</w:t>
    </w:r>
    <w:r w:rsidRPr="005C35DD">
      <w:rPr>
        <w:rStyle w:val="SidhuvudRubrikReferens"/>
      </w:rPr>
      <w:fldChar w:fldCharType="end"/>
    </w:r>
  </w:p>
  <w:p w:rsidR="0064467E" w:rsidRPr="005C35DD" w:rsidRDefault="0064467E">
    <w:pPr>
      <w:pStyle w:val="SidhuvudKantJmn"/>
      <w:framePr w:w="8732" w:h="567" w:hRule="exact" w:vSpace="0" w:wrap="around" w:vAnchor="page" w:y="341" w:anchorLock="0"/>
    </w:pPr>
    <w:r w:rsidRPr="005C35DD">
      <w:rPr>
        <w:rStyle w:val="SidhuvudUtskott"/>
      </w:rPr>
      <w:fldChar w:fldCharType="begin" w:fldLock="1"/>
    </w:r>
    <w:r w:rsidRPr="005C35DD">
      <w:rPr>
        <w:rStyle w:val="SidhuvudUtskott"/>
      </w:rPr>
      <w:instrText xml:space="preserve"> DOCPROPERTY Status</w:instrText>
    </w:r>
    <w:r w:rsidRPr="005C35DD">
      <w:rPr>
        <w:rStyle w:val="SidhuvudUtskott"/>
      </w:rPr>
      <w:fldChar w:fldCharType="end"/>
    </w:r>
    <w:r w:rsidRPr="005C35DD">
      <w:rPr>
        <w:rStyle w:val="SidhuvudUtskott"/>
      </w:rPr>
      <w:fldChar w:fldCharType="begin" w:fldLock="1"/>
    </w:r>
    <w:r w:rsidRPr="005C35DD">
      <w:rPr>
        <w:rStyle w:val="SidhuvudUtskott"/>
      </w:rPr>
      <w:instrText xml:space="preserve"> if </w:instrText>
    </w:r>
    <w:r w:rsidRPr="005C35DD">
      <w:rPr>
        <w:rStyle w:val="SidhuvudUtskott"/>
      </w:rPr>
      <w:fldChar w:fldCharType="begin" w:fldLock="1"/>
    </w:r>
    <w:r w:rsidRPr="005C35DD">
      <w:rPr>
        <w:rStyle w:val="SidhuvudUtskott"/>
      </w:rPr>
      <w:instrText xml:space="preserve"> DOCPROPERTY "UtkastDatum"</w:instrText>
    </w:r>
    <w:r w:rsidRPr="005C35DD">
      <w:rPr>
        <w:rStyle w:val="SidhuvudUtskott"/>
      </w:rPr>
      <w:fldChar w:fldCharType="separate"/>
    </w:r>
    <w:r w:rsidRPr="005C35DD">
      <w:rPr>
        <w:rStyle w:val="SidhuvudUtskott"/>
      </w:rPr>
      <w:instrText>Nej</w:instrText>
    </w:r>
    <w:r w:rsidRPr="005C35DD">
      <w:rPr>
        <w:rStyle w:val="SidhuvudUtskott"/>
      </w:rPr>
      <w:fldChar w:fldCharType="end"/>
    </w:r>
    <w:r w:rsidRPr="005C35DD">
      <w:rPr>
        <w:rStyle w:val="SidhuvudUtskott"/>
      </w:rPr>
      <w:instrText xml:space="preserve"> = "Ja" "    </w:instrText>
    </w:r>
    <w:r w:rsidRPr="005C35DD">
      <w:rPr>
        <w:rStyle w:val="SidhuvudUtskott"/>
      </w:rPr>
      <w:fldChar w:fldCharType="begin" w:fldLock="1"/>
    </w:r>
    <w:r w:rsidRPr="005C35DD">
      <w:rPr>
        <w:rStyle w:val="SidhuvudUtskott"/>
      </w:rPr>
      <w:instrText xml:space="preserve"> PRINTDATE \@ "yyyy-MM-dd HH.mm" </w:instrText>
    </w:r>
    <w:r w:rsidRPr="005C35DD">
      <w:rPr>
        <w:rStyle w:val="SidhuvudUtskott"/>
      </w:rPr>
      <w:fldChar w:fldCharType="separate"/>
    </w:r>
    <w:r w:rsidRPr="005C35DD">
      <w:rPr>
        <w:rStyle w:val="SidhuvudUtskott"/>
      </w:rPr>
      <w:instrText>2000-08-11 16.42</w:instrText>
    </w:r>
    <w:r w:rsidRPr="005C35DD">
      <w:rPr>
        <w:rStyle w:val="SidhuvudUtskott"/>
      </w:rPr>
      <w:fldChar w:fldCharType="end"/>
    </w:r>
    <w:r w:rsidRPr="005C35DD">
      <w:rPr>
        <w:rStyle w:val="SidhuvudUtskott"/>
      </w:rPr>
      <w:instrText xml:space="preserve">" </w:instrText>
    </w:r>
    <w:r w:rsidRPr="005C35DD">
      <w:rPr>
        <w:rStyle w:val="SidhuvudUtskott"/>
      </w:rPr>
      <w:fldChar w:fldCharType="end"/>
    </w:r>
  </w:p>
  <w:p w:rsidR="0064467E" w:rsidRPr="005C35DD" w:rsidRDefault="0064467E">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467E" w:rsidRPr="005C35DD" w:rsidRDefault="0064467E">
    <w:pPr>
      <w:pStyle w:val="SidhuvudKantUdda"/>
      <w:framePr w:w="8732" w:h="567" w:hRule="exact" w:vSpace="0" w:wrap="around" w:vAnchor="page" w:y="341" w:anchorLock="0"/>
    </w:pPr>
    <w:r w:rsidRPr="005C35DD">
      <w:rPr>
        <w:rStyle w:val="SidhuvudRubrikReferens"/>
      </w:rPr>
      <w:fldChar w:fldCharType="begin" w:fldLock="1"/>
    </w:r>
    <w:r w:rsidRPr="005C35DD">
      <w:rPr>
        <w:rStyle w:val="SidhuvudRubrikReferens"/>
      </w:rPr>
      <w:instrText xml:space="preserve"> StyleREF "Rubrik 1" </w:instrText>
    </w:r>
    <w:r w:rsidRPr="005C35DD">
      <w:rPr>
        <w:rStyle w:val="SidhuvudRubrikReferens"/>
      </w:rPr>
      <w:fldChar w:fldCharType="separate"/>
    </w:r>
    <w:r w:rsidRPr="005C35DD">
      <w:rPr>
        <w:rStyle w:val="SidhuvudRubrikReferens"/>
      </w:rPr>
      <w:t>Sammanfattning</w:t>
    </w:r>
    <w:r w:rsidRPr="005C35DD">
      <w:rPr>
        <w:rStyle w:val="SidhuvudRubrikReferens"/>
      </w:rPr>
      <w:fldChar w:fldCharType="end"/>
    </w:r>
    <w:r w:rsidRPr="005C35DD">
      <w:rPr>
        <w:rStyle w:val="SidhuvudBilaga"/>
      </w:rPr>
      <w:t xml:space="preserve"> </w:t>
    </w:r>
    <w:r w:rsidRPr="005C35DD">
      <w:t xml:space="preserve">     </w:t>
    </w:r>
    <w:r w:rsidRPr="005C35DD">
      <w:rPr>
        <w:rStyle w:val="SidhuvudUtskott"/>
      </w:rPr>
      <w:fldChar w:fldCharType="begin" w:fldLock="1"/>
    </w:r>
    <w:r w:rsidRPr="005C35DD">
      <w:rPr>
        <w:rStyle w:val="SidhuvudUtskott"/>
      </w:rPr>
      <w:instrText xml:space="preserve"> DOCPROPERTY BetänkandeÅr</w:instrText>
    </w:r>
    <w:r w:rsidRPr="005C35DD">
      <w:rPr>
        <w:rStyle w:val="SidhuvudUtskott"/>
      </w:rPr>
      <w:fldChar w:fldCharType="separate"/>
    </w:r>
    <w:r w:rsidRPr="005C35DD">
      <w:rPr>
        <w:rStyle w:val="SidhuvudUtskott"/>
      </w:rPr>
      <w:t>2004/05</w:t>
    </w:r>
    <w:r w:rsidRPr="005C35DD">
      <w:rPr>
        <w:rStyle w:val="SidhuvudUtskott"/>
      </w:rPr>
      <w:fldChar w:fldCharType="end"/>
    </w:r>
    <w:r w:rsidRPr="005C35DD">
      <w:rPr>
        <w:rStyle w:val="SidhuvudUtskott"/>
      </w:rPr>
      <w:t>:</w:t>
    </w:r>
    <w:r w:rsidRPr="005C35DD">
      <w:rPr>
        <w:rStyle w:val="SidhuvudUtskott"/>
      </w:rPr>
      <w:fldChar w:fldCharType="begin" w:fldLock="1"/>
    </w:r>
    <w:r w:rsidRPr="005C35DD">
      <w:rPr>
        <w:rStyle w:val="SidhuvudUtskott"/>
      </w:rPr>
      <w:instrText xml:space="preserve"> DOCPROPERTY</w:instrText>
    </w:r>
    <w:r w:rsidRPr="005C35DD">
      <w:instrText xml:space="preserve"> </w:instrText>
    </w:r>
    <w:r w:rsidRPr="005C35DD">
      <w:rPr>
        <w:rStyle w:val="SidhuvudUtskott"/>
      </w:rPr>
      <w:instrText>Utskott</w:instrText>
    </w:r>
    <w:r w:rsidRPr="005C35DD">
      <w:rPr>
        <w:rStyle w:val="SidhuvudUtskott"/>
      </w:rPr>
      <w:fldChar w:fldCharType="separate"/>
    </w:r>
    <w:r w:rsidRPr="005C35DD">
      <w:rPr>
        <w:rStyle w:val="SidhuvudUtskott"/>
      </w:rPr>
      <w:t>JuU</w:t>
    </w:r>
    <w:r w:rsidRPr="005C35DD">
      <w:rPr>
        <w:rStyle w:val="SidhuvudUtskott"/>
      </w:rPr>
      <w:fldChar w:fldCharType="end"/>
    </w:r>
    <w:r w:rsidRPr="005C35DD">
      <w:rPr>
        <w:rStyle w:val="SidhuvudUtskott"/>
      </w:rPr>
      <w:fldChar w:fldCharType="begin" w:fldLock="1"/>
    </w:r>
    <w:r w:rsidRPr="005C35DD">
      <w:rPr>
        <w:rStyle w:val="SidhuvudUtskott"/>
      </w:rPr>
      <w:instrText xml:space="preserve"> DOCPROPERTY Betä</w:instrText>
    </w:r>
    <w:r w:rsidRPr="005C35DD">
      <w:rPr>
        <w:rStyle w:val="SidhuvudUtskott"/>
      </w:rPr>
      <w:instrText>n</w:instrText>
    </w:r>
    <w:r w:rsidRPr="005C35DD">
      <w:rPr>
        <w:rStyle w:val="SidhuvudUtskott"/>
      </w:rPr>
      <w:instrText>kandeNr</w:instrText>
    </w:r>
    <w:r w:rsidRPr="005C35DD">
      <w:rPr>
        <w:rStyle w:val="SidhuvudUtskott"/>
      </w:rPr>
      <w:fldChar w:fldCharType="separate"/>
    </w:r>
    <w:r w:rsidRPr="005C35DD">
      <w:rPr>
        <w:rStyle w:val="SidhuvudUtskott"/>
      </w:rPr>
      <w:t>34</w:t>
    </w:r>
    <w:r w:rsidRPr="005C35DD">
      <w:rPr>
        <w:rStyle w:val="SidhuvudUtskott"/>
      </w:rPr>
      <w:fldChar w:fldCharType="end"/>
    </w:r>
  </w:p>
  <w:p w:rsidR="0064467E" w:rsidRPr="005C35DD" w:rsidRDefault="0064467E">
    <w:pPr>
      <w:pStyle w:val="SidhuvudKantUdda"/>
      <w:framePr w:w="8732" w:h="567" w:hRule="exact" w:vSpace="0" w:wrap="around" w:vAnchor="page" w:y="341" w:anchorLock="0"/>
    </w:pPr>
    <w:r w:rsidRPr="005C35DD">
      <w:rPr>
        <w:rStyle w:val="SidhuvudUtskott"/>
      </w:rPr>
      <w:fldChar w:fldCharType="begin" w:fldLock="1"/>
    </w:r>
    <w:r w:rsidRPr="005C35DD">
      <w:rPr>
        <w:rStyle w:val="SidhuvudUtskott"/>
      </w:rPr>
      <w:instrText xml:space="preserve"> if </w:instrText>
    </w:r>
    <w:r w:rsidRPr="005C35DD">
      <w:rPr>
        <w:rStyle w:val="SidhuvudUtskott"/>
      </w:rPr>
      <w:fldChar w:fldCharType="begin" w:fldLock="1"/>
    </w:r>
    <w:r w:rsidRPr="005C35DD">
      <w:rPr>
        <w:rStyle w:val="SidhuvudUtskott"/>
      </w:rPr>
      <w:instrText xml:space="preserve"> DOCPROPERTY "UtkastDatum"</w:instrText>
    </w:r>
    <w:r w:rsidRPr="005C35DD">
      <w:rPr>
        <w:rStyle w:val="SidhuvudUtskott"/>
      </w:rPr>
      <w:fldChar w:fldCharType="separate"/>
    </w:r>
    <w:r w:rsidRPr="005C35DD">
      <w:rPr>
        <w:rStyle w:val="SidhuvudUtskott"/>
      </w:rPr>
      <w:instrText>Nej</w:instrText>
    </w:r>
    <w:r w:rsidRPr="005C35DD">
      <w:rPr>
        <w:rStyle w:val="SidhuvudUtskott"/>
      </w:rPr>
      <w:fldChar w:fldCharType="end"/>
    </w:r>
    <w:r w:rsidRPr="005C35DD">
      <w:rPr>
        <w:rStyle w:val="SidhuvudUtskott"/>
      </w:rPr>
      <w:instrText xml:space="preserve"> = "Ja" "</w:instrText>
    </w:r>
    <w:r w:rsidRPr="005C35DD">
      <w:rPr>
        <w:rStyle w:val="SidhuvudUtskott"/>
      </w:rPr>
      <w:fldChar w:fldCharType="begin" w:fldLock="1"/>
    </w:r>
    <w:r w:rsidRPr="005C35DD">
      <w:rPr>
        <w:rStyle w:val="SidhuvudUtskott"/>
      </w:rPr>
      <w:instrText xml:space="preserve"> PRINTDATE \@ "yyyy-MM-dd HH.mm    " </w:instrText>
    </w:r>
    <w:r w:rsidRPr="005C35DD">
      <w:rPr>
        <w:rStyle w:val="SidhuvudUtskott"/>
      </w:rPr>
      <w:fldChar w:fldCharType="separate"/>
    </w:r>
    <w:r w:rsidRPr="005C35DD">
      <w:rPr>
        <w:rStyle w:val="SidhuvudUtskott"/>
      </w:rPr>
      <w:instrText>2000-08-11 16.42</w:instrText>
    </w:r>
    <w:r w:rsidRPr="005C35DD">
      <w:rPr>
        <w:rStyle w:val="SidhuvudUtskott"/>
      </w:rPr>
      <w:fldChar w:fldCharType="end"/>
    </w:r>
    <w:r w:rsidRPr="005C35DD">
      <w:rPr>
        <w:rStyle w:val="SidhuvudUtskott"/>
      </w:rPr>
      <w:instrText xml:space="preserve">" </w:instrText>
    </w:r>
    <w:r w:rsidRPr="005C35DD">
      <w:rPr>
        <w:rStyle w:val="SidhuvudUtskott"/>
      </w:rPr>
      <w:fldChar w:fldCharType="end"/>
    </w:r>
    <w:r w:rsidRPr="005C35DD">
      <w:rPr>
        <w:rStyle w:val="SidhuvudUtskott"/>
      </w:rPr>
      <w:fldChar w:fldCharType="begin" w:fldLock="1"/>
    </w:r>
    <w:r w:rsidRPr="005C35DD">
      <w:rPr>
        <w:rStyle w:val="SidhuvudUtskott"/>
      </w:rPr>
      <w:instrText xml:space="preserve"> DOCPR</w:instrText>
    </w:r>
    <w:r w:rsidRPr="005C35DD">
      <w:rPr>
        <w:rStyle w:val="SidhuvudUtskott"/>
      </w:rPr>
      <w:instrText>O</w:instrText>
    </w:r>
    <w:r w:rsidRPr="005C35DD">
      <w:rPr>
        <w:rStyle w:val="SidhuvudUtskott"/>
      </w:rPr>
      <w:instrText>PERTY Status</w:instrText>
    </w:r>
    <w:r w:rsidRPr="005C35DD">
      <w:rPr>
        <w:rStyle w:val="SidhuvudUtskott"/>
      </w:rPr>
      <w:fldChar w:fldCharType="end"/>
    </w:r>
  </w:p>
  <w:p w:rsidR="0064467E" w:rsidRPr="005C35DD" w:rsidRDefault="0064467E">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1DAA" w:rsidRPr="005C35DD" w:rsidRDefault="00D01DAA">
    <w:pPr>
      <w:pStyle w:val="SidhuvudKantJmn"/>
      <w:framePr w:w="8732" w:h="567" w:hRule="exact" w:vSpace="0" w:wrap="around" w:vAnchor="page" w:y="341" w:anchorLock="0"/>
    </w:pPr>
    <w:r w:rsidRPr="005C35DD">
      <w:rPr>
        <w:rStyle w:val="SidhuvudUtskott"/>
      </w:rPr>
      <w:t>2004/05:JuU34</w:t>
    </w:r>
    <w:r w:rsidRPr="005C35DD">
      <w:t xml:space="preserve">    </w:t>
    </w:r>
  </w:p>
  <w:p w:rsidR="00D01DAA" w:rsidRPr="005C35DD" w:rsidRDefault="00D01DAA">
    <w:pPr>
      <w:pStyle w:val="SidhuvudKantJmn"/>
      <w:framePr w:w="8732" w:h="567" w:hRule="exact" w:vSpace="0" w:wrap="around" w:vAnchor="page" w:y="341" w:anchorLock="0"/>
    </w:pPr>
  </w:p>
  <w:p w:rsidR="0064467E" w:rsidRPr="005C35DD" w:rsidRDefault="00D01DAA">
    <w:pPr>
      <w:pStyle w:val="SidhuvudKantUdda"/>
      <w:framePr w:w="8732" w:h="567" w:hRule="exact" w:vSpace="0" w:wrap="around" w:vAnchor="page" w:y="341" w:anchorLock="0"/>
    </w:pPr>
    <w:r w:rsidRPr="005C35DD">
      <w:rPr>
        <w:rStyle w:val="SidhuvudRubrikReferens"/>
        <w:smallCaps w:val="0"/>
      </w:rPr>
      <w:t xml:space="preserve"> </w:t>
    </w:r>
  </w:p>
  <w:p w:rsidR="0064467E" w:rsidRPr="005C35DD" w:rsidRDefault="0064467E">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467E" w:rsidRPr="005C35DD" w:rsidRDefault="0064467E">
    <w:pPr>
      <w:pStyle w:val="SidhuvudKantJmn"/>
      <w:framePr w:w="8732" w:h="567" w:hRule="exact" w:vSpace="0" w:wrap="around" w:vAnchor="page" w:y="341" w:anchorLock="0"/>
    </w:pPr>
    <w:r w:rsidRPr="005C35DD">
      <w:rPr>
        <w:rStyle w:val="SidhuvudUtskott"/>
      </w:rPr>
      <w:fldChar w:fldCharType="begin" w:fldLock="1"/>
    </w:r>
    <w:r w:rsidRPr="005C35DD">
      <w:rPr>
        <w:rStyle w:val="SidhuvudUtskott"/>
      </w:rPr>
      <w:instrText xml:space="preserve"> DOCPROPERTY BetänkandeÅr</w:instrText>
    </w:r>
    <w:r w:rsidRPr="005C35DD">
      <w:rPr>
        <w:rStyle w:val="SidhuvudUtskott"/>
      </w:rPr>
      <w:fldChar w:fldCharType="separate"/>
    </w:r>
    <w:r w:rsidRPr="005C35DD">
      <w:rPr>
        <w:rStyle w:val="SidhuvudUtskott"/>
      </w:rPr>
      <w:t>2004/05</w:t>
    </w:r>
    <w:r w:rsidRPr="005C35DD">
      <w:rPr>
        <w:rStyle w:val="SidhuvudUtskott"/>
      </w:rPr>
      <w:fldChar w:fldCharType="end"/>
    </w:r>
    <w:r w:rsidRPr="005C35DD">
      <w:rPr>
        <w:rStyle w:val="SidhuvudUtskott"/>
      </w:rPr>
      <w:t>:</w:t>
    </w:r>
    <w:r w:rsidRPr="005C35DD">
      <w:rPr>
        <w:rStyle w:val="SidhuvudUtskott"/>
      </w:rPr>
      <w:fldChar w:fldCharType="begin" w:fldLock="1"/>
    </w:r>
    <w:r w:rsidRPr="005C35DD">
      <w:rPr>
        <w:rStyle w:val="SidhuvudUtskott"/>
      </w:rPr>
      <w:instrText xml:space="preserve"> DOCPROPERTY Utskott</w:instrText>
    </w:r>
    <w:r w:rsidRPr="005C35DD">
      <w:rPr>
        <w:rStyle w:val="SidhuvudUtskott"/>
      </w:rPr>
      <w:fldChar w:fldCharType="separate"/>
    </w:r>
    <w:r w:rsidRPr="005C35DD">
      <w:rPr>
        <w:rStyle w:val="SidhuvudUtskott"/>
      </w:rPr>
      <w:t>JuU</w:t>
    </w:r>
    <w:r w:rsidRPr="005C35DD">
      <w:rPr>
        <w:rStyle w:val="SidhuvudUtskott"/>
      </w:rPr>
      <w:fldChar w:fldCharType="end"/>
    </w:r>
    <w:r w:rsidRPr="005C35DD">
      <w:rPr>
        <w:rStyle w:val="SidhuvudUtskott"/>
      </w:rPr>
      <w:fldChar w:fldCharType="begin" w:fldLock="1"/>
    </w:r>
    <w:r w:rsidRPr="005C35DD">
      <w:rPr>
        <w:rStyle w:val="SidhuvudUtskott"/>
      </w:rPr>
      <w:instrText xml:space="preserve"> DOCPROPERTY BetänkandeNr</w:instrText>
    </w:r>
    <w:r w:rsidRPr="005C35DD">
      <w:rPr>
        <w:rStyle w:val="SidhuvudUtskott"/>
      </w:rPr>
      <w:fldChar w:fldCharType="separate"/>
    </w:r>
    <w:r w:rsidRPr="005C35DD">
      <w:rPr>
        <w:rStyle w:val="SidhuvudUtskott"/>
      </w:rPr>
      <w:t>34</w:t>
    </w:r>
    <w:r w:rsidRPr="005C35DD">
      <w:rPr>
        <w:rStyle w:val="SidhuvudUtskott"/>
      </w:rPr>
      <w:fldChar w:fldCharType="end"/>
    </w:r>
    <w:r w:rsidRPr="005C35DD">
      <w:t xml:space="preserve">     </w:t>
    </w:r>
    <w:r w:rsidRPr="005C35DD">
      <w:rPr>
        <w:rStyle w:val="SidhuvudBilaga"/>
      </w:rPr>
      <w:t xml:space="preserve"> </w:t>
    </w:r>
    <w:r w:rsidRPr="005C35DD">
      <w:rPr>
        <w:rStyle w:val="SidhuvudRubrikReferens"/>
      </w:rPr>
      <w:fldChar w:fldCharType="begin" w:fldLock="1"/>
    </w:r>
    <w:r w:rsidRPr="005C35DD">
      <w:rPr>
        <w:rStyle w:val="SidhuvudRubrikReferens"/>
      </w:rPr>
      <w:instrText xml:space="preserve"> StyleREF "Rubrik 1" </w:instrText>
    </w:r>
    <w:r w:rsidRPr="005C35DD">
      <w:rPr>
        <w:rStyle w:val="SidhuvudRubrikReferens"/>
      </w:rPr>
      <w:fldChar w:fldCharType="separate"/>
    </w:r>
    <w:r w:rsidRPr="005C35DD">
      <w:rPr>
        <w:rStyle w:val="SidhuvudRubrikReferens"/>
      </w:rPr>
      <w:t>Innehållsförteckning</w:t>
    </w:r>
    <w:r w:rsidRPr="005C35DD">
      <w:rPr>
        <w:rStyle w:val="SidhuvudRubrikReferens"/>
      </w:rPr>
      <w:fldChar w:fldCharType="end"/>
    </w:r>
  </w:p>
  <w:p w:rsidR="0064467E" w:rsidRPr="005C35DD" w:rsidRDefault="0064467E">
    <w:pPr>
      <w:pStyle w:val="SidhuvudKantJmn"/>
      <w:framePr w:w="8732" w:h="567" w:hRule="exact" w:vSpace="0" w:wrap="around" w:vAnchor="page" w:y="341" w:anchorLock="0"/>
    </w:pPr>
    <w:r w:rsidRPr="005C35DD">
      <w:rPr>
        <w:rStyle w:val="SidhuvudUtskott"/>
      </w:rPr>
      <w:fldChar w:fldCharType="begin" w:fldLock="1"/>
    </w:r>
    <w:r w:rsidRPr="005C35DD">
      <w:rPr>
        <w:rStyle w:val="SidhuvudUtskott"/>
      </w:rPr>
      <w:instrText xml:space="preserve"> DOCPROPERTY Status</w:instrText>
    </w:r>
    <w:r w:rsidRPr="005C35DD">
      <w:rPr>
        <w:rStyle w:val="SidhuvudUtskott"/>
      </w:rPr>
      <w:fldChar w:fldCharType="end"/>
    </w:r>
    <w:r w:rsidRPr="005C35DD">
      <w:rPr>
        <w:rStyle w:val="SidhuvudUtskott"/>
      </w:rPr>
      <w:fldChar w:fldCharType="begin" w:fldLock="1"/>
    </w:r>
    <w:r w:rsidRPr="005C35DD">
      <w:rPr>
        <w:rStyle w:val="SidhuvudUtskott"/>
      </w:rPr>
      <w:instrText xml:space="preserve"> if </w:instrText>
    </w:r>
    <w:r w:rsidRPr="005C35DD">
      <w:rPr>
        <w:rStyle w:val="SidhuvudUtskott"/>
      </w:rPr>
      <w:fldChar w:fldCharType="begin" w:fldLock="1"/>
    </w:r>
    <w:r w:rsidRPr="005C35DD">
      <w:rPr>
        <w:rStyle w:val="SidhuvudUtskott"/>
      </w:rPr>
      <w:instrText xml:space="preserve"> DOCPROPERTY "UtkastDatum"</w:instrText>
    </w:r>
    <w:r w:rsidRPr="005C35DD">
      <w:rPr>
        <w:rStyle w:val="SidhuvudUtskott"/>
      </w:rPr>
      <w:fldChar w:fldCharType="separate"/>
    </w:r>
    <w:r w:rsidRPr="005C35DD">
      <w:rPr>
        <w:rStyle w:val="SidhuvudUtskott"/>
      </w:rPr>
      <w:instrText>Nej</w:instrText>
    </w:r>
    <w:r w:rsidRPr="005C35DD">
      <w:rPr>
        <w:rStyle w:val="SidhuvudUtskott"/>
      </w:rPr>
      <w:fldChar w:fldCharType="end"/>
    </w:r>
    <w:r w:rsidRPr="005C35DD">
      <w:rPr>
        <w:rStyle w:val="SidhuvudUtskott"/>
      </w:rPr>
      <w:instrText xml:space="preserve"> = "Ja" "    </w:instrText>
    </w:r>
    <w:r w:rsidRPr="005C35DD">
      <w:rPr>
        <w:rStyle w:val="SidhuvudUtskott"/>
      </w:rPr>
      <w:fldChar w:fldCharType="begin" w:fldLock="1"/>
    </w:r>
    <w:r w:rsidRPr="005C35DD">
      <w:rPr>
        <w:rStyle w:val="SidhuvudUtskott"/>
      </w:rPr>
      <w:instrText xml:space="preserve"> PRINTDATE \@ "yyyy-MM-dd HH.mm" </w:instrText>
    </w:r>
    <w:r w:rsidRPr="005C35DD">
      <w:rPr>
        <w:rStyle w:val="SidhuvudUtskott"/>
      </w:rPr>
      <w:fldChar w:fldCharType="separate"/>
    </w:r>
    <w:r w:rsidRPr="005C35DD">
      <w:rPr>
        <w:rStyle w:val="SidhuvudUtskott"/>
      </w:rPr>
      <w:instrText>2000-08-11 16.42</w:instrText>
    </w:r>
    <w:r w:rsidRPr="005C35DD">
      <w:rPr>
        <w:rStyle w:val="SidhuvudUtskott"/>
      </w:rPr>
      <w:fldChar w:fldCharType="end"/>
    </w:r>
    <w:r w:rsidRPr="005C35DD">
      <w:rPr>
        <w:rStyle w:val="SidhuvudUtskott"/>
      </w:rPr>
      <w:instrText xml:space="preserve">" </w:instrText>
    </w:r>
    <w:r w:rsidRPr="005C35DD">
      <w:rPr>
        <w:rStyle w:val="SidhuvudUtskott"/>
      </w:rPr>
      <w:fldChar w:fldCharType="end"/>
    </w:r>
  </w:p>
  <w:p w:rsidR="0064467E" w:rsidRPr="005C35DD" w:rsidRDefault="0064467E">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467E" w:rsidRPr="005C35DD" w:rsidRDefault="0064467E">
    <w:pPr>
      <w:pStyle w:val="SidhuvudKantUdda"/>
      <w:framePr w:w="8732" w:h="567" w:hRule="exact" w:vSpace="0" w:wrap="around" w:vAnchor="page" w:y="341" w:anchorLock="0"/>
    </w:pPr>
    <w:r w:rsidRPr="005C35DD">
      <w:rPr>
        <w:rStyle w:val="SidhuvudRubrikReferens"/>
      </w:rPr>
      <w:fldChar w:fldCharType="begin" w:fldLock="1"/>
    </w:r>
    <w:r w:rsidRPr="005C35DD">
      <w:rPr>
        <w:rStyle w:val="SidhuvudRubrikReferens"/>
      </w:rPr>
      <w:instrText xml:space="preserve"> StyleREF "Rubrik 1" </w:instrText>
    </w:r>
    <w:r w:rsidRPr="005C35DD">
      <w:rPr>
        <w:rStyle w:val="SidhuvudRubrikReferens"/>
      </w:rPr>
      <w:fldChar w:fldCharType="separate"/>
    </w:r>
    <w:r w:rsidRPr="005C35DD">
      <w:rPr>
        <w:rStyle w:val="SidhuvudRubrikReferens"/>
      </w:rPr>
      <w:t>Innehållsförteckning</w:t>
    </w:r>
    <w:r w:rsidRPr="005C35DD">
      <w:rPr>
        <w:rStyle w:val="SidhuvudRubrikReferens"/>
      </w:rPr>
      <w:fldChar w:fldCharType="end"/>
    </w:r>
    <w:r w:rsidRPr="005C35DD">
      <w:rPr>
        <w:rStyle w:val="SidhuvudBilaga"/>
      </w:rPr>
      <w:t xml:space="preserve"> </w:t>
    </w:r>
    <w:r w:rsidRPr="005C35DD">
      <w:t xml:space="preserve">     </w:t>
    </w:r>
    <w:r w:rsidRPr="005C35DD">
      <w:rPr>
        <w:rStyle w:val="SidhuvudUtskott"/>
      </w:rPr>
      <w:fldChar w:fldCharType="begin" w:fldLock="1"/>
    </w:r>
    <w:r w:rsidRPr="005C35DD">
      <w:rPr>
        <w:rStyle w:val="SidhuvudUtskott"/>
      </w:rPr>
      <w:instrText xml:space="preserve"> DOCPROPERTY BetänkandeÅr</w:instrText>
    </w:r>
    <w:r w:rsidRPr="005C35DD">
      <w:rPr>
        <w:rStyle w:val="SidhuvudUtskott"/>
      </w:rPr>
      <w:fldChar w:fldCharType="separate"/>
    </w:r>
    <w:r w:rsidRPr="005C35DD">
      <w:rPr>
        <w:rStyle w:val="SidhuvudUtskott"/>
      </w:rPr>
      <w:t>2004/05</w:t>
    </w:r>
    <w:r w:rsidRPr="005C35DD">
      <w:rPr>
        <w:rStyle w:val="SidhuvudUtskott"/>
      </w:rPr>
      <w:fldChar w:fldCharType="end"/>
    </w:r>
    <w:r w:rsidRPr="005C35DD">
      <w:rPr>
        <w:rStyle w:val="SidhuvudUtskott"/>
      </w:rPr>
      <w:t>:</w:t>
    </w:r>
    <w:r w:rsidRPr="005C35DD">
      <w:rPr>
        <w:rStyle w:val="SidhuvudUtskott"/>
      </w:rPr>
      <w:fldChar w:fldCharType="begin" w:fldLock="1"/>
    </w:r>
    <w:r w:rsidRPr="005C35DD">
      <w:rPr>
        <w:rStyle w:val="SidhuvudUtskott"/>
      </w:rPr>
      <w:instrText xml:space="preserve"> DOCPROPERTY</w:instrText>
    </w:r>
    <w:r w:rsidRPr="005C35DD">
      <w:instrText xml:space="preserve"> </w:instrText>
    </w:r>
    <w:r w:rsidRPr="005C35DD">
      <w:rPr>
        <w:rStyle w:val="SidhuvudUtskott"/>
      </w:rPr>
      <w:instrText>Utskott</w:instrText>
    </w:r>
    <w:r w:rsidRPr="005C35DD">
      <w:rPr>
        <w:rStyle w:val="SidhuvudUtskott"/>
      </w:rPr>
      <w:fldChar w:fldCharType="separate"/>
    </w:r>
    <w:r w:rsidRPr="005C35DD">
      <w:rPr>
        <w:rStyle w:val="SidhuvudUtskott"/>
      </w:rPr>
      <w:t>JuU</w:t>
    </w:r>
    <w:r w:rsidRPr="005C35DD">
      <w:rPr>
        <w:rStyle w:val="SidhuvudUtskott"/>
      </w:rPr>
      <w:fldChar w:fldCharType="end"/>
    </w:r>
    <w:r w:rsidRPr="005C35DD">
      <w:rPr>
        <w:rStyle w:val="SidhuvudUtskott"/>
      </w:rPr>
      <w:fldChar w:fldCharType="begin" w:fldLock="1"/>
    </w:r>
    <w:r w:rsidRPr="005C35DD">
      <w:rPr>
        <w:rStyle w:val="SidhuvudUtskott"/>
      </w:rPr>
      <w:instrText xml:space="preserve"> DOCPROPERTY Betä</w:instrText>
    </w:r>
    <w:r w:rsidRPr="005C35DD">
      <w:rPr>
        <w:rStyle w:val="SidhuvudUtskott"/>
      </w:rPr>
      <w:instrText>n</w:instrText>
    </w:r>
    <w:r w:rsidRPr="005C35DD">
      <w:rPr>
        <w:rStyle w:val="SidhuvudUtskott"/>
      </w:rPr>
      <w:instrText>kandeNr</w:instrText>
    </w:r>
    <w:r w:rsidRPr="005C35DD">
      <w:rPr>
        <w:rStyle w:val="SidhuvudUtskott"/>
      </w:rPr>
      <w:fldChar w:fldCharType="separate"/>
    </w:r>
    <w:r w:rsidRPr="005C35DD">
      <w:rPr>
        <w:rStyle w:val="SidhuvudUtskott"/>
      </w:rPr>
      <w:t>34</w:t>
    </w:r>
    <w:r w:rsidRPr="005C35DD">
      <w:rPr>
        <w:rStyle w:val="SidhuvudUtskott"/>
      </w:rPr>
      <w:fldChar w:fldCharType="end"/>
    </w:r>
  </w:p>
  <w:p w:rsidR="0064467E" w:rsidRPr="005C35DD" w:rsidRDefault="0064467E">
    <w:pPr>
      <w:pStyle w:val="SidhuvudKantUdda"/>
      <w:framePr w:w="8732" w:h="567" w:hRule="exact" w:vSpace="0" w:wrap="around" w:vAnchor="page" w:y="341" w:anchorLock="0"/>
    </w:pPr>
    <w:r w:rsidRPr="005C35DD">
      <w:rPr>
        <w:rStyle w:val="SidhuvudUtskott"/>
      </w:rPr>
      <w:fldChar w:fldCharType="begin" w:fldLock="1"/>
    </w:r>
    <w:r w:rsidRPr="005C35DD">
      <w:rPr>
        <w:rStyle w:val="SidhuvudUtskott"/>
      </w:rPr>
      <w:instrText xml:space="preserve"> if </w:instrText>
    </w:r>
    <w:r w:rsidRPr="005C35DD">
      <w:rPr>
        <w:rStyle w:val="SidhuvudUtskott"/>
      </w:rPr>
      <w:fldChar w:fldCharType="begin" w:fldLock="1"/>
    </w:r>
    <w:r w:rsidRPr="005C35DD">
      <w:rPr>
        <w:rStyle w:val="SidhuvudUtskott"/>
      </w:rPr>
      <w:instrText xml:space="preserve"> DOCPROPERTY "UtkastDatum"</w:instrText>
    </w:r>
    <w:r w:rsidRPr="005C35DD">
      <w:rPr>
        <w:rStyle w:val="SidhuvudUtskott"/>
      </w:rPr>
      <w:fldChar w:fldCharType="separate"/>
    </w:r>
    <w:r w:rsidRPr="005C35DD">
      <w:rPr>
        <w:rStyle w:val="SidhuvudUtskott"/>
      </w:rPr>
      <w:instrText>Nej</w:instrText>
    </w:r>
    <w:r w:rsidRPr="005C35DD">
      <w:rPr>
        <w:rStyle w:val="SidhuvudUtskott"/>
      </w:rPr>
      <w:fldChar w:fldCharType="end"/>
    </w:r>
    <w:r w:rsidRPr="005C35DD">
      <w:rPr>
        <w:rStyle w:val="SidhuvudUtskott"/>
      </w:rPr>
      <w:instrText xml:space="preserve"> = "Ja" "</w:instrText>
    </w:r>
    <w:r w:rsidRPr="005C35DD">
      <w:rPr>
        <w:rStyle w:val="SidhuvudUtskott"/>
      </w:rPr>
      <w:fldChar w:fldCharType="begin" w:fldLock="1"/>
    </w:r>
    <w:r w:rsidRPr="005C35DD">
      <w:rPr>
        <w:rStyle w:val="SidhuvudUtskott"/>
      </w:rPr>
      <w:instrText xml:space="preserve"> PRINTDATE \@ "yyyy-MM-dd HH.mm    " </w:instrText>
    </w:r>
    <w:r w:rsidRPr="005C35DD">
      <w:rPr>
        <w:rStyle w:val="SidhuvudUtskott"/>
      </w:rPr>
      <w:fldChar w:fldCharType="separate"/>
    </w:r>
    <w:r w:rsidRPr="005C35DD">
      <w:rPr>
        <w:rStyle w:val="SidhuvudUtskott"/>
      </w:rPr>
      <w:instrText>2000-08-11 16.42</w:instrText>
    </w:r>
    <w:r w:rsidRPr="005C35DD">
      <w:rPr>
        <w:rStyle w:val="SidhuvudUtskott"/>
      </w:rPr>
      <w:fldChar w:fldCharType="end"/>
    </w:r>
    <w:r w:rsidRPr="005C35DD">
      <w:rPr>
        <w:rStyle w:val="SidhuvudUtskott"/>
      </w:rPr>
      <w:instrText xml:space="preserve">" </w:instrText>
    </w:r>
    <w:r w:rsidRPr="005C35DD">
      <w:rPr>
        <w:rStyle w:val="SidhuvudUtskott"/>
      </w:rPr>
      <w:fldChar w:fldCharType="end"/>
    </w:r>
    <w:r w:rsidRPr="005C35DD">
      <w:rPr>
        <w:rStyle w:val="SidhuvudUtskott"/>
      </w:rPr>
      <w:fldChar w:fldCharType="begin" w:fldLock="1"/>
    </w:r>
    <w:r w:rsidRPr="005C35DD">
      <w:rPr>
        <w:rStyle w:val="SidhuvudUtskott"/>
      </w:rPr>
      <w:instrText xml:space="preserve"> DOCPR</w:instrText>
    </w:r>
    <w:r w:rsidRPr="005C35DD">
      <w:rPr>
        <w:rStyle w:val="SidhuvudUtskott"/>
      </w:rPr>
      <w:instrText>O</w:instrText>
    </w:r>
    <w:r w:rsidRPr="005C35DD">
      <w:rPr>
        <w:rStyle w:val="SidhuvudUtskott"/>
      </w:rPr>
      <w:instrText>PERTY Status</w:instrText>
    </w:r>
    <w:r w:rsidRPr="005C35DD">
      <w:rPr>
        <w:rStyle w:val="SidhuvudUtskott"/>
      </w:rPr>
      <w:fldChar w:fldCharType="end"/>
    </w:r>
  </w:p>
  <w:p w:rsidR="0064467E" w:rsidRPr="005C35DD" w:rsidRDefault="0064467E">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1DAA" w:rsidRPr="005C35DD" w:rsidRDefault="00D01DAA">
    <w:pPr>
      <w:pStyle w:val="SidhuvudKantUdda"/>
      <w:framePr w:w="8732" w:h="567" w:hRule="exact" w:vSpace="0" w:wrap="around" w:vAnchor="page" w:y="341" w:anchorLock="0"/>
    </w:pPr>
    <w:r w:rsidRPr="005C35DD">
      <w:t xml:space="preserve">  </w:t>
    </w:r>
    <w:r w:rsidRPr="005C35DD">
      <w:rPr>
        <w:rStyle w:val="SidhuvudUtskott"/>
      </w:rPr>
      <w:t>2004/05:JuU34</w:t>
    </w:r>
  </w:p>
  <w:p w:rsidR="0064467E" w:rsidRPr="005C35DD" w:rsidRDefault="0064467E">
    <w:pPr>
      <w:pStyle w:val="SidhuvudKantUdda"/>
      <w:framePr w:w="8732" w:h="567" w:hRule="exact" w:vSpace="0" w:wrap="around" w:vAnchor="page" w:y="341" w:anchorLock="0"/>
    </w:pPr>
  </w:p>
  <w:p w:rsidR="0064467E" w:rsidRPr="005C35DD" w:rsidRDefault="0064467E">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335183716">
    <w:abstractNumId w:val="10"/>
  </w:num>
  <w:num w:numId="2" w16cid:durableId="1236628938">
    <w:abstractNumId w:val="8"/>
  </w:num>
  <w:num w:numId="3" w16cid:durableId="281571640">
    <w:abstractNumId w:val="3"/>
  </w:num>
  <w:num w:numId="4" w16cid:durableId="1151361221">
    <w:abstractNumId w:val="2"/>
  </w:num>
  <w:num w:numId="5" w16cid:durableId="797842326">
    <w:abstractNumId w:val="1"/>
  </w:num>
  <w:num w:numId="6" w16cid:durableId="1989741881">
    <w:abstractNumId w:val="0"/>
  </w:num>
  <w:num w:numId="7" w16cid:durableId="1719279051">
    <w:abstractNumId w:val="9"/>
  </w:num>
  <w:num w:numId="8" w16cid:durableId="617373403">
    <w:abstractNumId w:val="7"/>
  </w:num>
  <w:num w:numId="9" w16cid:durableId="1326393942">
    <w:abstractNumId w:val="6"/>
  </w:num>
  <w:num w:numId="10" w16cid:durableId="1424837112">
    <w:abstractNumId w:val="5"/>
  </w:num>
  <w:num w:numId="11" w16cid:durableId="18288623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justitieutskottets"/>
    <w:docVar w:name="Skapår" w:val="0405"/>
  </w:docVars>
  <w:rsids>
    <w:rsidRoot w:val="001B09EC"/>
    <w:rsid w:val="000062D1"/>
    <w:rsid w:val="000142D0"/>
    <w:rsid w:val="000369E4"/>
    <w:rsid w:val="00083B39"/>
    <w:rsid w:val="000B0ED0"/>
    <w:rsid w:val="000E40D0"/>
    <w:rsid w:val="00131270"/>
    <w:rsid w:val="00142246"/>
    <w:rsid w:val="001B09EC"/>
    <w:rsid w:val="001B7BED"/>
    <w:rsid w:val="002370B7"/>
    <w:rsid w:val="00290AF8"/>
    <w:rsid w:val="002978E7"/>
    <w:rsid w:val="002B166D"/>
    <w:rsid w:val="002F0357"/>
    <w:rsid w:val="00330611"/>
    <w:rsid w:val="00367082"/>
    <w:rsid w:val="003701E2"/>
    <w:rsid w:val="003A787E"/>
    <w:rsid w:val="003C32D2"/>
    <w:rsid w:val="003C7E3D"/>
    <w:rsid w:val="003F5ABF"/>
    <w:rsid w:val="00406884"/>
    <w:rsid w:val="00417910"/>
    <w:rsid w:val="00425449"/>
    <w:rsid w:val="004B2899"/>
    <w:rsid w:val="004C767F"/>
    <w:rsid w:val="004D6ED7"/>
    <w:rsid w:val="005239C2"/>
    <w:rsid w:val="00543E3C"/>
    <w:rsid w:val="00555842"/>
    <w:rsid w:val="00573789"/>
    <w:rsid w:val="00583FD7"/>
    <w:rsid w:val="005B1836"/>
    <w:rsid w:val="005B3D87"/>
    <w:rsid w:val="005B4F18"/>
    <w:rsid w:val="005B55BA"/>
    <w:rsid w:val="005C35DD"/>
    <w:rsid w:val="005F2592"/>
    <w:rsid w:val="006309CD"/>
    <w:rsid w:val="00635CB2"/>
    <w:rsid w:val="0064467E"/>
    <w:rsid w:val="0065232C"/>
    <w:rsid w:val="006E7434"/>
    <w:rsid w:val="006E76C2"/>
    <w:rsid w:val="00716F58"/>
    <w:rsid w:val="00736599"/>
    <w:rsid w:val="00743983"/>
    <w:rsid w:val="00770F5A"/>
    <w:rsid w:val="007925DE"/>
    <w:rsid w:val="007932BF"/>
    <w:rsid w:val="00852EF3"/>
    <w:rsid w:val="008B02E0"/>
    <w:rsid w:val="00910771"/>
    <w:rsid w:val="00927AD1"/>
    <w:rsid w:val="00952890"/>
    <w:rsid w:val="00A442F6"/>
    <w:rsid w:val="00A5263B"/>
    <w:rsid w:val="00A97A96"/>
    <w:rsid w:val="00AA54AC"/>
    <w:rsid w:val="00AC6E32"/>
    <w:rsid w:val="00AD12BF"/>
    <w:rsid w:val="00AF75B8"/>
    <w:rsid w:val="00B22D7F"/>
    <w:rsid w:val="00B27127"/>
    <w:rsid w:val="00B96D94"/>
    <w:rsid w:val="00BE5FA5"/>
    <w:rsid w:val="00C877C7"/>
    <w:rsid w:val="00CB52D5"/>
    <w:rsid w:val="00D018E1"/>
    <w:rsid w:val="00D01DAA"/>
    <w:rsid w:val="00D226E4"/>
    <w:rsid w:val="00D34D5F"/>
    <w:rsid w:val="00D5743B"/>
    <w:rsid w:val="00E21627"/>
    <w:rsid w:val="00E24A37"/>
    <w:rsid w:val="00E323E5"/>
    <w:rsid w:val="00E35619"/>
    <w:rsid w:val="00E401C5"/>
    <w:rsid w:val="00E631B9"/>
    <w:rsid w:val="00E9696B"/>
    <w:rsid w:val="00EC1471"/>
    <w:rsid w:val="00F417B1"/>
    <w:rsid w:val="00F53A97"/>
    <w:rsid w:val="00F55524"/>
    <w:rsid w:val="00F91F60"/>
    <w:rsid w:val="00FB0133"/>
    <w:rsid w:val="00FC568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618E8AF-CDB0-4135-B081-6AF557C21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227"/>
    </w:pPr>
  </w:style>
  <w:style w:type="paragraph" w:customStyle="1" w:styleId="Bilaga">
    <w:name w:val="Bilaga"/>
    <w:basedOn w:val="Rubrik2"/>
    <w:pPr>
      <w:spacing w:before="0" w:after="40" w:line="190" w:lineRule="exact"/>
      <w:outlineLvl w:val="9"/>
    </w:pPr>
    <w:rPr>
      <w:caps/>
      <w:sz w:val="19"/>
      <w:u w:val="singl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customStyle="1" w:styleId="Diagramrubrik">
    <w:name w:val="Diagramrubrik"/>
    <w:basedOn w:val="Tabellrubrik"/>
    <w:next w:val="Normal"/>
  </w:style>
  <w:style w:type="paragraph" w:customStyle="1" w:styleId="DokumentRubrik">
    <w:name w:val="DokumentRubrik"/>
    <w:basedOn w:val="Normal"/>
    <w:pPr>
      <w:spacing w:before="0" w:after="20" w:line="240" w:lineRule="atLeast"/>
      <w:jc w:val="left"/>
    </w:pPr>
    <w:rPr>
      <w:noProof/>
      <w:sz w:val="36"/>
    </w:rPr>
  </w:style>
  <w:style w:type="paragraph" w:styleId="Dokumentversikt">
    <w:name w:val="Document Map"/>
    <w:basedOn w:val="Normal"/>
    <w:semiHidden/>
    <w:pPr>
      <w:shd w:val="clear" w:color="auto" w:fill="000080"/>
    </w:pPr>
    <w:rPr>
      <w:rFonts w:ascii="Tahoma" w:hAnsi="Tahoma"/>
    </w:rPr>
  </w:style>
  <w:style w:type="paragraph" w:styleId="Figurfrteckning">
    <w:name w:val="table of figures"/>
    <w:basedOn w:val="Normal"/>
    <w:next w:val="Normal"/>
    <w:semiHidden/>
    <w:pPr>
      <w:ind w:left="380" w:hanging="380"/>
    </w:pPr>
  </w:style>
  <w:style w:type="paragraph" w:customStyle="1" w:styleId="Frslagspunkt">
    <w:name w:val="Förslagspunkt"/>
    <w:basedOn w:val="Rubrik3"/>
    <w:pPr>
      <w:spacing w:before="250"/>
      <w:ind w:left="340" w:hanging="340"/>
      <w:outlineLvl w:val="9"/>
    </w:pPr>
  </w:style>
  <w:style w:type="paragraph" w:customStyle="1" w:styleId="Reservationspunkt">
    <w:name w:val="Reservationspunkt"/>
    <w:basedOn w:val="Frslagspunkt"/>
    <w:next w:val="Reservanter"/>
    <w:pPr>
      <w:spacing w:before="360"/>
      <w:outlineLvl w:val="1"/>
    </w:pPr>
  </w:style>
  <w:style w:type="paragraph" w:customStyle="1" w:styleId="Formatmall1">
    <w:name w:val="Formatmall1"/>
    <w:basedOn w:val="Reservationspunkt"/>
    <w:next w:val="Reservanter"/>
  </w:style>
  <w:style w:type="character" w:styleId="Fotnotsreferens">
    <w:name w:val="footnote reference"/>
    <w:basedOn w:val="Standardstycketeckensnitt"/>
    <w:semiHidden/>
    <w:rPr>
      <w:vertAlign w:val="superscript"/>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Frslagstext">
    <w:name w:val="Förslagstext"/>
    <w:basedOn w:val="Normal"/>
    <w:pPr>
      <w:spacing w:before="0"/>
      <w:ind w:left="340"/>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HuvudRubrikRad2">
    <w:name w:val="HuvudRubrikRad2"/>
    <w:basedOn w:val="HuvudRubrik"/>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paragraph" w:styleId="Kommentarer">
    <w:name w:val="annotation text"/>
    <w:basedOn w:val="Normal"/>
    <w:semiHidden/>
    <w:pPr>
      <w:spacing w:before="0"/>
    </w:pPr>
    <w:rPr>
      <w:sz w:val="20"/>
    </w:r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customStyle="1" w:styleId="LagtextRubrik">
    <w:name w:val="LagtextRubrik"/>
    <w:basedOn w:val="Normal"/>
    <w:next w:val="LagtextIndrag"/>
    <w:pPr>
      <w:spacing w:before="0" w:after="220" w:line="220" w:lineRule="exact"/>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Motioner">
    <w:name w:val="Motioner"/>
    <w:basedOn w:val="Normal"/>
    <w:pPr>
      <w:spacing w:before="188"/>
      <w:jc w:val="left"/>
    </w:pPr>
    <w:rPr>
      <w:i/>
    </w:rPr>
  </w:style>
  <w:style w:type="paragraph" w:styleId="Oformateradtext">
    <w:name w:val="Plain Text"/>
    <w:basedOn w:val="Normal"/>
    <w:pPr>
      <w:widowControl w:val="0"/>
      <w:spacing w:line="240" w:lineRule="auto"/>
      <w:jc w:val="left"/>
    </w:pPr>
    <w:rPr>
      <w:rFonts w:ascii="Courier New" w:hAnsi="Courier New"/>
      <w:sz w:val="20"/>
    </w:rPr>
  </w:style>
  <w:style w:type="paragraph" w:customStyle="1" w:styleId="Ordfranden">
    <w:name w:val="Ordföranden"/>
    <w:basedOn w:val="Normal"/>
    <w:next w:val="Deltagare"/>
    <w:pPr>
      <w:keepNext/>
      <w:spacing w:before="500"/>
    </w:pPr>
    <w:rPr>
      <w:i/>
      <w:noProof/>
    </w:rPr>
  </w:style>
  <w:style w:type="paragraph" w:customStyle="1" w:styleId="OrtochDatum">
    <w:name w:val="Ort och Datum"/>
    <w:basedOn w:val="Normal"/>
    <w:next w:val="Normal"/>
    <w:pPr>
      <w:keepNext/>
      <w:spacing w:before="0"/>
    </w:pPr>
  </w:style>
  <w:style w:type="paragraph" w:customStyle="1" w:styleId="Pxx-utskottetsvgnar">
    <w:name w:val="På xx-utskottets vägnar"/>
    <w:basedOn w:val="Normal"/>
    <w:next w:val="Ordfranden"/>
    <w:pPr>
      <w:keepNext/>
      <w:spacing w:before="250"/>
    </w:p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character" w:styleId="Radnummer">
    <w:name w:val="line number"/>
    <w:basedOn w:val="Standardstycketeckensnitt"/>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RubrikBetNrDeldokument">
    <w:name w:val="Rubrik BetNr Deldokument"/>
    <w:basedOn w:val="Normal"/>
    <w:pPr>
      <w:spacing w:before="0" w:line="240" w:lineRule="auto"/>
      <w:jc w:val="left"/>
    </w:pPr>
    <w:rPr>
      <w:sz w:val="28"/>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styleId="Sidhuvud">
    <w:name w:val="header"/>
    <w:basedOn w:val="Normal"/>
    <w:pPr>
      <w:tabs>
        <w:tab w:val="center" w:pos="4252"/>
        <w:tab w:val="right" w:pos="8504"/>
      </w:tabs>
      <w:spacing w:before="0"/>
      <w:ind w:left="-851"/>
      <w:jc w:val="left"/>
    </w:pPr>
  </w:style>
  <w:style w:type="character" w:customStyle="1" w:styleId="SidhuvudRubrikReferens">
    <w:name w:val="SidhuvudRubrikReferens"/>
    <w:basedOn w:val="Standardstycketeckensnitt"/>
    <w:rPr>
      <w:smallCaps/>
      <w:spacing w:val="14"/>
      <w:sz w:val="16"/>
    </w:rPr>
  </w:style>
  <w:style w:type="character" w:customStyle="1" w:styleId="SidhuvudBilaga">
    <w:name w:val="SidhuvudBilaga"/>
    <w:basedOn w:val="SidhuvudRubrikReferens"/>
    <w:rPr>
      <w:smallCaps/>
      <w:spacing w:val="14"/>
      <w:sz w:val="16"/>
    </w:rPr>
  </w:style>
  <w:style w:type="paragraph" w:customStyle="1" w:styleId="SidhuvudKant">
    <w:name w:val="SidhuvudKant"/>
    <w:basedOn w:val="Sidhuvud"/>
    <w:pPr>
      <w:framePr w:w="8789" w:vSpace="142" w:wrap="around" w:vAnchor="text" w:hAnchor="page" w:xAlign="inside" w:y="1" w:anchorLock="1"/>
      <w:ind w:left="0"/>
    </w:pPr>
  </w:style>
  <w:style w:type="paragraph" w:customStyle="1" w:styleId="SidhuvudKantJmn">
    <w:name w:val="SidhuvudKantJämn"/>
    <w:basedOn w:val="SidhuvudKant"/>
    <w:pPr>
      <w:framePr w:wrap="around"/>
    </w:pPr>
  </w:style>
  <w:style w:type="paragraph" w:customStyle="1" w:styleId="SidhuvudKantUdda">
    <w:name w:val="SidhuvudKantUdda"/>
    <w:basedOn w:val="SidhuvudKant"/>
    <w:pPr>
      <w:framePr w:wrap="around"/>
      <w:jc w:val="right"/>
    </w:pPr>
  </w:style>
  <w:style w:type="character" w:customStyle="1" w:styleId="SidhuvudUtskott">
    <w:name w:val="SidhuvudUtskott"/>
    <w:basedOn w:val="Standardstycketeckensnitt"/>
    <w:rPr>
      <w:spacing w:val="14"/>
      <w:sz w:val="16"/>
    </w:rPr>
  </w:style>
  <w:style w:type="character" w:styleId="Sidnummer">
    <w:name w:val="page number"/>
    <w:basedOn w:val="Standardstycketeckensnitt"/>
    <w:rPr>
      <w:rFonts w:ascii="Times New Roman" w:hAnsi="Times New Roman"/>
      <w:sz w:val="19"/>
    </w:rPr>
  </w:style>
  <w:style w:type="paragraph" w:customStyle="1" w:styleId="StatusSida1">
    <w:name w:val="Status Sida1"/>
    <w:basedOn w:val="Normal"/>
    <w:pPr>
      <w:spacing w:before="0" w:line="240" w:lineRule="auto"/>
      <w:jc w:val="center"/>
    </w:pPr>
    <w:rPr>
      <w:sz w:val="24"/>
    </w:rPr>
  </w:style>
  <w:style w:type="paragraph" w:customStyle="1" w:styleId="Tabellfrklaring">
    <w:name w:val="Tabellförklaring"/>
    <w:basedOn w:val="Normal"/>
    <w:pPr>
      <w:keepNext/>
      <w:keepLines/>
      <w:spacing w:before="60" w:after="60" w:line="240" w:lineRule="auto"/>
    </w:pPr>
    <w:rPr>
      <w:sz w:val="14"/>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textsiffror">
    <w:name w:val="Tabelltext siffror"/>
    <w:basedOn w:val="Tabelltext"/>
    <w:pPr>
      <w:jc w:val="right"/>
    </w:p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pPr>
      <w:keepNext/>
      <w:spacing w:before="0" w:after="125"/>
    </w:pPr>
  </w:style>
  <w:style w:type="paragraph" w:customStyle="1" w:styleId="UtskriftsdatumSida1">
    <w:name w:val="Utskriftsdatum Sida1"/>
    <w:basedOn w:val="SidhuvudKant"/>
    <w:pPr>
      <w:framePr w:wrap="around"/>
      <w:spacing w:line="240" w:lineRule="auto"/>
      <w:jc w:val="center"/>
    </w:pPr>
  </w:style>
  <w:style w:type="paragraph" w:customStyle="1" w:styleId="Yrkanden">
    <w:name w:val="Yrkanden"/>
    <w:basedOn w:val="Normal"/>
    <w:pPr>
      <w:ind w:left="227" w:hanging="227"/>
    </w:pPr>
  </w:style>
  <w:style w:type="paragraph" w:customStyle="1" w:styleId="Yttrandepunkt">
    <w:name w:val="Yttrandepunkt"/>
    <w:basedOn w:val="Reservationspunkt"/>
    <w:next w:val="Reservanter"/>
  </w:style>
  <w:style w:type="table" w:styleId="Tabellrutnt">
    <w:name w:val="Table Grid"/>
    <w:basedOn w:val="Normaltabell"/>
    <w:rsid w:val="005B18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semiHidden/>
    <w:rsid w:val="00635CB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image" Target="media/image5.png"/><Relationship Id="rId50" Type="http://schemas.openxmlformats.org/officeDocument/2006/relationships/header" Target="header19.xml"/><Relationship Id="rId55" Type="http://schemas.openxmlformats.org/officeDocument/2006/relationships/footer" Target="footer21.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image" Target="media/image3.png"/><Relationship Id="rId53" Type="http://schemas.openxmlformats.org/officeDocument/2006/relationships/footer" Target="footer20.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image" Target="media/image6.png"/><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0.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image" Target="media/image4.png"/><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image" Target="media/image7.png"/><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image" Target="media/image2.png"/><Relationship Id="rId52" Type="http://schemas.openxmlformats.org/officeDocument/2006/relationships/footer" Target="footer19.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1531</Words>
  <Characters>9681</Characters>
  <Application>Microsoft Office Word</Application>
  <DocSecurity>4</DocSecurity>
  <Lines>225</Lines>
  <Paragraphs>76</Paragraphs>
  <ScaleCrop>false</ScaleCrop>
  <HeadingPairs>
    <vt:vector size="2" baseType="variant">
      <vt:variant>
        <vt:lpstr>Rubrik</vt:lpstr>
      </vt:variant>
      <vt:variant>
        <vt:i4>1</vt:i4>
      </vt:variant>
    </vt:vector>
  </HeadingPairs>
  <TitlesOfParts>
    <vt:vector size="1" baseType="lpstr">
      <vt:lpstr>Justitieutskottets betänkande</vt:lpstr>
    </vt:vector>
  </TitlesOfParts>
  <Company>Riksdagen</Company>
  <LinksUpToDate>false</LinksUpToDate>
  <CharactersWithSpaces>11136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Justitieutskottets betänkande</dc:title>
  <dc:subject>Justitieutskottets betänkande</dc:subject>
  <dc:creator>Riksdagen</dc:creator>
  <cp:keywords>Riksdagen</cp:keywords>
  <dc:description/>
  <cp:lastModifiedBy>Lars Brink</cp:lastModifiedBy>
  <cp:revision>2</cp:revision>
  <cp:lastPrinted>2005-05-27T07:49:00Z</cp:lastPrinted>
  <dcterms:created xsi:type="dcterms:W3CDTF">2025-12-16T18:22:00Z</dcterms:created>
  <dcterms:modified xsi:type="dcterms:W3CDTF">2025-12-16T18:22:00Z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34</vt:lpwstr>
  </property>
  <property fmtid="{D5CDD505-2E9C-101B-9397-08002B2CF9AE}" pid="3" name="Utskott">
    <vt:lpwstr>JuU</vt:lpwstr>
  </property>
  <property fmtid="{D5CDD505-2E9C-101B-9397-08002B2CF9AE}" pid="4" name="BetänkandeÅr">
    <vt:lpwstr>2004/05</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