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E4A" w:rsidRPr="00F323F9" w:rsidRDefault="00D37E4A">
      <w:pPr>
        <w:pStyle w:val="Frslagsrubrik"/>
      </w:pPr>
      <w:r w:rsidRPr="00F323F9">
        <w:t>Förslag till riksdagsbeslut</w:t>
      </w:r>
    </w:p>
    <w:p w:rsidR="00D37E4A" w:rsidRPr="00F323F9" w:rsidRDefault="00D37E4A">
      <w:pPr>
        <w:pStyle w:val="Hemstlatt"/>
      </w:pPr>
      <w:r w:rsidRPr="00F323F9">
        <w:t xml:space="preserve">Riksdagen tillkännager för regeringen som sin mening vad som anförs i motionen om </w:t>
      </w:r>
      <w:r w:rsidRPr="00F323F9">
        <w:rPr>
          <w:szCs w:val="24"/>
        </w:rPr>
        <w:t>att en utredning bör tillsättas med syftet att minska möjligheten att teckna ockerliknande lån.</w:t>
      </w:r>
    </w:p>
    <w:p w:rsidR="00D37E4A" w:rsidRPr="00F323F9" w:rsidRDefault="00D37E4A">
      <w:pPr>
        <w:pStyle w:val="Rubrik1"/>
      </w:pPr>
      <w:r w:rsidRPr="00F323F9">
        <w:t>Motivering</w:t>
      </w:r>
    </w:p>
    <w:p w:rsidR="00D37E4A" w:rsidRPr="00F323F9" w:rsidRDefault="00D37E4A">
      <w:pPr>
        <w:rPr>
          <w:szCs w:val="24"/>
        </w:rPr>
      </w:pPr>
      <w:r w:rsidRPr="00F323F9">
        <w:rPr>
          <w:szCs w:val="24"/>
        </w:rPr>
        <w:t>Att låna pengar till ockerränta blir enklare i takt med den tekniska utvecklin</w:t>
      </w:r>
      <w:r w:rsidRPr="00F323F9">
        <w:rPr>
          <w:szCs w:val="24"/>
        </w:rPr>
        <w:t>g</w:t>
      </w:r>
      <w:r w:rsidRPr="00F323F9">
        <w:rPr>
          <w:szCs w:val="24"/>
        </w:rPr>
        <w:t>en, t.ex. i form av lån via sms. En annan finansieringsverksamhet som ökar rejält är ”köp nu betala senare”. När sedan betalningsdagen närmar sig får kunden en förfrågan om de vill betala av skulden över tid. Dessa lån har ofta en ränta som är enorm utifrån rådande räntesituation.</w:t>
      </w:r>
    </w:p>
    <w:p w:rsidR="00D37E4A" w:rsidRPr="00F323F9" w:rsidRDefault="00D37E4A">
      <w:pPr>
        <w:pStyle w:val="Normaltindrag"/>
        <w:rPr>
          <w:szCs w:val="24"/>
        </w:rPr>
      </w:pPr>
      <w:r w:rsidRPr="00F323F9">
        <w:rPr>
          <w:szCs w:val="24"/>
        </w:rPr>
        <w:t>Vi matas massmedialt numera ofta med hur många ärenden kronofogdens arbete ökar med. Vi kan vidare konstatera att det är en ökning bland de yngre.</w:t>
      </w:r>
    </w:p>
    <w:p w:rsidR="00D37E4A" w:rsidRPr="00F323F9" w:rsidRDefault="00D37E4A">
      <w:pPr>
        <w:pStyle w:val="Normaltindrag"/>
        <w:rPr>
          <w:szCs w:val="24"/>
        </w:rPr>
      </w:pPr>
      <w:r w:rsidRPr="00F323F9">
        <w:rPr>
          <w:szCs w:val="24"/>
        </w:rPr>
        <w:t>Vi förfasas över denna utveckling och lider med dem som hamnar i den här situationen. Dock diskuteras i princip aldrig den miljardverksamhet som finns bakom dessa lån.</w:t>
      </w:r>
    </w:p>
    <w:p w:rsidR="00D37E4A" w:rsidRPr="00F323F9" w:rsidRDefault="00D37E4A">
      <w:pPr>
        <w:pStyle w:val="Normaltindrag"/>
        <w:rPr>
          <w:szCs w:val="24"/>
        </w:rPr>
      </w:pPr>
      <w:r w:rsidRPr="00F323F9">
        <w:rPr>
          <w:szCs w:val="24"/>
        </w:rPr>
        <w:t>I dag finns kapitalstarka bolag som köper dessa skulder alternativt köper skulden ännu tidigare i processen. Dessa bolag har i sin affärsplan att ha de</w:t>
      </w:r>
      <w:r w:rsidRPr="00F323F9">
        <w:rPr>
          <w:szCs w:val="24"/>
        </w:rPr>
        <w:t>n</w:t>
      </w:r>
      <w:r w:rsidRPr="00F323F9">
        <w:rPr>
          <w:szCs w:val="24"/>
        </w:rPr>
        <w:t>na fordran i några år innan den betalningsskyldige har möjlighet att börja betala tillbaka på skulden, via kronofogden.</w:t>
      </w:r>
    </w:p>
    <w:p w:rsidR="00D37E4A" w:rsidRPr="00F323F9" w:rsidRDefault="00D37E4A">
      <w:pPr>
        <w:pStyle w:val="Normaltindrag"/>
      </w:pPr>
      <w:r w:rsidRPr="00F323F9">
        <w:t>Det finns beräkningar inom denna bransch att en skuld hos en privatperson betalas tillbaka i genomsnitt mellan tre och sju år efter det att skulden fas</w:t>
      </w:r>
      <w:r w:rsidRPr="00F323F9">
        <w:t>t</w:t>
      </w:r>
      <w:r w:rsidRPr="00F323F9">
        <w:t>ställts. Kostnaden för ”kunden” blir flera gånger högre än utgångsskulden på grund av framför allt den mycket höga räntan som den betalningsskyldige godkänt i denna process samt för avgifter. Räntesatsen kan betecknas som ockerränta. Denna verksamhet är i utkanten av marknadsekonomin.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23F9">
        <w:trPr>
          <w:cantSplit/>
        </w:trPr>
        <w:tc>
          <w:tcPr>
            <w:tcW w:w="3046" w:type="dxa"/>
          </w:tcPr>
          <w:p w:rsidR="00D37E4A" w:rsidRPr="00F323F9" w:rsidRDefault="00D37E4A">
            <w:pPr>
              <w:pStyle w:val="UnderskriftDatum"/>
              <w:spacing w:before="240"/>
            </w:pPr>
            <w:r w:rsidRPr="00F323F9">
              <w:lastRenderedPageBreak/>
              <w:t>Stockholm den 4 oktober 2011</w:t>
            </w:r>
          </w:p>
        </w:tc>
        <w:tc>
          <w:tcPr>
            <w:tcW w:w="3047" w:type="dxa"/>
          </w:tcPr>
          <w:p w:rsidR="00D37E4A" w:rsidRPr="00F323F9" w:rsidRDefault="00D37E4A">
            <w:pPr>
              <w:pStyle w:val="Underskrifter"/>
              <w:spacing w:before="240"/>
            </w:pPr>
          </w:p>
        </w:tc>
      </w:tr>
      <w:tr w:rsidR="00000000" w:rsidRPr="00F323F9">
        <w:trPr>
          <w:cantSplit/>
        </w:trPr>
        <w:tc>
          <w:tcPr>
            <w:tcW w:w="3046" w:type="dxa"/>
          </w:tcPr>
          <w:p w:rsidR="00D37E4A" w:rsidRPr="00F323F9" w:rsidRDefault="00D37E4A">
            <w:pPr>
              <w:pStyle w:val="Underskrifter"/>
            </w:pPr>
            <w:r w:rsidRPr="00F323F9">
              <w:t>Ann-Christin Ahlberg (S)</w:t>
            </w:r>
          </w:p>
        </w:tc>
        <w:tc>
          <w:tcPr>
            <w:tcW w:w="3046" w:type="dxa"/>
          </w:tcPr>
          <w:p w:rsidR="00D37E4A" w:rsidRPr="00F323F9" w:rsidRDefault="00D37E4A">
            <w:pPr>
              <w:pStyle w:val="Underskrifter"/>
            </w:pPr>
          </w:p>
        </w:tc>
      </w:tr>
      <w:tr w:rsidR="00000000" w:rsidRPr="00F323F9">
        <w:trPr>
          <w:cantSplit/>
        </w:trPr>
        <w:tc>
          <w:tcPr>
            <w:tcW w:w="3046" w:type="dxa"/>
          </w:tcPr>
          <w:p w:rsidR="00D37E4A" w:rsidRPr="00F323F9" w:rsidRDefault="00D37E4A">
            <w:pPr>
              <w:pStyle w:val="Underskrifter"/>
            </w:pPr>
            <w:r w:rsidRPr="00F323F9">
              <w:t>Hans Olsson (S)</w:t>
            </w:r>
          </w:p>
        </w:tc>
        <w:tc>
          <w:tcPr>
            <w:tcW w:w="3046" w:type="dxa"/>
          </w:tcPr>
          <w:p w:rsidR="00D37E4A" w:rsidRPr="00F323F9" w:rsidRDefault="00D37E4A">
            <w:pPr>
              <w:pStyle w:val="Underskrifter"/>
            </w:pPr>
            <w:r w:rsidRPr="00F323F9">
              <w:t>Phia Andersson (S)</w:t>
            </w:r>
          </w:p>
        </w:tc>
      </w:tr>
    </w:tbl>
    <w:p w:rsidR="00D37E4A" w:rsidRPr="00F323F9" w:rsidRDefault="00D37E4A">
      <w:pPr>
        <w:pStyle w:val="Normaltindrag"/>
      </w:pPr>
    </w:p>
    <w:sectPr w:rsidR="00D37E4A" w:rsidRPr="00F32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E4A" w:rsidRPr="00F323F9" w:rsidRDefault="00D37E4A">
      <w:r w:rsidRPr="00F323F9">
        <w:separator/>
      </w:r>
    </w:p>
  </w:endnote>
  <w:endnote w:type="continuationSeparator" w:id="0">
    <w:p w:rsidR="00D37E4A" w:rsidRPr="00F323F9" w:rsidRDefault="00D37E4A">
      <w:r w:rsidRPr="00F32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E4A" w:rsidRPr="00F323F9" w:rsidRDefault="00F323F9">
    <w:pPr>
      <w:pStyle w:val="Sidfot"/>
    </w:pPr>
    <w:r w:rsidRPr="00F32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290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E4A" w:rsidRDefault="00D37E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E4A" w:rsidRDefault="00D37E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E4A" w:rsidRPr="00F323F9" w:rsidRDefault="00F323F9">
    <w:pPr>
      <w:pStyle w:val="Sidfot"/>
    </w:pPr>
    <w:r w:rsidRPr="00F32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201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E4A" w:rsidRDefault="00D37E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E4A" w:rsidRDefault="00D37E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E4A" w:rsidRPr="00F323F9" w:rsidRDefault="00F323F9">
    <w:pPr>
      <w:pStyle w:val="Sidfot"/>
    </w:pPr>
    <w:r w:rsidRPr="00F32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727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E4A" w:rsidRDefault="00D37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E4A" w:rsidRDefault="00D37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E4A" w:rsidRPr="00F323F9" w:rsidRDefault="00D37E4A">
      <w:r w:rsidRPr="00F323F9">
        <w:separator/>
      </w:r>
    </w:p>
  </w:footnote>
  <w:footnote w:type="continuationSeparator" w:id="0">
    <w:p w:rsidR="00D37E4A" w:rsidRPr="00F323F9" w:rsidRDefault="00D37E4A">
      <w:r w:rsidRPr="00F32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E4A" w:rsidRPr="00F323F9" w:rsidRDefault="00F323F9">
    <w:pPr>
      <w:pStyle w:val="Sidhuvud"/>
    </w:pPr>
    <w:r w:rsidRPr="00F32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294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E4A" w:rsidRDefault="00D37E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E4A" w:rsidRDefault="00D37E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E4A" w:rsidRPr="00F323F9" w:rsidRDefault="00F323F9">
    <w:pPr>
      <w:pStyle w:val="Sidhuvud"/>
    </w:pPr>
    <w:r w:rsidRPr="00F32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082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E4A" w:rsidRDefault="00D37E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E4A" w:rsidRDefault="00D37E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E4A" w:rsidRPr="00F323F9" w:rsidRDefault="00D37E4A">
    <w:pPr>
      <w:pStyle w:val="FSHNormal"/>
      <w:tabs>
        <w:tab w:val="right" w:pos="5840"/>
      </w:tabs>
    </w:pPr>
    <w:r w:rsidRPr="00F323F9">
      <w:br/>
    </w:r>
    <w:r w:rsidRPr="00F323F9">
      <w:fldChar w:fldCharType="begin" w:fldLock="1"/>
    </w:r>
    <w:r w:rsidRPr="00F323F9">
      <w:instrText xml:space="preserve"> DOCPROPERTY</w:instrText>
    </w:r>
    <w:r w:rsidRPr="00F323F9">
      <w:rPr>
        <w:sz w:val="18"/>
      </w:rPr>
      <w:instrText xml:space="preserve"> "YearUser" *\charformat </w:instrText>
    </w:r>
    <w:r w:rsidRPr="00F323F9">
      <w:fldChar w:fldCharType="separate"/>
    </w:r>
    <w:r w:rsidRPr="00F323F9">
      <w:t>2011/12</w:t>
    </w:r>
    <w:r w:rsidRPr="00F323F9">
      <w:fldChar w:fldCharType="end"/>
    </w:r>
    <w:r w:rsidRPr="00F323F9">
      <w:t xml:space="preserve"> </w:t>
    </w:r>
    <w:r w:rsidRPr="00F323F9">
      <w:tab/>
      <w:t xml:space="preserve">mnr: </w:t>
    </w:r>
    <w:r w:rsidRPr="00F323F9">
      <w:fldChar w:fldCharType="begin" w:fldLock="1"/>
    </w:r>
    <w:r w:rsidRPr="00F323F9">
      <w:instrText xml:space="preserve"> DOCPROPERTY</w:instrText>
    </w:r>
    <w:r w:rsidRPr="00F323F9">
      <w:rPr>
        <w:sz w:val="18"/>
      </w:rPr>
      <w:instrText xml:space="preserve"> "Motionsnummer" *\charformat </w:instrText>
    </w:r>
    <w:r w:rsidRPr="00F323F9">
      <w:fldChar w:fldCharType="separate"/>
    </w:r>
    <w:r w:rsidRPr="00F323F9">
      <w:t>C321</w:t>
    </w:r>
    <w:r w:rsidRPr="00F323F9">
      <w:fldChar w:fldCharType="end"/>
    </w:r>
    <w:r w:rsidRPr="00F323F9">
      <w:br/>
    </w:r>
    <w:r w:rsidRPr="00F323F9">
      <w:fldChar w:fldCharType="begin" w:fldLock="1"/>
    </w:r>
    <w:r w:rsidRPr="00F323F9">
      <w:instrText xml:space="preserve"> DOCPROPERTY</w:instrText>
    </w:r>
    <w:r w:rsidRPr="00F323F9">
      <w:rPr>
        <w:sz w:val="18"/>
      </w:rPr>
      <w:instrText xml:space="preserve"> "Samling" *\charformat </w:instrText>
    </w:r>
    <w:r w:rsidRPr="00F323F9">
      <w:fldChar w:fldCharType="end"/>
    </w:r>
    <w:r w:rsidRPr="00F323F9">
      <w:tab/>
      <w:t xml:space="preserve">pnr: </w:t>
    </w:r>
    <w:r w:rsidRPr="00F323F9">
      <w:fldChar w:fldCharType="begin" w:fldLock="1"/>
    </w:r>
    <w:r w:rsidRPr="00F323F9">
      <w:instrText xml:space="preserve"> DOCPROPERTY</w:instrText>
    </w:r>
    <w:r w:rsidRPr="00F323F9">
      <w:rPr>
        <w:sz w:val="18"/>
      </w:rPr>
      <w:instrText xml:space="preserve"> "Partinummer" *\charformat </w:instrText>
    </w:r>
    <w:r w:rsidRPr="00F323F9">
      <w:fldChar w:fldCharType="separate"/>
    </w:r>
    <w:r w:rsidRPr="00F323F9">
      <w:t>S21128</w:t>
    </w:r>
    <w:r w:rsidRPr="00F323F9">
      <w:fldChar w:fldCharType="end"/>
    </w:r>
  </w:p>
  <w:p w:rsidR="00D37E4A" w:rsidRPr="00F323F9" w:rsidRDefault="00D37E4A">
    <w:pPr>
      <w:pStyle w:val="FSHRub1"/>
    </w:pPr>
    <w:r w:rsidRPr="00F323F9">
      <w:t>Motion till riksdagen</w:t>
    </w:r>
    <w:r w:rsidRPr="00F323F9">
      <w:br/>
    </w:r>
    <w:r w:rsidRPr="00F323F9">
      <w:fldChar w:fldCharType="begin" w:fldLock="1"/>
    </w:r>
    <w:r w:rsidRPr="00F323F9">
      <w:instrText xml:space="preserve"> DOCPROPERTY "YearUser" *\charformat </w:instrText>
    </w:r>
    <w:r w:rsidRPr="00F323F9">
      <w:fldChar w:fldCharType="separate"/>
    </w:r>
    <w:r w:rsidRPr="00F323F9">
      <w:t>2011/12</w:t>
    </w:r>
    <w:r w:rsidRPr="00F323F9">
      <w:fldChar w:fldCharType="end"/>
    </w:r>
    <w:r w:rsidRPr="00F323F9">
      <w:t>:</w:t>
    </w:r>
    <w:r w:rsidRPr="00F323F9">
      <w:fldChar w:fldCharType="begin" w:fldLock="1"/>
    </w:r>
    <w:r w:rsidRPr="00F323F9">
      <w:instrText xml:space="preserve"> DOCPROPERTY "Motionsnummer" *\charformat </w:instrText>
    </w:r>
    <w:r w:rsidRPr="00F323F9">
      <w:fldChar w:fldCharType="separate"/>
    </w:r>
    <w:r w:rsidRPr="00F323F9">
      <w:t>C321</w:t>
    </w:r>
    <w:r w:rsidRPr="00F323F9">
      <w:fldChar w:fldCharType="end"/>
    </w:r>
  </w:p>
  <w:p w:rsidR="00D37E4A" w:rsidRPr="00F323F9" w:rsidRDefault="00D37E4A">
    <w:pPr>
      <w:pStyle w:val="FSHNormalS5"/>
    </w:pPr>
    <w:r w:rsidRPr="00F323F9">
      <w:fldChar w:fldCharType="begin" w:fldLock="1"/>
    </w:r>
    <w:r w:rsidRPr="00F323F9">
      <w:instrText xml:space="preserve"> DOCPROPERTY "MotionarText" *\charformat </w:instrText>
    </w:r>
    <w:r w:rsidRPr="00F323F9">
      <w:fldChar w:fldCharType="separate"/>
    </w:r>
    <w:r w:rsidRPr="00F323F9">
      <w:t>av Ann-Christin Ahlberg m.fl. (S)</w:t>
    </w:r>
    <w:r w:rsidRPr="00F323F9">
      <w:fldChar w:fldCharType="end"/>
    </w:r>
    <w:r w:rsidRPr="00F323F9">
      <w:br/>
    </w:r>
    <w:r w:rsidRPr="00F323F9">
      <w:fldChar w:fldCharType="begin" w:fldLock="1"/>
    </w:r>
    <w:r w:rsidRPr="00F323F9">
      <w:instrText xml:space="preserve"> DOCPROPERTY "SvarFrasKort" *\charformat </w:instrText>
    </w:r>
    <w:r w:rsidRPr="00F323F9">
      <w:fldChar w:fldCharType="end"/>
    </w:r>
  </w:p>
  <w:p w:rsidR="00D37E4A" w:rsidRPr="00F323F9" w:rsidRDefault="00D37E4A">
    <w:pPr>
      <w:pStyle w:val="FSHTitel"/>
    </w:pPr>
    <w:r w:rsidRPr="00F323F9">
      <w:fldChar w:fldCharType="begin" w:fldLock="1"/>
    </w:r>
    <w:r w:rsidRPr="00F323F9">
      <w:instrText xml:space="preserve"> DOCPROPERTY</w:instrText>
    </w:r>
    <w:r w:rsidRPr="00F323F9">
      <w:rPr>
        <w:sz w:val="18"/>
      </w:rPr>
      <w:instrText xml:space="preserve"> "RubrikSvar" *\charformat </w:instrText>
    </w:r>
    <w:r w:rsidRPr="00F323F9">
      <w:fldChar w:fldCharType="separate"/>
    </w:r>
    <w:r w:rsidRPr="00F323F9">
      <w:t>Restriktivare långivning</w:t>
    </w:r>
    <w:r w:rsidRPr="00F323F9">
      <w:fldChar w:fldCharType="end"/>
    </w:r>
  </w:p>
  <w:p w:rsidR="00D37E4A" w:rsidRPr="00F323F9" w:rsidRDefault="00D37E4A">
    <w:pPr>
      <w:pStyle w:val="Normal00"/>
    </w:pPr>
  </w:p>
  <w:p w:rsidR="00D37E4A" w:rsidRPr="00F323F9" w:rsidRDefault="00D37E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2313255">
    <w:abstractNumId w:val="3"/>
  </w:num>
  <w:num w:numId="2" w16cid:durableId="1331565963">
    <w:abstractNumId w:val="2"/>
  </w:num>
  <w:num w:numId="3" w16cid:durableId="931277975">
    <w:abstractNumId w:val="1"/>
  </w:num>
  <w:num w:numId="4" w16cid:durableId="1617979977">
    <w:abstractNumId w:val="0"/>
  </w:num>
  <w:num w:numId="5" w16cid:durableId="1161506337">
    <w:abstractNumId w:val="7"/>
  </w:num>
  <w:num w:numId="6" w16cid:durableId="1920676737">
    <w:abstractNumId w:val="6"/>
  </w:num>
  <w:num w:numId="7" w16cid:durableId="189071960">
    <w:abstractNumId w:val="5"/>
  </w:num>
  <w:num w:numId="8" w16cid:durableId="197593809">
    <w:abstractNumId w:val="4"/>
  </w:num>
  <w:num w:numId="9" w16cid:durableId="585849370">
    <w:abstractNumId w:val="8"/>
  </w:num>
  <w:num w:numId="10" w16cid:durableId="1887835120">
    <w:abstractNumId w:val="9"/>
  </w:num>
  <w:num w:numId="11" w16cid:durableId="326981024">
    <w:abstractNumId w:val="10"/>
  </w:num>
  <w:num w:numId="12" w16cid:durableId="373893050">
    <w:abstractNumId w:val="13"/>
  </w:num>
  <w:num w:numId="13" w16cid:durableId="840045599">
    <w:abstractNumId w:val="15"/>
  </w:num>
  <w:num w:numId="14" w16cid:durableId="768701448">
    <w:abstractNumId w:val="16"/>
  </w:num>
  <w:num w:numId="15" w16cid:durableId="466170899">
    <w:abstractNumId w:val="11"/>
  </w:num>
  <w:num w:numId="16" w16cid:durableId="1939214784">
    <w:abstractNumId w:val="18"/>
  </w:num>
  <w:num w:numId="17" w16cid:durableId="651835605">
    <w:abstractNumId w:val="17"/>
  </w:num>
  <w:num w:numId="18" w16cid:durableId="21638041">
    <w:abstractNumId w:val="14"/>
  </w:num>
  <w:num w:numId="19" w16cid:durableId="1334802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CB294A96-17A3-4B86-B3B3-9B53140390B3},{FA0527C5-3AA6-475D-959B-A67931987CFE}"/>
  </w:docVars>
  <w:rsids>
    <w:rsidRoot w:val="00D85A6B"/>
    <w:rsid w:val="00D37E4A"/>
    <w:rsid w:val="00D85A6B"/>
    <w:rsid w:val="00F323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EF6F4F-FDBB-495D-952F-0EB2A315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1432</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S21128</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S21128</dc:title>
  <dc:subject>S21128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2011-11-23T09:20:00Z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Restriktivare långivning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Restriktivare långivning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20112012000000000083000211280069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20112012000000000083000211280069</vt:lpwstr>
  </property>
  <property fmtid="{D5CDD505-2E9C-101B-9397-08002B2CF9AE}" pid="50" name="nummer">
    <vt:lpwstr>321</vt:lpwstr>
  </property>
  <property fmtid="{D5CDD505-2E9C-101B-9397-08002B2CF9AE}" pid="51" name="utskottsbeteckning">
    <vt:lpwstr>C</vt:lpwstr>
  </property>
  <property fmtid="{D5CDD505-2E9C-101B-9397-08002B2CF9AE}" pid="52" name="GlobalUID">
    <vt:lpwstr>{37FAE072-C4BC-4ADB-8C78-F354415B6FE2}</vt:lpwstr>
  </property>
  <property fmtid="{D5CDD505-2E9C-101B-9397-08002B2CF9AE}" pid="53" name="Överföringar">
    <vt:i4>0</vt:i4>
  </property>
  <property fmtid="{D5CDD505-2E9C-101B-9397-08002B2CF9AE}" pid="54" name="Checksum">
    <vt:lpwstr>*1021324602670*</vt:lpwstr>
  </property>
  <property fmtid="{D5CDD505-2E9C-101B-9397-08002B2CF9AE}" pid="55" name="skuggnummer">
    <vt:lpwstr>1894</vt:lpwstr>
  </property>
  <property fmtid="{D5CDD505-2E9C-101B-9397-08002B2CF9AE}" pid="56" name="urixVersion">
    <vt:lpwstr>4.5.0.25</vt:lpwstr>
  </property>
  <property fmtid="{D5CDD505-2E9C-101B-9397-08002B2CF9AE}" pid="57" name="urixOrigin">
    <vt:lpwstr>111123 10:22:04.137</vt:lpwstr>
  </property>
  <property fmtid="{D5CDD505-2E9C-101B-9397-08002B2CF9AE}" pid="58" name="urixGuid">
    <vt:lpwstr>{29096B2F-7E6C-4DE6-9FBB-0DB1678645D2}</vt:lpwstr>
  </property>
</Properties>
</file>