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B83A0E6D7AE4BAFA97062BCAC528484"/>
        </w:placeholder>
        <w:text/>
      </w:sdtPr>
      <w:sdtEndPr/>
      <w:sdtContent>
        <w:p w:rsidRPr="009B062B" w:rsidR="00AF30DD" w:rsidP="00DE659F" w:rsidRDefault="00AF30DD" w14:paraId="4EB56D88" w14:textId="77777777">
          <w:pPr>
            <w:pStyle w:val="Rubrik1"/>
            <w:spacing w:after="300"/>
          </w:pPr>
          <w:r w:rsidRPr="009B062B">
            <w:t>Förslag till riksdagsbeslut</w:t>
          </w:r>
        </w:p>
      </w:sdtContent>
    </w:sdt>
    <w:sdt>
      <w:sdtPr>
        <w:alias w:val="Yrkande 1"/>
        <w:tag w:val="9ec6b3b7-8d05-41df-9236-f44cd0205b67"/>
        <w:id w:val="-476606540"/>
        <w:lock w:val="sdtLocked"/>
      </w:sdtPr>
      <w:sdtEndPr/>
      <w:sdtContent>
        <w:p w:rsidR="00E14316" w:rsidRDefault="001A43A2" w14:paraId="724AC656" w14:textId="77777777">
          <w:pPr>
            <w:pStyle w:val="Frslagstext"/>
            <w:numPr>
              <w:ilvl w:val="0"/>
              <w:numId w:val="0"/>
            </w:numPr>
          </w:pPr>
          <w:r>
            <w:t>Riksdagen ställer sig bakom det som anförs i motionen om att göra en översyn av hur svensk lagstiftning bättre kan tillämpas på hat som sker genom kriminaliserat beteende på nätet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D9565F3B0F41E6980FC819F0E8453E"/>
        </w:placeholder>
        <w:text/>
      </w:sdtPr>
      <w:sdtEndPr/>
      <w:sdtContent>
        <w:p w:rsidRPr="009B062B" w:rsidR="006D79C9" w:rsidP="00333E95" w:rsidRDefault="006D79C9" w14:paraId="77A231DD" w14:textId="77777777">
          <w:pPr>
            <w:pStyle w:val="Rubrik1"/>
          </w:pPr>
          <w:r>
            <w:t>Motivering</w:t>
          </w:r>
        </w:p>
      </w:sdtContent>
    </w:sdt>
    <w:bookmarkEnd w:displacedByCustomXml="prev" w:id="3"/>
    <w:bookmarkEnd w:displacedByCustomXml="prev" w:id="4"/>
    <w:p w:rsidR="00F527B7" w:rsidP="00DE659F" w:rsidRDefault="00F527B7" w14:paraId="4C766EEB" w14:textId="1E22EB61">
      <w:pPr>
        <w:pStyle w:val="Normalutanindragellerluft"/>
      </w:pPr>
      <w:r>
        <w:t>Det finns inga särskilda lagar för hot och trakasserier på nätet. Det speciella med det som händer på nätet är att det snabbt kan få väldigt stor spridning och därmed kan medföra ytterst allvarliga konsekvenser för den som blir utsatt.</w:t>
      </w:r>
    </w:p>
    <w:p w:rsidR="00F527B7" w:rsidP="00DE659F" w:rsidRDefault="00F527B7" w14:paraId="263B2BB3" w14:textId="2B089B94">
      <w:r>
        <w:t xml:space="preserve">Brotten som är vanliga på nätet är olaga hot, ofredande, förolämpning och förtal. Därtill kan läggas olaga integritetsintrång, kränkande fotografering, hets mot folkgrupp och sexuellt ofredande. </w:t>
      </w:r>
    </w:p>
    <w:p w:rsidR="00F527B7" w:rsidP="00DE659F" w:rsidRDefault="00F527B7" w14:paraId="2111BAD4" w14:textId="1C252235">
      <w:r>
        <w:t xml:space="preserve">Biståndsorganisationen Plan International presenterade i oktober 2020 en global studie som visade att sex av tio flickor och unga kvinnor utsatts för hat och hot på sociala medieplattformar. Av dessa hade hälften hotats med fysiskt eller sexuellt våld. </w:t>
      </w:r>
    </w:p>
    <w:p w:rsidR="00F527B7" w:rsidP="00DE659F" w:rsidRDefault="00F527B7" w14:paraId="68234C22" w14:textId="1795A275">
      <w:r>
        <w:t xml:space="preserve">År 2017 gjorde människorättsorganisationen Amnesty International en studie bland 778 kvinnliga journalister och politiker i USA och Storbritannien. Flera miljoner </w:t>
      </w:r>
      <w:r w:rsidR="002B6309">
        <w:t>T</w:t>
      </w:r>
      <w:r>
        <w:t xml:space="preserve">witterinlägg granskades och studien fann att dessa kvinnor utsattes för ett kränkande eller problematiskt inlägg var 30:e sekund. </w:t>
      </w:r>
    </w:p>
    <w:p w:rsidR="00DE659F" w:rsidP="00DE659F" w:rsidRDefault="00F527B7" w14:paraId="10091CEC" w14:textId="0071365A">
      <w:r>
        <w:t xml:space="preserve">I dag kan dödshot förbli outredda eftersom lagstiftningen alltför ensidigt skyddar nätbolagens intressen. Detta medför att inte minst kvinnors rätt att yttra sig och påverka samhället inskränks på ett allvarligt sätt. En översyn av hur svensk lagstiftning bättre kan tillämpas på hat som sker genom kriminaliserat beteende på nätet är därför nödvändig. </w:t>
      </w:r>
    </w:p>
    <w:sdt>
      <w:sdtPr>
        <w:rPr>
          <w:i/>
          <w:noProof/>
        </w:rPr>
        <w:alias w:val="CC_Underskrifter"/>
        <w:tag w:val="CC_Underskrifter"/>
        <w:id w:val="583496634"/>
        <w:lock w:val="sdtContentLocked"/>
        <w:placeholder>
          <w:docPart w:val="0E912E36D67B4A4097B18F2922BE9AFB"/>
        </w:placeholder>
      </w:sdtPr>
      <w:sdtEndPr>
        <w:rPr>
          <w:i w:val="0"/>
          <w:noProof w:val="0"/>
        </w:rPr>
      </w:sdtEndPr>
      <w:sdtContent>
        <w:p w:rsidR="00DE659F" w:rsidP="00DE659F" w:rsidRDefault="00DE659F" w14:paraId="42ECA6B4" w14:textId="613D844B"/>
        <w:p w:rsidRPr="008E0FE2" w:rsidR="004801AC" w:rsidP="00DE659F" w:rsidRDefault="009D0A34" w14:paraId="0DEBF241" w14:textId="5F6F5098"/>
      </w:sdtContent>
    </w:sdt>
    <w:tbl>
      <w:tblPr>
        <w:tblW w:w="5000" w:type="pct"/>
        <w:tblLook w:val="04A0" w:firstRow="1" w:lastRow="0" w:firstColumn="1" w:lastColumn="0" w:noHBand="0" w:noVBand="1"/>
        <w:tblCaption w:val="underskrifter"/>
      </w:tblPr>
      <w:tblGrid>
        <w:gridCol w:w="4252"/>
        <w:gridCol w:w="4252"/>
      </w:tblGrid>
      <w:tr w:rsidR="00E14316" w14:paraId="59438684" w14:textId="77777777">
        <w:trPr>
          <w:cantSplit/>
        </w:trPr>
        <w:tc>
          <w:tcPr>
            <w:tcW w:w="50" w:type="pct"/>
            <w:vAlign w:val="bottom"/>
          </w:tcPr>
          <w:p w:rsidR="00E14316" w:rsidRDefault="001A43A2" w14:paraId="29CBE524" w14:textId="77777777">
            <w:pPr>
              <w:pStyle w:val="Underskrifter"/>
            </w:pPr>
            <w:r>
              <w:t>Gustaf Lantz (S)</w:t>
            </w:r>
          </w:p>
        </w:tc>
        <w:tc>
          <w:tcPr>
            <w:tcW w:w="50" w:type="pct"/>
            <w:vAlign w:val="bottom"/>
          </w:tcPr>
          <w:p w:rsidR="00E14316" w:rsidRDefault="00E14316" w14:paraId="0E2269DA" w14:textId="77777777">
            <w:pPr>
              <w:pStyle w:val="Underskrifter"/>
            </w:pPr>
          </w:p>
        </w:tc>
      </w:tr>
    </w:tbl>
    <w:p w:rsidR="000E586C" w:rsidRDefault="000E586C" w14:paraId="4BAC31B4" w14:textId="77777777"/>
    <w:sectPr w:rsidR="000E58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F604" w14:textId="77777777" w:rsidR="00F527B7" w:rsidRDefault="00F527B7" w:rsidP="000C1CAD">
      <w:pPr>
        <w:spacing w:line="240" w:lineRule="auto"/>
      </w:pPr>
      <w:r>
        <w:separator/>
      </w:r>
    </w:p>
  </w:endnote>
  <w:endnote w:type="continuationSeparator" w:id="0">
    <w:p w14:paraId="12EFC611" w14:textId="77777777" w:rsidR="00F527B7" w:rsidRDefault="00F52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0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E2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1E2A" w14:textId="5D9EB922" w:rsidR="00262EA3" w:rsidRPr="00DE659F" w:rsidRDefault="00262EA3" w:rsidP="00DE6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F2A3" w14:textId="77777777" w:rsidR="00F527B7" w:rsidRDefault="00F527B7" w:rsidP="000C1CAD">
      <w:pPr>
        <w:spacing w:line="240" w:lineRule="auto"/>
      </w:pPr>
      <w:r>
        <w:separator/>
      </w:r>
    </w:p>
  </w:footnote>
  <w:footnote w:type="continuationSeparator" w:id="0">
    <w:p w14:paraId="45CFEBA8" w14:textId="77777777" w:rsidR="00F527B7" w:rsidRDefault="00F52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DC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AFD42" wp14:editId="12927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D91B3" w14:textId="3008DF6E" w:rsidR="00262EA3" w:rsidRDefault="009D0A34" w:rsidP="008103B5">
                          <w:pPr>
                            <w:jc w:val="right"/>
                          </w:pPr>
                          <w:sdt>
                            <w:sdtPr>
                              <w:alias w:val="CC_Noformat_Partikod"/>
                              <w:tag w:val="CC_Noformat_Partikod"/>
                              <w:id w:val="-53464382"/>
                              <w:text/>
                            </w:sdtPr>
                            <w:sdtEndPr/>
                            <w:sdtContent>
                              <w:r w:rsidR="00F527B7">
                                <w:t>S</w:t>
                              </w:r>
                            </w:sdtContent>
                          </w:sdt>
                          <w:sdt>
                            <w:sdtPr>
                              <w:alias w:val="CC_Noformat_Partinummer"/>
                              <w:tag w:val="CC_Noformat_Partinummer"/>
                              <w:id w:val="-1709555926"/>
                              <w:text/>
                            </w:sdtPr>
                            <w:sdtEndPr/>
                            <w:sdtContent>
                              <w:r w:rsidR="00F527B7">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AF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D91B3" w14:textId="3008DF6E" w:rsidR="00262EA3" w:rsidRDefault="009D0A34" w:rsidP="008103B5">
                    <w:pPr>
                      <w:jc w:val="right"/>
                    </w:pPr>
                    <w:sdt>
                      <w:sdtPr>
                        <w:alias w:val="CC_Noformat_Partikod"/>
                        <w:tag w:val="CC_Noformat_Partikod"/>
                        <w:id w:val="-53464382"/>
                        <w:text/>
                      </w:sdtPr>
                      <w:sdtEndPr/>
                      <w:sdtContent>
                        <w:r w:rsidR="00F527B7">
                          <w:t>S</w:t>
                        </w:r>
                      </w:sdtContent>
                    </w:sdt>
                    <w:sdt>
                      <w:sdtPr>
                        <w:alias w:val="CC_Noformat_Partinummer"/>
                        <w:tag w:val="CC_Noformat_Partinummer"/>
                        <w:id w:val="-1709555926"/>
                        <w:text/>
                      </w:sdtPr>
                      <w:sdtEndPr/>
                      <w:sdtContent>
                        <w:r w:rsidR="00F527B7">
                          <w:t>1531</w:t>
                        </w:r>
                      </w:sdtContent>
                    </w:sdt>
                  </w:p>
                </w:txbxContent>
              </v:textbox>
              <w10:wrap anchorx="page"/>
            </v:shape>
          </w:pict>
        </mc:Fallback>
      </mc:AlternateContent>
    </w:r>
  </w:p>
  <w:p w14:paraId="5D6287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42AC" w14:textId="77777777" w:rsidR="00262EA3" w:rsidRDefault="00262EA3" w:rsidP="008563AC">
    <w:pPr>
      <w:jc w:val="right"/>
    </w:pPr>
  </w:p>
  <w:p w14:paraId="4610A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54D" w14:textId="77777777" w:rsidR="00262EA3" w:rsidRDefault="009D0A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AA3B93" wp14:editId="55BC3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346616" w14:textId="7395A772" w:rsidR="00262EA3" w:rsidRDefault="009D0A34" w:rsidP="00A314CF">
    <w:pPr>
      <w:pStyle w:val="FSHNormal"/>
      <w:spacing w:before="40"/>
    </w:pPr>
    <w:sdt>
      <w:sdtPr>
        <w:alias w:val="CC_Noformat_Motionstyp"/>
        <w:tag w:val="CC_Noformat_Motionstyp"/>
        <w:id w:val="1162973129"/>
        <w:lock w:val="sdtContentLocked"/>
        <w15:appearance w15:val="hidden"/>
        <w:text/>
      </w:sdtPr>
      <w:sdtEndPr/>
      <w:sdtContent>
        <w:r w:rsidR="00DE659F">
          <w:t>Enskild motion</w:t>
        </w:r>
      </w:sdtContent>
    </w:sdt>
    <w:r w:rsidR="00821B36">
      <w:t xml:space="preserve"> </w:t>
    </w:r>
    <w:sdt>
      <w:sdtPr>
        <w:alias w:val="CC_Noformat_Partikod"/>
        <w:tag w:val="CC_Noformat_Partikod"/>
        <w:id w:val="1471015553"/>
        <w:text/>
      </w:sdtPr>
      <w:sdtEndPr/>
      <w:sdtContent>
        <w:r w:rsidR="00F527B7">
          <w:t>S</w:t>
        </w:r>
      </w:sdtContent>
    </w:sdt>
    <w:sdt>
      <w:sdtPr>
        <w:alias w:val="CC_Noformat_Partinummer"/>
        <w:tag w:val="CC_Noformat_Partinummer"/>
        <w:id w:val="-2014525982"/>
        <w:text/>
      </w:sdtPr>
      <w:sdtEndPr/>
      <w:sdtContent>
        <w:r w:rsidR="00F527B7">
          <w:t>1531</w:t>
        </w:r>
      </w:sdtContent>
    </w:sdt>
  </w:p>
  <w:p w14:paraId="083D2F0A" w14:textId="77777777" w:rsidR="00262EA3" w:rsidRPr="008227B3" w:rsidRDefault="009D0A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424C54" w14:textId="55E00498" w:rsidR="00262EA3" w:rsidRPr="008227B3" w:rsidRDefault="009D0A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5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59F">
          <w:t>:1035</w:t>
        </w:r>
      </w:sdtContent>
    </w:sdt>
  </w:p>
  <w:p w14:paraId="4077071C" w14:textId="0FAF7786" w:rsidR="00262EA3" w:rsidRDefault="009D0A34" w:rsidP="00E03A3D">
    <w:pPr>
      <w:pStyle w:val="Motionr"/>
    </w:pPr>
    <w:sdt>
      <w:sdtPr>
        <w:alias w:val="CC_Noformat_Avtext"/>
        <w:tag w:val="CC_Noformat_Avtext"/>
        <w:id w:val="-2020768203"/>
        <w:lock w:val="sdtContentLocked"/>
        <w15:appearance w15:val="hidden"/>
        <w:text/>
      </w:sdtPr>
      <w:sdtEndPr/>
      <w:sdtContent>
        <w:r w:rsidR="00DE659F">
          <w:t>av Gustaf Lantz (S)</w:t>
        </w:r>
      </w:sdtContent>
    </w:sdt>
  </w:p>
  <w:sdt>
    <w:sdtPr>
      <w:alias w:val="CC_Noformat_Rubtext"/>
      <w:tag w:val="CC_Noformat_Rubtext"/>
      <w:id w:val="-218060500"/>
      <w:lock w:val="sdtLocked"/>
      <w:text/>
    </w:sdtPr>
    <w:sdtEndPr/>
    <w:sdtContent>
      <w:p w14:paraId="315899C9" w14:textId="153677C2" w:rsidR="00262EA3" w:rsidRDefault="00F527B7" w:rsidP="00283E0F">
        <w:pPr>
          <w:pStyle w:val="FSHRub2"/>
        </w:pPr>
        <w:r>
          <w:t>Krafttag mot näthatet</w:t>
        </w:r>
      </w:p>
    </w:sdtContent>
  </w:sdt>
  <w:sdt>
    <w:sdtPr>
      <w:alias w:val="CC_Boilerplate_3"/>
      <w:tag w:val="CC_Boilerplate_3"/>
      <w:id w:val="1606463544"/>
      <w:lock w:val="sdtContentLocked"/>
      <w15:appearance w15:val="hidden"/>
      <w:text w:multiLine="1"/>
    </w:sdtPr>
    <w:sdtEndPr/>
    <w:sdtContent>
      <w:p w14:paraId="2F107A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52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6C"/>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A2"/>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3C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3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0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158"/>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57"/>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A3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B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9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1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4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BFB9C"/>
  <w15:chartTrackingRefBased/>
  <w15:docId w15:val="{D7FC4C27-385E-4F80-9174-098FEAAA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3A0E6D7AE4BAFA97062BCAC528484"/>
        <w:category>
          <w:name w:val="Allmänt"/>
          <w:gallery w:val="placeholder"/>
        </w:category>
        <w:types>
          <w:type w:val="bbPlcHdr"/>
        </w:types>
        <w:behaviors>
          <w:behavior w:val="content"/>
        </w:behaviors>
        <w:guid w:val="{9BA8571E-1D52-49D0-8447-DFE8798FFB22}"/>
      </w:docPartPr>
      <w:docPartBody>
        <w:p w:rsidR="001E27D8" w:rsidRDefault="001E27D8">
          <w:pPr>
            <w:pStyle w:val="7B83A0E6D7AE4BAFA97062BCAC528484"/>
          </w:pPr>
          <w:r w:rsidRPr="005A0A93">
            <w:rPr>
              <w:rStyle w:val="Platshllartext"/>
            </w:rPr>
            <w:t>Förslag till riksdagsbeslut</w:t>
          </w:r>
        </w:p>
      </w:docPartBody>
    </w:docPart>
    <w:docPart>
      <w:docPartPr>
        <w:name w:val="62D9565F3B0F41E6980FC819F0E8453E"/>
        <w:category>
          <w:name w:val="Allmänt"/>
          <w:gallery w:val="placeholder"/>
        </w:category>
        <w:types>
          <w:type w:val="bbPlcHdr"/>
        </w:types>
        <w:behaviors>
          <w:behavior w:val="content"/>
        </w:behaviors>
        <w:guid w:val="{3309EB07-184F-4CC1-B909-A8FE28FF62AF}"/>
      </w:docPartPr>
      <w:docPartBody>
        <w:p w:rsidR="001E27D8" w:rsidRDefault="001E27D8">
          <w:pPr>
            <w:pStyle w:val="62D9565F3B0F41E6980FC819F0E8453E"/>
          </w:pPr>
          <w:r w:rsidRPr="005A0A93">
            <w:rPr>
              <w:rStyle w:val="Platshllartext"/>
            </w:rPr>
            <w:t>Motivering</w:t>
          </w:r>
        </w:p>
      </w:docPartBody>
    </w:docPart>
    <w:docPart>
      <w:docPartPr>
        <w:name w:val="0E912E36D67B4A4097B18F2922BE9AFB"/>
        <w:category>
          <w:name w:val="Allmänt"/>
          <w:gallery w:val="placeholder"/>
        </w:category>
        <w:types>
          <w:type w:val="bbPlcHdr"/>
        </w:types>
        <w:behaviors>
          <w:behavior w:val="content"/>
        </w:behaviors>
        <w:guid w:val="{40C4124C-A408-4669-A748-53C3DFC022A6}"/>
      </w:docPartPr>
      <w:docPartBody>
        <w:p w:rsidR="00503EC4" w:rsidRDefault="00503E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D8"/>
    <w:rsid w:val="001E27D8"/>
    <w:rsid w:val="00466D1C"/>
    <w:rsid w:val="00503E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3A0E6D7AE4BAFA97062BCAC528484">
    <w:name w:val="7B83A0E6D7AE4BAFA97062BCAC528484"/>
  </w:style>
  <w:style w:type="paragraph" w:customStyle="1" w:styleId="62D9565F3B0F41E6980FC819F0E8453E">
    <w:name w:val="62D9565F3B0F41E6980FC819F0E8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7CEB2-840A-4C7D-BC8A-C37C37923BE2}"/>
</file>

<file path=customXml/itemProps2.xml><?xml version="1.0" encoding="utf-8"?>
<ds:datastoreItem xmlns:ds="http://schemas.openxmlformats.org/officeDocument/2006/customXml" ds:itemID="{E6D83AD0-1E15-4536-8F9C-8CFE51C6971A}"/>
</file>

<file path=customXml/itemProps3.xml><?xml version="1.0" encoding="utf-8"?>
<ds:datastoreItem xmlns:ds="http://schemas.openxmlformats.org/officeDocument/2006/customXml" ds:itemID="{6F4F1E22-35FA-4A9A-AC47-C975D56A9237}"/>
</file>

<file path=docProps/app.xml><?xml version="1.0" encoding="utf-8"?>
<Properties xmlns="http://schemas.openxmlformats.org/officeDocument/2006/extended-properties" xmlns:vt="http://schemas.openxmlformats.org/officeDocument/2006/docPropsVTypes">
  <Template>Normal</Template>
  <TotalTime>18</TotalTime>
  <Pages>2</Pages>
  <Words>238</Words>
  <Characters>1385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