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D6CA1">
        <w:tblPrEx>
          <w:tblCellMar>
            <w:top w:w="0" w:type="dxa"/>
            <w:bottom w:w="0" w:type="dxa"/>
          </w:tblCellMar>
        </w:tblPrEx>
        <w:trPr>
          <w:cantSplit/>
          <w:trHeight w:val="1720"/>
        </w:trPr>
        <w:tc>
          <w:tcPr>
            <w:tcW w:w="6024" w:type="dxa"/>
            <w:gridSpan w:val="2"/>
          </w:tcPr>
          <w:p w:rsidR="00AC692B" w:rsidRPr="00CD6CA1" w:rsidRDefault="00AC692B">
            <w:pPr>
              <w:pStyle w:val="HuvudRubrik"/>
            </w:pPr>
            <w:r w:rsidRPr="00CD6CA1">
              <w:t>Socialutskottets betänkande</w:t>
            </w:r>
          </w:p>
          <w:p w:rsidR="00AC692B" w:rsidRPr="00CD6CA1" w:rsidRDefault="00AC692B">
            <w:pPr>
              <w:pStyle w:val="HuvudRubrikRad2"/>
            </w:pPr>
            <w:bookmarkStart w:id="0" w:name="BetänkandeNr"/>
            <w:bookmarkEnd w:id="0"/>
            <w:r w:rsidRPr="00CD6CA1">
              <w:t>2004/05:SoU5</w:t>
            </w:r>
          </w:p>
        </w:tc>
        <w:tc>
          <w:tcPr>
            <w:tcW w:w="1418" w:type="dxa"/>
            <w:tcBorders>
              <w:bottom w:val="nil"/>
            </w:tcBorders>
          </w:tcPr>
          <w:p w:rsidR="00AC692B" w:rsidRPr="00CD6CA1" w:rsidRDefault="00CD6CA1">
            <w:pPr>
              <w:spacing w:line="230" w:lineRule="auto"/>
              <w:jc w:val="center"/>
            </w:pPr>
            <w:r w:rsidRPr="00CD6CA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C692B" w:rsidRPr="00CD6CA1" w:rsidRDefault="00AC692B">
            <w:pPr>
              <w:pStyle w:val="Normaltindrag"/>
              <w:jc w:val="center"/>
            </w:pPr>
          </w:p>
          <w:p w:rsidR="00AC692B" w:rsidRPr="00CD6CA1" w:rsidRDefault="00AC692B">
            <w:pPr>
              <w:pStyle w:val="StatusSida1"/>
            </w:pPr>
          </w:p>
          <w:p w:rsidR="00AC692B" w:rsidRPr="00CD6CA1" w:rsidRDefault="00AC692B">
            <w:pPr>
              <w:pStyle w:val="UtskriftsdatumSida1"/>
              <w:framePr w:wrap="around"/>
            </w:pPr>
          </w:p>
        </w:tc>
      </w:tr>
      <w:tr w:rsidR="00000000" w:rsidRPr="00CD6CA1">
        <w:tblPrEx>
          <w:tblCellMar>
            <w:top w:w="0" w:type="dxa"/>
            <w:bottom w:w="0" w:type="dxa"/>
          </w:tblCellMar>
        </w:tblPrEx>
        <w:trPr>
          <w:cantSplit/>
        </w:trPr>
        <w:tc>
          <w:tcPr>
            <w:tcW w:w="6024" w:type="dxa"/>
            <w:gridSpan w:val="2"/>
            <w:tcBorders>
              <w:bottom w:val="single" w:sz="4" w:space="0" w:color="auto"/>
            </w:tcBorders>
          </w:tcPr>
          <w:p w:rsidR="00AC692B" w:rsidRPr="00CD6CA1" w:rsidRDefault="00AC692B">
            <w:pPr>
              <w:pStyle w:val="DokumentRubrik"/>
              <w:rPr>
                <w:noProof w:val="0"/>
              </w:rPr>
            </w:pPr>
            <w:bookmarkStart w:id="1" w:name="Huvudrubrik"/>
            <w:bookmarkEnd w:id="1"/>
            <w:r w:rsidRPr="00CD6CA1">
              <w:rPr>
                <w:noProof w:val="0"/>
              </w:rPr>
              <w:t>Extraordinära smittskyddsåtgärder</w:t>
            </w:r>
          </w:p>
        </w:tc>
        <w:tc>
          <w:tcPr>
            <w:tcW w:w="1418" w:type="dxa"/>
            <w:tcBorders>
              <w:bottom w:val="nil"/>
            </w:tcBorders>
          </w:tcPr>
          <w:p w:rsidR="00AC692B" w:rsidRPr="00CD6CA1" w:rsidRDefault="00AC692B"/>
        </w:tc>
      </w:tr>
      <w:tr w:rsidR="00000000" w:rsidRPr="00CD6CA1">
        <w:tblPrEx>
          <w:tblCellMar>
            <w:top w:w="0" w:type="dxa"/>
            <w:bottom w:w="0" w:type="dxa"/>
          </w:tblCellMar>
        </w:tblPrEx>
        <w:trPr>
          <w:cantSplit/>
          <w:trHeight w:hRule="exact" w:val="360"/>
        </w:trPr>
        <w:tc>
          <w:tcPr>
            <w:tcW w:w="3012" w:type="dxa"/>
          </w:tcPr>
          <w:p w:rsidR="00AC692B" w:rsidRPr="00CD6CA1" w:rsidRDefault="00AC692B"/>
        </w:tc>
        <w:tc>
          <w:tcPr>
            <w:tcW w:w="3012" w:type="dxa"/>
          </w:tcPr>
          <w:p w:rsidR="00AC692B" w:rsidRPr="00CD6CA1" w:rsidRDefault="00AC692B"/>
        </w:tc>
        <w:tc>
          <w:tcPr>
            <w:tcW w:w="1418" w:type="dxa"/>
          </w:tcPr>
          <w:p w:rsidR="00AC692B" w:rsidRPr="00CD6CA1" w:rsidRDefault="00AC692B"/>
        </w:tc>
      </w:tr>
    </w:tbl>
    <w:p w:rsidR="00AC692B" w:rsidRPr="00CD6CA1" w:rsidRDefault="00AC692B"/>
    <w:p w:rsidR="00AC692B" w:rsidRPr="00CD6CA1" w:rsidRDefault="00AC692B">
      <w:pPr>
        <w:pStyle w:val="Rubrik1"/>
        <w:spacing w:after="180"/>
        <w:rPr>
          <w:noProof w:val="0"/>
        </w:rPr>
      </w:pPr>
      <w:bookmarkStart w:id="2" w:name="_Toc83619961"/>
      <w:r w:rsidRPr="00CD6CA1">
        <w:rPr>
          <w:noProof w:val="0"/>
        </w:rPr>
        <w:t>Sammanfattning</w:t>
      </w:r>
      <w:bookmarkEnd w:id="2"/>
    </w:p>
    <w:p w:rsidR="00AC692B" w:rsidRPr="00CD6CA1" w:rsidRDefault="00AC692B">
      <w:bookmarkStart w:id="3" w:name="TextStart"/>
      <w:bookmarkEnd w:id="3"/>
      <w:r w:rsidRPr="00CD6CA1">
        <w:t>I betänkandet behandlar utskottet proposition 2003/04:158 Extraordinära smittskyddsåtgärder. I propositionen föreslås att smittskyddslagen (2004:168) kompletteras med vissa bestämmelser om extraordinära smittskyddsåtgärder. De sjukdomar som skall omfattas av möjligheterna till extraordinära smit</w:t>
      </w:r>
      <w:r w:rsidRPr="00CD6CA1">
        <w:t>t</w:t>
      </w:r>
      <w:r w:rsidRPr="00CD6CA1">
        <w:t xml:space="preserve">skyddsåtgärder skall betecknas samhällsfarliga sjukdomar och anges i en särskild bilaga till smittskyddslagen. </w:t>
      </w:r>
    </w:p>
    <w:p w:rsidR="00AC692B" w:rsidRPr="00CD6CA1" w:rsidRDefault="00AC692B">
      <w:pPr>
        <w:pStyle w:val="Normaltindrag"/>
      </w:pPr>
      <w:r w:rsidRPr="00CD6CA1">
        <w:t xml:space="preserve">Lagändringarna föreslås träda i kraft den 1 januari 2005. </w:t>
      </w:r>
    </w:p>
    <w:p w:rsidR="00AC692B" w:rsidRPr="00CD6CA1" w:rsidRDefault="00AC692B">
      <w:pPr>
        <w:pStyle w:val="Normaltindrag"/>
      </w:pPr>
      <w:r w:rsidRPr="00CD6CA1">
        <w:t>Ingen motion har väckts med anledning av propositionen, och utskottet f</w:t>
      </w:r>
      <w:r w:rsidRPr="00CD6CA1">
        <w:t>ö</w:t>
      </w:r>
      <w:r w:rsidRPr="00CD6CA1">
        <w:t xml:space="preserve">reslår att riksdagen antar lagförslagen. </w:t>
      </w:r>
    </w:p>
    <w:p w:rsidR="00AC692B" w:rsidRPr="00CD6CA1" w:rsidRDefault="00AC692B">
      <w:pPr>
        <w:pStyle w:val="Normaltindrag"/>
      </w:pPr>
    </w:p>
    <w:p w:rsidR="00AC692B" w:rsidRPr="00CD6CA1" w:rsidRDefault="00AC692B">
      <w:pPr>
        <w:pStyle w:val="Normaltindrag"/>
      </w:pPr>
    </w:p>
    <w:p w:rsidR="00AC692B" w:rsidRPr="00CD6CA1" w:rsidRDefault="00AC692B">
      <w:pPr>
        <w:pStyle w:val="Normaltindrag"/>
        <w:sectPr w:rsidR="00000000" w:rsidRPr="00CD6CA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C692B" w:rsidRPr="00CD6CA1" w:rsidRDefault="00AC692B">
      <w:pPr>
        <w:pStyle w:val="Rubrik1"/>
        <w:rPr>
          <w:noProof w:val="0"/>
        </w:rPr>
      </w:pPr>
      <w:bookmarkStart w:id="4" w:name="_Toc83619962"/>
      <w:r w:rsidRPr="00CD6CA1">
        <w:rPr>
          <w:noProof w:val="0"/>
        </w:rPr>
        <w:lastRenderedPageBreak/>
        <w:t>Innehållsförteckning</w:t>
      </w:r>
      <w:bookmarkEnd w:id="4"/>
    </w:p>
    <w:p w:rsidR="00AC692B" w:rsidRPr="00CD6CA1" w:rsidRDefault="00AC692B">
      <w:pPr>
        <w:pStyle w:val="Innehll1"/>
      </w:pPr>
      <w:r w:rsidRPr="00CD6CA1">
        <w:t>Sammanfattning</w:t>
      </w:r>
      <w:r w:rsidRPr="00CD6CA1">
        <w:tab/>
        <w:t>1</w:t>
      </w:r>
    </w:p>
    <w:p w:rsidR="00AC692B" w:rsidRPr="00CD6CA1" w:rsidRDefault="00AC692B">
      <w:pPr>
        <w:pStyle w:val="Innehll1"/>
      </w:pPr>
      <w:r w:rsidRPr="00CD6CA1">
        <w:t>Innehållsförteckning</w:t>
      </w:r>
      <w:r w:rsidRPr="00CD6CA1">
        <w:tab/>
        <w:t>2</w:t>
      </w:r>
    </w:p>
    <w:p w:rsidR="00AC692B" w:rsidRPr="00CD6CA1" w:rsidRDefault="00AC692B">
      <w:pPr>
        <w:pStyle w:val="Innehll1"/>
      </w:pPr>
      <w:r w:rsidRPr="00CD6CA1">
        <w:t>Utskottets förslag till riksdagsbeslut</w:t>
      </w:r>
      <w:r w:rsidRPr="00CD6CA1">
        <w:tab/>
        <w:t>3</w:t>
      </w:r>
    </w:p>
    <w:p w:rsidR="00AC692B" w:rsidRPr="00CD6CA1" w:rsidRDefault="00AC692B">
      <w:pPr>
        <w:pStyle w:val="Innehll1"/>
      </w:pPr>
      <w:r w:rsidRPr="00CD6CA1">
        <w:t>Utskottets överväganden</w:t>
      </w:r>
      <w:r w:rsidRPr="00CD6CA1">
        <w:tab/>
        <w:t>4</w:t>
      </w:r>
    </w:p>
    <w:p w:rsidR="00AC692B" w:rsidRPr="00CD6CA1" w:rsidRDefault="00AC692B">
      <w:pPr>
        <w:pStyle w:val="Innehll2"/>
      </w:pPr>
      <w:r w:rsidRPr="00CD6CA1">
        <w:t>Extraordinära smittskyddsåtgärder</w:t>
      </w:r>
      <w:r w:rsidRPr="00CD6CA1">
        <w:tab/>
        <w:t>4</w:t>
      </w:r>
    </w:p>
    <w:p w:rsidR="00AC692B" w:rsidRPr="00CD6CA1" w:rsidRDefault="00AC692B">
      <w:pPr>
        <w:pStyle w:val="Innehll4"/>
      </w:pPr>
      <w:r w:rsidRPr="00CD6CA1">
        <w:t>Propositionen</w:t>
      </w:r>
      <w:r w:rsidRPr="00CD6CA1">
        <w:tab/>
      </w:r>
      <w:bookmarkStart w:id="5" w:name="_Hlt85961972"/>
      <w:r w:rsidRPr="00CD6CA1">
        <w:t>6</w:t>
      </w:r>
      <w:bookmarkEnd w:id="5"/>
    </w:p>
    <w:p w:rsidR="00AC692B" w:rsidRPr="00CD6CA1" w:rsidRDefault="00AC692B">
      <w:pPr>
        <w:pStyle w:val="Innehll4"/>
        <w:ind w:left="0" w:firstLine="851"/>
      </w:pPr>
      <w:r w:rsidRPr="00CD6CA1">
        <w:t>Utskottets ställningstagande</w:t>
      </w:r>
      <w:r w:rsidRPr="00CD6CA1">
        <w:tab/>
        <w:t>7</w:t>
      </w:r>
      <w:r w:rsidRPr="00CD6CA1">
        <w:br/>
        <w:t>Bilagor:</w:t>
      </w:r>
    </w:p>
    <w:p w:rsidR="00AC692B" w:rsidRPr="00CD6CA1" w:rsidRDefault="00AC692B">
      <w:pPr>
        <w:pStyle w:val="Innehll1"/>
      </w:pPr>
      <w:r w:rsidRPr="00CD6CA1">
        <w:t>1. Förteckning över behandlade förslag</w:t>
      </w:r>
      <w:r w:rsidRPr="00CD6CA1">
        <w:tab/>
        <w:t>8</w:t>
      </w:r>
    </w:p>
    <w:p w:rsidR="00AC692B" w:rsidRPr="00CD6CA1" w:rsidRDefault="00AC692B">
      <w:pPr>
        <w:pStyle w:val="Innehll1"/>
      </w:pPr>
      <w:r w:rsidRPr="00CD6CA1">
        <w:t>2. Regeringens lagförslag</w:t>
      </w:r>
      <w:r w:rsidRPr="00CD6CA1">
        <w:tab/>
        <w:t>9</w:t>
      </w:r>
    </w:p>
    <w:p w:rsidR="00AC692B" w:rsidRPr="00CD6CA1" w:rsidRDefault="00AC692B"/>
    <w:p w:rsidR="00AC692B" w:rsidRPr="00CD6CA1" w:rsidRDefault="00AC692B">
      <w:pPr>
        <w:pStyle w:val="Normaltindrag"/>
        <w:sectPr w:rsidR="00000000" w:rsidRPr="00CD6CA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C692B" w:rsidRPr="00CD6CA1" w:rsidRDefault="00AC692B">
      <w:pPr>
        <w:pStyle w:val="Rubrik1"/>
        <w:rPr>
          <w:noProof w:val="0"/>
        </w:rPr>
      </w:pPr>
      <w:bookmarkStart w:id="6" w:name="_Toc83619963"/>
      <w:r w:rsidRPr="00CD6CA1">
        <w:rPr>
          <w:noProof w:val="0"/>
        </w:rPr>
        <w:t>Utskottets förslag till riksdagsbeslut</w:t>
      </w:r>
      <w:bookmarkEnd w:id="6"/>
    </w:p>
    <w:p w:rsidR="00AC692B" w:rsidRPr="00CD6CA1" w:rsidRDefault="00AC692B"/>
    <w:p w:rsidR="00AC692B" w:rsidRPr="00CD6CA1" w:rsidRDefault="00AC692B">
      <w:pPr>
        <w:pStyle w:val="Frslagspunkt"/>
        <w:rPr>
          <w:noProof w:val="0"/>
        </w:rPr>
      </w:pPr>
      <w:r w:rsidRPr="00CD6CA1">
        <w:rPr>
          <w:noProof w:val="0"/>
        </w:rPr>
        <w:tab/>
        <w:t>Extraordinära smittskyddsåtgärder</w:t>
      </w:r>
    </w:p>
    <w:p w:rsidR="00AC692B" w:rsidRPr="00CD6CA1" w:rsidRDefault="00AC692B">
      <w:pPr>
        <w:pStyle w:val="Frslagstext"/>
      </w:pPr>
      <w:r w:rsidRPr="00CD6CA1">
        <w:t xml:space="preserve">Riksdagen antar regeringens förslag till </w:t>
      </w:r>
    </w:p>
    <w:p w:rsidR="00AC692B" w:rsidRPr="00CD6CA1" w:rsidRDefault="00AC692B">
      <w:pPr>
        <w:pStyle w:val="Frslagstext"/>
      </w:pPr>
      <w:r w:rsidRPr="00CD6CA1">
        <w:t>1. lag om ändring i smittskyddslagen (2004:168),</w:t>
      </w:r>
    </w:p>
    <w:p w:rsidR="00AC692B" w:rsidRPr="00CD6CA1" w:rsidRDefault="00AC692B">
      <w:pPr>
        <w:pStyle w:val="Frslagstext"/>
      </w:pPr>
      <w:r w:rsidRPr="00CD6CA1">
        <w:t>2. lag om ändring i karantänslagen (1989:290),</w:t>
      </w:r>
    </w:p>
    <w:p w:rsidR="00AC692B" w:rsidRPr="00CD6CA1" w:rsidRDefault="00AC692B">
      <w:pPr>
        <w:pStyle w:val="Frslagstext"/>
      </w:pPr>
      <w:r w:rsidRPr="00CD6CA1">
        <w:t>3. lag om ändring i lagen (1989:225) om ersättning till smittbärare,</w:t>
      </w:r>
    </w:p>
    <w:p w:rsidR="00AC692B" w:rsidRPr="00CD6CA1" w:rsidRDefault="00AC692B">
      <w:pPr>
        <w:pStyle w:val="Frslagstext"/>
      </w:pPr>
      <w:r w:rsidRPr="00CD6CA1">
        <w:t>4. lag om ändring i lagen (1997:238) om arbetslöshetsförsäkring.</w:t>
      </w:r>
    </w:p>
    <w:p w:rsidR="00AC692B" w:rsidRPr="00CD6CA1" w:rsidRDefault="00AC692B">
      <w:pPr>
        <w:pStyle w:val="Frslagstext"/>
      </w:pPr>
      <w:r w:rsidRPr="00CD6CA1">
        <w:t>Därmed bifaller riksdagen proposition 2003/04:158.</w:t>
      </w:r>
    </w:p>
    <w:p w:rsidR="00AC692B" w:rsidRPr="00CD6CA1" w:rsidRDefault="00AC692B">
      <w:pPr>
        <w:pStyle w:val="OrtochDatum"/>
      </w:pPr>
      <w:r w:rsidRPr="00CD6CA1">
        <w:t xml:space="preserve">       </w:t>
      </w:r>
      <w:bookmarkStart w:id="7" w:name="RESPARTI001"/>
      <w:bookmarkStart w:id="8" w:name="Nästa_Hpunkt"/>
      <w:bookmarkEnd w:id="7"/>
      <w:bookmarkEnd w:id="8"/>
    </w:p>
    <w:p w:rsidR="00AC692B" w:rsidRPr="00CD6CA1" w:rsidRDefault="00AC692B">
      <w:pPr>
        <w:pStyle w:val="OrtochDatum"/>
      </w:pPr>
    </w:p>
    <w:p w:rsidR="00AC692B" w:rsidRPr="00CD6CA1" w:rsidRDefault="00AC692B">
      <w:pPr>
        <w:pStyle w:val="OrtochDatum"/>
      </w:pPr>
      <w:r w:rsidRPr="00CD6CA1">
        <w:t>Stockholm den 19 oktober 2004</w:t>
      </w:r>
    </w:p>
    <w:p w:rsidR="00AC692B" w:rsidRPr="00CD6CA1" w:rsidRDefault="00AC692B">
      <w:r w:rsidRPr="00CD6CA1">
        <w:t>På socialutskottets vägnar</w:t>
      </w:r>
    </w:p>
    <w:p w:rsidR="00AC692B" w:rsidRPr="00CD6CA1" w:rsidRDefault="00AC692B">
      <w:pPr>
        <w:pStyle w:val="Ordfranden"/>
        <w:rPr>
          <w:noProof w:val="0"/>
        </w:rPr>
      </w:pPr>
      <w:bookmarkStart w:id="9" w:name="Ordförande"/>
      <w:bookmarkEnd w:id="9"/>
      <w:r w:rsidRPr="00CD6CA1">
        <w:rPr>
          <w:noProof w:val="0"/>
        </w:rPr>
        <w:t xml:space="preserve">Ingrid Burman </w:t>
      </w:r>
    </w:p>
    <w:p w:rsidR="00AC692B" w:rsidRPr="00CD6CA1" w:rsidRDefault="00AC692B">
      <w:pPr>
        <w:pStyle w:val="Deltagare"/>
        <w:rPr>
          <w:noProof w:val="0"/>
        </w:rPr>
      </w:pPr>
      <w:bookmarkStart w:id="10" w:name="Deltagare"/>
      <w:bookmarkEnd w:id="10"/>
      <w:r w:rsidRPr="00CD6CA1">
        <w:rPr>
          <w:noProof w:val="0"/>
        </w:rPr>
        <w:t>Följande ledamöter har deltagit i beslutet: Ingrid Burman (v), Chatrine Pålsson (kd), Margareta Israelsson (s), Kerstin Heinemann (fp), Conny Öhman (s), Anne Marie Brodén (m), Marina Pettersson (s), Erik Ullenhag (fp), Kenneth Johansson (c), Magdalena Andersson (m), Elina Linna (v), Maud Ekendahl (m), Jan Lindholm (mp), Carina Grönhagen (s) och Birgitta Gidblom (s).</w:t>
      </w:r>
    </w:p>
    <w:p w:rsidR="00AC692B" w:rsidRPr="00CD6CA1" w:rsidRDefault="00AC692B">
      <w:pPr>
        <w:pStyle w:val="Normaltindrag"/>
      </w:pPr>
    </w:p>
    <w:p w:rsidR="00AC692B" w:rsidRPr="00CD6CA1" w:rsidRDefault="00AC692B">
      <w:pPr>
        <w:pStyle w:val="Normaltindrag"/>
        <w:sectPr w:rsidR="00000000" w:rsidRPr="00CD6CA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C692B" w:rsidRPr="00CD6CA1" w:rsidRDefault="00AC692B">
      <w:pPr>
        <w:pStyle w:val="Rubrik1"/>
        <w:rPr>
          <w:noProof w:val="0"/>
        </w:rPr>
      </w:pPr>
      <w:bookmarkStart w:id="11" w:name="_Toc83619964"/>
      <w:r w:rsidRPr="00CD6CA1">
        <w:rPr>
          <w:noProof w:val="0"/>
        </w:rPr>
        <w:t>Utskottets överväganden</w:t>
      </w:r>
      <w:bookmarkEnd w:id="11"/>
    </w:p>
    <w:p w:rsidR="00AC692B" w:rsidRPr="00CD6CA1" w:rsidRDefault="00AC692B">
      <w:pPr>
        <w:pStyle w:val="Utskottetsvervganden-RubrikFrslagspunkt"/>
      </w:pPr>
      <w:bookmarkStart w:id="12" w:name="_Toc83619965"/>
      <w:r w:rsidRPr="00CD6CA1">
        <w:t>Extraordinära smittskyddsåtgärder</w:t>
      </w:r>
      <w:bookmarkEnd w:id="12"/>
    </w:p>
    <w:p w:rsidR="00AC692B" w:rsidRPr="00CD6CA1" w:rsidRDefault="00AC692B">
      <w:pPr>
        <w:pStyle w:val="Utskottsfrslagikorthet-Rubrik"/>
        <w:rPr>
          <w:noProof w:val="0"/>
        </w:rPr>
      </w:pPr>
      <w:r w:rsidRPr="00CD6CA1">
        <w:rPr>
          <w:noProof w:val="0"/>
        </w:rPr>
        <w:t>Utskottets förslag i korthet</w:t>
      </w:r>
    </w:p>
    <w:p w:rsidR="00AC692B" w:rsidRPr="00CD6CA1" w:rsidRDefault="00AC692B">
      <w:pPr>
        <w:pStyle w:val="Utskottsfrslagikorthet-Text"/>
      </w:pPr>
      <w:r w:rsidRPr="00CD6CA1">
        <w:t>Riksdagen bör anta regeringens lagförslag.</w:t>
      </w:r>
    </w:p>
    <w:p w:rsidR="00AC692B" w:rsidRPr="00CD6CA1" w:rsidRDefault="00AC692B">
      <w:pPr>
        <w:pStyle w:val="R4"/>
      </w:pPr>
      <w:r w:rsidRPr="00CD6CA1">
        <w:t>Bakgrund</w:t>
      </w:r>
    </w:p>
    <w:p w:rsidR="00AC692B" w:rsidRPr="00CD6CA1" w:rsidRDefault="00AC692B">
      <w:r w:rsidRPr="00CD6CA1">
        <w:t>I november 2003 presenterade regeringen propositionen Ny smittskydds</w:t>
      </w:r>
      <w:r w:rsidRPr="00CD6CA1">
        <w:softHyphen/>
        <w:t>lag m.m. (prop. 2003/04:30). I propositionen föreslogs att en ny smitt</w:t>
      </w:r>
      <w:r w:rsidRPr="00CD6CA1">
        <w:softHyphen/>
        <w:t>skyddslag skulle ersätta smittskyddslagen (1988:1472). Vidare föreslogs att smit</w:t>
      </w:r>
      <w:r w:rsidRPr="00CD6CA1">
        <w:t>t</w:t>
      </w:r>
      <w:r w:rsidRPr="00CD6CA1">
        <w:t>skyddslagen skall ges en klarare inriktning på smittskyddsåtgärder som riktar sig till människor. De smittskydds</w:t>
      </w:r>
      <w:r w:rsidRPr="00CD6CA1">
        <w:softHyphen/>
        <w:t>åt</w:t>
      </w:r>
      <w:r w:rsidRPr="00CD6CA1">
        <w:softHyphen/>
        <w:t>gärder som riktar sig till objekt eller djur skall i sin helhet regleras i andra lagar. I övrigt täcker den nya lagen samma område som den gamla. De flesta bestämmelserna i den nya lagen är tilläm</w:t>
      </w:r>
      <w:r w:rsidRPr="00CD6CA1">
        <w:t>p</w:t>
      </w:r>
      <w:r w:rsidRPr="00CD6CA1">
        <w:t>liga endast när fråga är om s.k. allmänfarliga</w:t>
      </w:r>
      <w:r w:rsidRPr="00CD6CA1">
        <w:t xml:space="preserve"> sjukdomar. Vilka sjukdomar som är allmän</w:t>
      </w:r>
      <w:r w:rsidRPr="00CD6CA1">
        <w:softHyphen/>
        <w:t>far</w:t>
      </w:r>
      <w:r w:rsidRPr="00CD6CA1">
        <w:softHyphen/>
        <w:t>liga anges i en bilaga till lagen. Vid behandlingen av prop</w:t>
      </w:r>
      <w:r w:rsidRPr="00CD6CA1">
        <w:t>o</w:t>
      </w:r>
      <w:r w:rsidRPr="00CD6CA1">
        <w:t>sitionen den 31 mars 2004 beslutade riksdagen att i huvudsak anta regerin</w:t>
      </w:r>
      <w:r w:rsidRPr="00CD6CA1">
        <w:t>g</w:t>
      </w:r>
      <w:r w:rsidRPr="00CD6CA1">
        <w:t xml:space="preserve">ens förslag (bet. 2003/04:SoU6, rskr. 178). Den nya smittskyddslagen (2004:168) och övriga författningsändringar trädde i kraft den 1 juli 2004. </w:t>
      </w:r>
    </w:p>
    <w:p w:rsidR="00AC692B" w:rsidRPr="00CD6CA1" w:rsidRDefault="00AC692B">
      <w:pPr>
        <w:pStyle w:val="Normaltindrag"/>
      </w:pPr>
      <w:r w:rsidRPr="00CD6CA1">
        <w:t>Möjligheterna att ingripa med tvång mot den enskilde är i stort sett de</w:t>
      </w:r>
      <w:r w:rsidRPr="00CD6CA1">
        <w:softHyphen/>
        <w:t>samma i den nya smittskyddslagen som i den gamla smittskydds</w:t>
      </w:r>
      <w:r w:rsidRPr="00CD6CA1">
        <w:softHyphen/>
        <w:t>lagen. Enligt den nya smittskyddslagen är det sålunda möjligt för läns</w:t>
      </w:r>
      <w:r w:rsidRPr="00CD6CA1">
        <w:softHyphen/>
        <w:t>rätten att efter ans</w:t>
      </w:r>
      <w:r w:rsidRPr="00CD6CA1">
        <w:t>ö</w:t>
      </w:r>
      <w:r w:rsidRPr="00CD6CA1">
        <w:t>kan från smittskyddsläkaren besluta om tvångsunder</w:t>
      </w:r>
      <w:r w:rsidRPr="00CD6CA1">
        <w:softHyphen/>
        <w:t>sökning av personer som med fog kan misstänkas bära på en allmänfarlig sjukdom och som motsätter sig den undersökning som behövs för att konstatera om smittsamhet föreli</w:t>
      </w:r>
      <w:r w:rsidRPr="00CD6CA1">
        <w:t>g</w:t>
      </w:r>
      <w:r w:rsidRPr="00CD6CA1">
        <w:t>ger. Ett sådant beslut förutsätter att det finns på</w:t>
      </w:r>
      <w:r w:rsidRPr="00CD6CA1">
        <w:softHyphen/>
        <w:t>taglig risk för att andra männ</w:t>
      </w:r>
      <w:r w:rsidRPr="00CD6CA1">
        <w:t>i</w:t>
      </w:r>
      <w:r w:rsidRPr="00CD6CA1">
        <w:t>skor kan smittas om undersök</w:t>
      </w:r>
      <w:r w:rsidRPr="00CD6CA1">
        <w:softHyphen/>
        <w:t>ningen inte kommer till s</w:t>
      </w:r>
      <w:r w:rsidRPr="00CD6CA1">
        <w:t>tånd. Vidare kan smit</w:t>
      </w:r>
      <w:r w:rsidRPr="00CD6CA1">
        <w:t>t</w:t>
      </w:r>
      <w:r w:rsidRPr="00CD6CA1">
        <w:t>skyddsläkaren under vissa förutsätt</w:t>
      </w:r>
      <w:r w:rsidRPr="00CD6CA1">
        <w:softHyphen/>
        <w:t>ningar i brådskande fall fatta beslut om tillfällig isolering av en person som bär på eller misstänks bära på en allmä</w:t>
      </w:r>
      <w:r w:rsidRPr="00CD6CA1">
        <w:t>n</w:t>
      </w:r>
      <w:r w:rsidRPr="00CD6CA1">
        <w:t>farlig sjukdom. Den mest ingripande åtgärden är tvångsisolering. Med tvångsisolering avses att länsrätten under vissa förutsättningar får fatta beslut om att en person som bär på en allmänfarlig sjukdom skall isoleras om det av omständig</w:t>
      </w:r>
      <w:r w:rsidRPr="00CD6CA1">
        <w:softHyphen/>
        <w:t>heterna klart framgår att den enskilde inte frivilligt är beredd att under</w:t>
      </w:r>
      <w:r w:rsidRPr="00CD6CA1">
        <w:softHyphen/>
        <w:t xml:space="preserve">kasta sig de åtgärder </w:t>
      </w:r>
      <w:r w:rsidRPr="00CD6CA1">
        <w:t>som krävs för att förebygga eller så långt möjligt minska risken för spridning av sjukdomen. Ett sådant beslut kan även fattas om det finns grundad anledning att anta att den enskilde inte följer de förhål</w:t>
      </w:r>
      <w:r w:rsidRPr="00CD6CA1">
        <w:t>l</w:t>
      </w:r>
      <w:r w:rsidRPr="00CD6CA1">
        <w:t>ningsregler som har beslutats. Ett beslut om isolering förutsät</w:t>
      </w:r>
      <w:r w:rsidRPr="00CD6CA1">
        <w:softHyphen/>
        <w:t>ter bl.a. att det är fullständigt klarlagt att den som berörs av åtgärden är smittad. Vidare får beslut om isolering endast meddelas om det finns på</w:t>
      </w:r>
      <w:r w:rsidRPr="00CD6CA1">
        <w:softHyphen/>
        <w:t>taglig risk för att andra människor kan smittas. Några ytterligare tvångs</w:t>
      </w:r>
      <w:r w:rsidRPr="00CD6CA1">
        <w:softHyphen/>
        <w:t>åtgärder kan inte k</w:t>
      </w:r>
      <w:r w:rsidRPr="00CD6CA1">
        <w:t>omma i fråga enligt den nya smittskyddslagen. Sålunda saknas det bl.a. möjligheter att obe</w:t>
      </w:r>
      <w:r w:rsidRPr="00CD6CA1">
        <w:softHyphen/>
        <w:t>roende av den enskildes vilja undersöka och isolera en person enbart på den grunden att han eller hon kan ha utsatts för smitta av en allmänfarlig sjukdom. Det är inte heller möjligt att genomföra läkarvård eller vacci</w:t>
      </w:r>
      <w:r w:rsidRPr="00CD6CA1">
        <w:softHyphen/>
        <w:t>nation med tvång.</w:t>
      </w:r>
    </w:p>
    <w:p w:rsidR="00AC692B" w:rsidRPr="00CD6CA1" w:rsidRDefault="00AC692B">
      <w:pPr>
        <w:pStyle w:val="Normaltindrag"/>
      </w:pPr>
      <w:r w:rsidRPr="00CD6CA1">
        <w:t>I januari 2003 beslöt regeringen att tillsätta en särskild utredare med up</w:t>
      </w:r>
      <w:r w:rsidRPr="00CD6CA1">
        <w:t>p</w:t>
      </w:r>
      <w:r w:rsidRPr="00CD6CA1">
        <w:t>drag att göra en översyn av behovet av sådana extraordinära smitt</w:t>
      </w:r>
      <w:r w:rsidRPr="00CD6CA1">
        <w:softHyphen/>
        <w:t>skyddsåtgärder som är nödvändiga för att förhindra att en spridning av en allvarlig smitta hos människor leder till en svår påfrestning på samhället i fred (dir. 2003:79). Bakgrunden var att det uppkommit ett behov av att ytterligare komplettera utredningsarbetet för det fall att ett utbrott av en allvarlig smit</w:t>
      </w:r>
      <w:r w:rsidRPr="00CD6CA1">
        <w:t>t</w:t>
      </w:r>
      <w:r w:rsidRPr="00CD6CA1">
        <w:t>sam sjukdom i Sverige eller i Sveriges omvärld kunde vara så allvarligt eller så omfattande att det inte kunde hanteras inom samhäl</w:t>
      </w:r>
      <w:r w:rsidRPr="00CD6CA1">
        <w:softHyphen/>
        <w:t>lets normala smit</w:t>
      </w:r>
      <w:r w:rsidRPr="00CD6CA1">
        <w:t>t</w:t>
      </w:r>
      <w:r w:rsidRPr="00CD6CA1">
        <w:t>skydd. Vid sin granskning av smittskyddslagstiftningen i de nordiska länderna och Nederländerna konstaterade utredningen att det i samtliga dessa länder finns bestämmelser som kan tillämpas för att förhindra att en allvarlig smit</w:t>
      </w:r>
      <w:r w:rsidRPr="00CD6CA1">
        <w:t>t</w:t>
      </w:r>
      <w:r w:rsidRPr="00CD6CA1">
        <w:t>sam sjukdom får betydande samhällskon</w:t>
      </w:r>
      <w:r w:rsidRPr="00CD6CA1">
        <w:softHyphen/>
        <w:t>sekvenser. I flera länder finns mö</w:t>
      </w:r>
      <w:r w:rsidRPr="00CD6CA1">
        <w:t>j</w:t>
      </w:r>
      <w:r w:rsidRPr="00CD6CA1">
        <w:t>lighet att besluta om hälsokontroll vid platsen för inresan, karantän av pers</w:t>
      </w:r>
      <w:r w:rsidRPr="00CD6CA1">
        <w:t>o</w:t>
      </w:r>
      <w:r w:rsidRPr="00CD6CA1">
        <w:t>ner som varit utsatta för smittrisk samt avspärrning av geografiska områden. Flera länder har även möjlig</w:t>
      </w:r>
      <w:r w:rsidRPr="00CD6CA1">
        <w:softHyphen/>
        <w:t xml:space="preserve">heter </w:t>
      </w:r>
      <w:r w:rsidRPr="00CD6CA1">
        <w:t>att förbjuda eller införa begränsningar för offentliga möten eller folksamlingar, stänga arbetsplatser och skolor, förbjuda personer som lider av vissa sjukdomar att använda allmänna kommunik</w:t>
      </w:r>
      <w:r w:rsidRPr="00CD6CA1">
        <w:t>a</w:t>
      </w:r>
      <w:r w:rsidRPr="00CD6CA1">
        <w:t>tionsmedel eller besluta om avbrott eller begränsningar i kommunikationerna. Vidare finns möjlighet att besluta om tvångsbehandling eller tvångsvaccine</w:t>
      </w:r>
      <w:r w:rsidRPr="00CD6CA1">
        <w:t>r</w:t>
      </w:r>
      <w:r w:rsidRPr="00CD6CA1">
        <w:t>ing i ett par länder.</w:t>
      </w:r>
    </w:p>
    <w:p w:rsidR="00AC692B" w:rsidRPr="00CD6CA1" w:rsidRDefault="00AC692B">
      <w:pPr>
        <w:pStyle w:val="Normaltindrag"/>
      </w:pPr>
      <w:r w:rsidRPr="00CD6CA1">
        <w:t>Utifrån ett internationellt perspektiv kan man konstatera att situationen i Sverige under de senaste årtiondena varit gynnsam när det gäller sprid</w:t>
      </w:r>
      <w:r w:rsidRPr="00CD6CA1">
        <w:softHyphen/>
        <w:t>ningen av svårare smittsamma sjukdomar. Den inhemska spridningen av mera al</w:t>
      </w:r>
      <w:r w:rsidRPr="00CD6CA1">
        <w:t>l</w:t>
      </w:r>
      <w:r w:rsidRPr="00CD6CA1">
        <w:t>varliga smittsamma sjukdomar har varit begränsad. Några all</w:t>
      </w:r>
      <w:r w:rsidRPr="00CD6CA1">
        <w:softHyphen/>
        <w:t>varligare epid</w:t>
      </w:r>
      <w:r w:rsidRPr="00CD6CA1">
        <w:t>e</w:t>
      </w:r>
      <w:r w:rsidRPr="00CD6CA1">
        <w:t>mier har inte förekommit och antalet fall av svårare sjuk</w:t>
      </w:r>
      <w:r w:rsidRPr="00CD6CA1">
        <w:softHyphen/>
        <w:t>domar har varit lågt. Människors alltmer omfattande resande, den ökade invandringen och handeln med livsmedel bidrar emellertid till att infek</w:t>
      </w:r>
      <w:r w:rsidRPr="00CD6CA1">
        <w:softHyphen/>
        <w:t>tionssjukdomar som blossar upp i en del av världen i dag har en mycket större spridningspotential än tidigare. Nya allvarliga infektionssjukdomar har även uppt</w:t>
      </w:r>
      <w:r w:rsidRPr="00CD6CA1">
        <w:t>rätt och kunnat identifieras samtidigt som redan kända sjukdomar återuppstått eller uppträtt i nya former eller på förändrat sätt. Vidare finns risk för terrorhandlingar i form av avsik</w:t>
      </w:r>
      <w:r w:rsidRPr="00CD6CA1">
        <w:t>t</w:t>
      </w:r>
      <w:r w:rsidRPr="00CD6CA1">
        <w:t>lig spridning av biologisk smitta, särskilt efter terrorhandlingarna i USA den 11 september 2001. Mot denna bakgrund är det nödvändigt att ha en bered</w:t>
      </w:r>
      <w:r w:rsidRPr="00CD6CA1">
        <w:softHyphen/>
        <w:t>skap mot förändringar i karaktären eller spridningen av smittsamma sjukd</w:t>
      </w:r>
      <w:r w:rsidRPr="00CD6CA1">
        <w:t>o</w:t>
      </w:r>
      <w:r w:rsidRPr="00CD6CA1">
        <w:t>mar som gör att dessa på nytt kan bli ett allvarligt hot mot befolk</w:t>
      </w:r>
      <w:r w:rsidRPr="00CD6CA1">
        <w:softHyphen/>
        <w:t>ningen i Sverige. I vissa sådana e</w:t>
      </w:r>
      <w:r w:rsidRPr="00CD6CA1">
        <w:t>xtrema situationer kan det vara nödvän</w:t>
      </w:r>
      <w:r w:rsidRPr="00CD6CA1">
        <w:softHyphen/>
        <w:t>digt att sa</w:t>
      </w:r>
      <w:r w:rsidRPr="00CD6CA1">
        <w:t>m</w:t>
      </w:r>
      <w:r w:rsidRPr="00CD6CA1">
        <w:t>hället har möjlighet till ett snabbt ingripande med extraordi</w:t>
      </w:r>
      <w:r w:rsidRPr="00CD6CA1">
        <w:softHyphen/>
        <w:t>nära smittskydd</w:t>
      </w:r>
      <w:r w:rsidRPr="00CD6CA1">
        <w:t>s</w:t>
      </w:r>
      <w:r w:rsidRPr="00CD6CA1">
        <w:t>åtgärder. Enligt regeringens bedömning finns det därför skäl att överväga om vissa av de möjligheter att ingripa med extraordi</w:t>
      </w:r>
      <w:r w:rsidRPr="00CD6CA1">
        <w:softHyphen/>
        <w:t>nära smittskyddsåtgärder som för närvarande finns i andra länder bör införas även i Sverige.</w:t>
      </w:r>
    </w:p>
    <w:p w:rsidR="00AC692B" w:rsidRPr="00CD6CA1" w:rsidRDefault="00AC692B">
      <w:pPr>
        <w:pStyle w:val="Normaltindrag"/>
      </w:pPr>
      <w:r w:rsidRPr="00CD6CA1">
        <w:t>Mot denna bakgrund tar regeringen vid övervägandena i propo</w:t>
      </w:r>
      <w:r w:rsidRPr="00CD6CA1">
        <w:softHyphen/>
        <w:t>sitionen upp vissa möjligheter att förstärka smittskyddet. De sjuk</w:t>
      </w:r>
      <w:r w:rsidRPr="00CD6CA1">
        <w:softHyphen/>
        <w:t>domar som såvitt är känt kan vålla stora påfrestningar på samhället är smitt</w:t>
      </w:r>
      <w:r w:rsidRPr="00CD6CA1">
        <w:softHyphen/>
        <w:t>koppor och svår akut resp</w:t>
      </w:r>
      <w:r w:rsidRPr="00CD6CA1">
        <w:t>i</w:t>
      </w:r>
      <w:r w:rsidRPr="00CD6CA1">
        <w:t>ratorisk sjukdom (SARS). Av detta skäl sker övervägandena i första hand med tanke på smittkoppor och SARS. Båda sjukdomarna är i hög grad smit</w:t>
      </w:r>
      <w:r w:rsidRPr="00CD6CA1">
        <w:t>t</w:t>
      </w:r>
      <w:r w:rsidRPr="00CD6CA1">
        <w:t>samma och har en mycket hög dödlighet. I propositionen föreslås att både smittskyddslagen och karantänslagen (1989:290) bör kunna tillämpas på smittkoppor och SARS. Enligt rege</w:t>
      </w:r>
      <w:r w:rsidRPr="00CD6CA1">
        <w:softHyphen/>
        <w:t xml:space="preserve">ringens bedömning är </w:t>
      </w:r>
      <w:r w:rsidRPr="00CD6CA1">
        <w:t>det också nödvä</w:t>
      </w:r>
      <w:r w:rsidRPr="00CD6CA1">
        <w:t>n</w:t>
      </w:r>
      <w:r w:rsidRPr="00CD6CA1">
        <w:t>digt att lag</w:t>
      </w:r>
      <w:r w:rsidRPr="00CD6CA1">
        <w:softHyphen/>
        <w:t>stiftningen förstärks med tanke på dessa sjukdomar. Framför allt behövs möjligheter att utföra hälsokontroller vid platsen för inresan och att hålla personer som kan ha utsatts för smitta i karantän till dess det klarlagts om de verkligen har blivit smittade. Det är emellertid också angeläget att det öppnas möjlig</w:t>
      </w:r>
      <w:r w:rsidRPr="00CD6CA1">
        <w:softHyphen/>
        <w:t>heter till avspärrning av områden där smittkoppor och SARS fått sprid</w:t>
      </w:r>
      <w:r w:rsidRPr="00CD6CA1">
        <w:softHyphen/>
        <w:t>ning. Regeringen berör emellertid även frågan om de dis</w:t>
      </w:r>
      <w:r w:rsidRPr="00CD6CA1">
        <w:softHyphen/>
        <w:t>kuterade åt</w:t>
      </w:r>
      <w:r w:rsidRPr="00CD6CA1">
        <w:softHyphen/>
        <w:t>gärderna skulle kunna vara av</w:t>
      </w:r>
      <w:r w:rsidRPr="00CD6CA1">
        <w:t xml:space="preserve"> värde för att förebygga sprid</w:t>
      </w:r>
      <w:r w:rsidRPr="00CD6CA1">
        <w:softHyphen/>
        <w:t>ning av andra smittsamma sjukdomar.</w:t>
      </w:r>
    </w:p>
    <w:p w:rsidR="00AC692B" w:rsidRPr="00CD6CA1" w:rsidRDefault="00AC692B">
      <w:pPr>
        <w:pStyle w:val="Rubrik4"/>
        <w:rPr>
          <w:noProof w:val="0"/>
        </w:rPr>
      </w:pPr>
      <w:bookmarkStart w:id="13" w:name="_Toc83619966"/>
      <w:r w:rsidRPr="00CD6CA1">
        <w:rPr>
          <w:noProof w:val="0"/>
        </w:rPr>
        <w:t>Propositionen</w:t>
      </w:r>
      <w:bookmarkEnd w:id="13"/>
      <w:r w:rsidRPr="00CD6CA1">
        <w:rPr>
          <w:noProof w:val="0"/>
        </w:rPr>
        <w:t xml:space="preserve"> </w:t>
      </w:r>
    </w:p>
    <w:p w:rsidR="00AC692B" w:rsidRPr="00CD6CA1" w:rsidRDefault="00AC692B">
      <w:r w:rsidRPr="00CD6CA1">
        <w:t>Regeringen föreslår att smittskyddslagen (2004:168) kompletteras med vissa bestämmelser om extraordinära smittskyddsåtgärder. De sjukdomar som skall omfattas av möjligheterna till extraordinära smittskyddsåtgärder skall betec</w:t>
      </w:r>
      <w:r w:rsidRPr="00CD6CA1">
        <w:t>k</w:t>
      </w:r>
      <w:r w:rsidRPr="00CD6CA1">
        <w:t>nas samhällsfarliga sjukdomar och anges i en särskild bilaga till smittskydd</w:t>
      </w:r>
      <w:r w:rsidRPr="00CD6CA1">
        <w:t>s</w:t>
      </w:r>
      <w:r w:rsidRPr="00CD6CA1">
        <w:t>lagen. De samhäll</w:t>
      </w:r>
      <w:r w:rsidRPr="00CD6CA1">
        <w:t>s</w:t>
      </w:r>
      <w:r w:rsidRPr="00CD6CA1">
        <w:t>farliga sjukdomarna skall uppfylla kriterierna för all</w:t>
      </w:r>
      <w:r w:rsidRPr="00CD6CA1">
        <w:softHyphen/>
        <w:t>mänfarliga sjukdomar enligt smittskyddslagen. Därutöver skall sjuk</w:t>
      </w:r>
      <w:r w:rsidRPr="00CD6CA1">
        <w:softHyphen/>
        <w:t>domen kunna få en spridning i samhället som innebär en allvarlig stör</w:t>
      </w:r>
      <w:r w:rsidRPr="00CD6CA1">
        <w:softHyphen/>
        <w:t>ning eller öve</w:t>
      </w:r>
      <w:r w:rsidRPr="00CD6CA1">
        <w:t>r</w:t>
      </w:r>
      <w:r w:rsidRPr="00CD6CA1">
        <w:t>hängande risk för en allvarlig störning i viktiga samhälls</w:t>
      </w:r>
      <w:r w:rsidRPr="00CD6CA1">
        <w:softHyphen/>
        <w:t>funktioner och som kräver extraordinära smittskyddsåtgärder.</w:t>
      </w:r>
    </w:p>
    <w:p w:rsidR="00AC692B" w:rsidRPr="00CD6CA1" w:rsidRDefault="00AC692B">
      <w:pPr>
        <w:pStyle w:val="Normaltindrag"/>
      </w:pPr>
      <w:r w:rsidRPr="00CD6CA1">
        <w:t>Med hänsyn till nuvarande epidemiologiska läge skall enbart smitt</w:t>
      </w:r>
      <w:r w:rsidRPr="00CD6CA1">
        <w:softHyphen/>
        <w:t>koppor och svår akut respiratorisk sjukdom (SARS) anses vara samhälls</w:t>
      </w:r>
      <w:r w:rsidRPr="00CD6CA1">
        <w:softHyphen/>
        <w:t>farliga sju</w:t>
      </w:r>
      <w:r w:rsidRPr="00CD6CA1">
        <w:t>k</w:t>
      </w:r>
      <w:r w:rsidRPr="00CD6CA1">
        <w:t>domar. Om riksdagens beslut inte kan avvaktas får emellertid regeringen föreskriva att bestämmelserna om samhällsfarliga sjukdomar skall tillämpas på annan allmänfarlig sjukdom eller på smittsam sjukdom på vilken bestä</w:t>
      </w:r>
      <w:r w:rsidRPr="00CD6CA1">
        <w:t>m</w:t>
      </w:r>
      <w:r w:rsidRPr="00CD6CA1">
        <w:t>melserna om allmänfarliga sjukdomar skall tillämpas enligt föreskrift som meddelats med stöd av 9 kap. 2 § smittskyddslagen. En sådan föreskrift skall snarast underställas riksdagens prövning. De samhällsfarlig</w:t>
      </w:r>
      <w:r w:rsidRPr="00CD6CA1">
        <w:t>a sjukdomarna skall dessutom omfattas av bestämmelserna om karantänssjukdomar i kara</w:t>
      </w:r>
      <w:r w:rsidRPr="00CD6CA1">
        <w:t>n</w:t>
      </w:r>
      <w:r w:rsidRPr="00CD6CA1">
        <w:t>tänslagen (1989:290). Smittkoppor förs även in som allmänfarlig sjukdom i smittskyddslagen.</w:t>
      </w:r>
    </w:p>
    <w:p w:rsidR="00AC692B" w:rsidRPr="00CD6CA1" w:rsidRDefault="00AC692B">
      <w:pPr>
        <w:pStyle w:val="Normaltindrag"/>
      </w:pPr>
      <w:r w:rsidRPr="00CD6CA1">
        <w:t>Om det finns skäl att misstänka att någon som anländer till Sverige har smittats av en samhällsfarlig sjukdom, får smittskyddsläkaren besluta att denne samt andra personer som anländer med samma transportmedel skall genomgå hälsokontroll på platsen för inresan. Om det i ett visst geogra</w:t>
      </w:r>
      <w:r w:rsidRPr="00CD6CA1">
        <w:softHyphen/>
        <w:t>fiskt område skett utbrott av en samhällsfarlig sjukdom får Social</w:t>
      </w:r>
      <w:r w:rsidRPr="00CD6CA1">
        <w:softHyphen/>
        <w:t>styrel</w:t>
      </w:r>
      <w:r w:rsidRPr="00CD6CA1">
        <w:softHyphen/>
        <w:t>sen besluta att personer som anländer till Sverige från detta område samt andra personer som anländer med samma transportmedel skall genomgå hälsokontroll på platsen för inresan. Smittskyddsläkaren skall verkställa Socialstyrelsens b</w:t>
      </w:r>
      <w:r w:rsidRPr="00CD6CA1">
        <w:t>e</w:t>
      </w:r>
      <w:r w:rsidRPr="00CD6CA1">
        <w:t>slut. Hälsokontroll vid platsen för inresan får inte vara förenad med frihetsb</w:t>
      </w:r>
      <w:r w:rsidRPr="00CD6CA1">
        <w:t>e</w:t>
      </w:r>
      <w:r w:rsidRPr="00CD6CA1">
        <w:t>rövande eller innefatta provtagning eller annan åtgärd som innebär kroppsligt ingrepp.</w:t>
      </w:r>
    </w:p>
    <w:p w:rsidR="00AC692B" w:rsidRPr="00CD6CA1" w:rsidRDefault="00AC692B">
      <w:pPr>
        <w:pStyle w:val="Normaltindrag"/>
      </w:pPr>
      <w:r w:rsidRPr="00CD6CA1">
        <w:t>Om det finns risk för spridning av en</w:t>
      </w:r>
      <w:r w:rsidRPr="00CD6CA1">
        <w:t xml:space="preserve"> samhällsfarlig sjukdom får smitt</w:t>
      </w:r>
      <w:r w:rsidRPr="00CD6CA1">
        <w:softHyphen/>
        <w:t>skyddsläkaren besluta att den som har eller kan antas ha varit utsatt för smitta av sjukdomen skall hållas i karantän i en viss byggnad, i en av</w:t>
      </w:r>
      <w:r w:rsidRPr="00CD6CA1">
        <w:softHyphen/>
        <w:t>gränsad del av en byggnad eller inom ett visst område. Ett sådant beslut innebär förbud att lämna byggnaden, del av byggnaden eller området samt förbud att ta emot besök där. Om det kan ske utan risk för spridning av sjukdomen får smit</w:t>
      </w:r>
      <w:r w:rsidRPr="00CD6CA1">
        <w:t>t</w:t>
      </w:r>
      <w:r w:rsidRPr="00CD6CA1">
        <w:t>skyddsläkaren i det enskilda fallet medge undan</w:t>
      </w:r>
      <w:r w:rsidRPr="00CD6CA1">
        <w:softHyphen/>
        <w:t>tag från förbudet att ta emot besök. Begär den so</w:t>
      </w:r>
      <w:r w:rsidRPr="00CD6CA1">
        <w:t>m hålls i karantän att be</w:t>
      </w:r>
      <w:r w:rsidRPr="00CD6CA1">
        <w:softHyphen/>
        <w:t>slutet skall upphöra skall smit</w:t>
      </w:r>
      <w:r w:rsidRPr="00CD6CA1">
        <w:t>t</w:t>
      </w:r>
      <w:r w:rsidRPr="00CD6CA1">
        <w:t>skyddsläkaren utan dröjs</w:t>
      </w:r>
      <w:r w:rsidRPr="00CD6CA1">
        <w:softHyphen/>
        <w:t>mål pröva frågan. Finns inte längre skäl för karantän skall smittskydds</w:t>
      </w:r>
      <w:r w:rsidRPr="00CD6CA1">
        <w:softHyphen/>
        <w:t>läkaren omedelbart häva beslutet. Smittskyddsläkarens beslut om karan</w:t>
      </w:r>
      <w:r w:rsidRPr="00CD6CA1">
        <w:softHyphen/>
        <w:t xml:space="preserve">tän får överklagas till allmän förvaltningsdomstol. </w:t>
      </w:r>
    </w:p>
    <w:p w:rsidR="00AC692B" w:rsidRPr="00CD6CA1" w:rsidRDefault="00AC692B">
      <w:pPr>
        <w:pStyle w:val="Normaltindrag"/>
      </w:pPr>
      <w:r w:rsidRPr="00CD6CA1">
        <w:t>Om en samhällsfarlig sjukdom har eller misstänks ha fått spridning inom ett avgränsat område utan att smittkällan eller smittspridningen är fullständigt klarlagd får Socialstyrelsen besluta att ett visst område skall vara avspärrat. E</w:t>
      </w:r>
      <w:r w:rsidRPr="00CD6CA1">
        <w:t>tt beslut om avspärrning innebär förbud för den som vistas i området att lämna det och förbud för den som befinner sig utan</w:t>
      </w:r>
      <w:r w:rsidRPr="00CD6CA1">
        <w:softHyphen/>
        <w:t>för området att besöka det. Finns inte längre skäl för avspärrning skall Socialstyrelsen omedelbart häva beslutet. Om det kan ske utan risk för spridning av sjukdomen får Socialst</w:t>
      </w:r>
      <w:r w:rsidRPr="00CD6CA1">
        <w:t>y</w:t>
      </w:r>
      <w:r w:rsidRPr="00CD6CA1">
        <w:t>relsen i det enskilda fallet medge undantag från beslutet om avspärrning. Ansöker någon om undantag från beslutet om avspärrning skall Socialstyre</w:t>
      </w:r>
      <w:r w:rsidRPr="00CD6CA1">
        <w:t>l</w:t>
      </w:r>
      <w:r w:rsidRPr="00CD6CA1">
        <w:t>sen omedelbart pröva frågan. Socialstyrelsens beslut om att a</w:t>
      </w:r>
      <w:r w:rsidRPr="00CD6CA1">
        <w:t>vslå en begäran om undantag för beslut om avspärrning får överklagas till allmän förval</w:t>
      </w:r>
      <w:r w:rsidRPr="00CD6CA1">
        <w:t>t</w:t>
      </w:r>
      <w:r w:rsidRPr="00CD6CA1">
        <w:t>ningsdomstol.</w:t>
      </w:r>
    </w:p>
    <w:p w:rsidR="00AC692B" w:rsidRPr="00CD6CA1" w:rsidRDefault="00AC692B">
      <w:pPr>
        <w:pStyle w:val="Normaltindrag"/>
      </w:pPr>
      <w:r w:rsidRPr="00CD6CA1">
        <w:t>Den som måste avstå från förvärvsarbete på grund av beslut om karantän har rätt till smittbärarpenning enligt lagen (1989:225) om er</w:t>
      </w:r>
      <w:r w:rsidRPr="00CD6CA1">
        <w:softHyphen/>
        <w:t>sättning till smit</w:t>
      </w:r>
      <w:r w:rsidRPr="00CD6CA1">
        <w:t>t</w:t>
      </w:r>
      <w:r w:rsidRPr="00CD6CA1">
        <w:t>bärare.</w:t>
      </w:r>
    </w:p>
    <w:p w:rsidR="00AC692B" w:rsidRPr="00CD6CA1" w:rsidRDefault="00AC692B">
      <w:pPr>
        <w:pStyle w:val="Normaltindrag"/>
      </w:pPr>
      <w:r w:rsidRPr="00CD6CA1">
        <w:t>Lagändringarna föreslås träda i kraft den 1 januari 2005.</w:t>
      </w:r>
    </w:p>
    <w:p w:rsidR="00AC692B" w:rsidRPr="00CD6CA1" w:rsidRDefault="00AC692B">
      <w:pPr>
        <w:pStyle w:val="Rubrik4"/>
        <w:rPr>
          <w:noProof w:val="0"/>
        </w:rPr>
      </w:pPr>
      <w:bookmarkStart w:id="14" w:name="_Toc83619967"/>
      <w:r w:rsidRPr="00CD6CA1">
        <w:rPr>
          <w:noProof w:val="0"/>
        </w:rPr>
        <w:t>Utskottets ställningstagande</w:t>
      </w:r>
      <w:bookmarkEnd w:id="14"/>
    </w:p>
    <w:p w:rsidR="00AC692B" w:rsidRPr="00CD6CA1" w:rsidRDefault="00AC692B">
      <w:r w:rsidRPr="00CD6CA1">
        <w:t>Utskottet kan inte komma till någon annan slutsats än att de i propositionen framlagda lagförslagen är ändamålsenliga i syfte att förstärka smittskyddet. Ingen motion har väckts med anledning av propositionen, och utskottet för</w:t>
      </w:r>
      <w:r w:rsidRPr="00CD6CA1">
        <w:t>e</w:t>
      </w:r>
      <w:r w:rsidRPr="00CD6CA1">
        <w:t xml:space="preserve">slår att riksdagen antar lagförslagen.  </w:t>
      </w:r>
    </w:p>
    <w:p w:rsidR="00AC692B" w:rsidRPr="00CD6CA1" w:rsidRDefault="00AC692B"/>
    <w:p w:rsidR="00AC692B" w:rsidRPr="00CD6CA1" w:rsidRDefault="00AC692B">
      <w:pPr>
        <w:pStyle w:val="Normaltindrag"/>
        <w:sectPr w:rsidR="00000000" w:rsidRPr="00CD6CA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C692B" w:rsidRPr="00CD6CA1" w:rsidRDefault="00AC692B">
      <w:pPr>
        <w:pStyle w:val="Bilaga"/>
      </w:pPr>
      <w:bookmarkStart w:id="15" w:name="_Toc83619968"/>
      <w:r w:rsidRPr="00CD6CA1">
        <w:t>Bilaga 1</w:t>
      </w:r>
    </w:p>
    <w:p w:rsidR="00AC692B" w:rsidRPr="00CD6CA1" w:rsidRDefault="00AC692B">
      <w:pPr>
        <w:pStyle w:val="Rubrik1"/>
        <w:rPr>
          <w:noProof w:val="0"/>
        </w:rPr>
      </w:pPr>
      <w:r w:rsidRPr="00CD6CA1">
        <w:rPr>
          <w:noProof w:val="0"/>
        </w:rPr>
        <w:t>Förteckning över behandlade förslag</w:t>
      </w:r>
      <w:bookmarkEnd w:id="15"/>
    </w:p>
    <w:p w:rsidR="00AC692B" w:rsidRPr="00CD6CA1" w:rsidRDefault="00AC692B">
      <w:pPr>
        <w:pStyle w:val="Rubrik2"/>
      </w:pPr>
      <w:bookmarkStart w:id="16" w:name="_Toc83619969"/>
      <w:r w:rsidRPr="00CD6CA1">
        <w:t>Propositionen</w:t>
      </w:r>
      <w:bookmarkEnd w:id="16"/>
      <w:r w:rsidRPr="00CD6CA1">
        <w:t xml:space="preserve"> </w:t>
      </w:r>
    </w:p>
    <w:p w:rsidR="00AC692B" w:rsidRPr="00CD6CA1" w:rsidRDefault="00AC692B">
      <w:pPr>
        <w:pStyle w:val="Motioner"/>
      </w:pPr>
      <w:bookmarkStart w:id="17" w:name="RangeEnd"/>
      <w:bookmarkStart w:id="18" w:name="RangeStart"/>
      <w:bookmarkEnd w:id="18"/>
      <w:r w:rsidRPr="00CD6CA1">
        <w:t>2003/04:158 Extraordinära smittskyddsåtgärder</w:t>
      </w:r>
    </w:p>
    <w:p w:rsidR="00AC692B" w:rsidRPr="00CD6CA1" w:rsidRDefault="00AC692B">
      <w:r w:rsidRPr="00CD6CA1">
        <w:t xml:space="preserve">Regeringen föreslår att riksdagen antar regeringens förslag till </w:t>
      </w:r>
    </w:p>
    <w:p w:rsidR="00AC692B" w:rsidRPr="00CD6CA1" w:rsidRDefault="00AC692B">
      <w:pPr>
        <w:pStyle w:val="Yrkanden"/>
      </w:pPr>
      <w:r w:rsidRPr="00CD6CA1">
        <w:t>1. lag om ändring i smittskyddslagen (2004:168),</w:t>
      </w:r>
    </w:p>
    <w:p w:rsidR="00AC692B" w:rsidRPr="00CD6CA1" w:rsidRDefault="00AC692B">
      <w:pPr>
        <w:pStyle w:val="Yrkanden"/>
      </w:pPr>
      <w:r w:rsidRPr="00CD6CA1">
        <w:t>2. lag om ändring i karantänslagen (1989:290),</w:t>
      </w:r>
    </w:p>
    <w:p w:rsidR="00AC692B" w:rsidRPr="00CD6CA1" w:rsidRDefault="00AC692B">
      <w:pPr>
        <w:pStyle w:val="Yrkanden"/>
      </w:pPr>
      <w:r w:rsidRPr="00CD6CA1">
        <w:t>3. lag om ändring i lagen (1989:225) om ersättning till smittbärare,</w:t>
      </w:r>
    </w:p>
    <w:p w:rsidR="00AC692B" w:rsidRPr="00CD6CA1" w:rsidRDefault="00AC692B">
      <w:pPr>
        <w:pStyle w:val="Yrkanden"/>
      </w:pPr>
      <w:r w:rsidRPr="00CD6CA1">
        <w:t xml:space="preserve">4. lag om ändring i lagen (1997:238) om arbetslöshetsförsäkring.  </w:t>
      </w:r>
    </w:p>
    <w:bookmarkEnd w:id="17"/>
    <w:p w:rsidR="00AC692B" w:rsidRPr="00CD6CA1" w:rsidRDefault="00AC692B">
      <w:pPr>
        <w:pStyle w:val="Normaltindrag"/>
        <w:sectPr w:rsidR="00000000" w:rsidRPr="00CD6CA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C692B" w:rsidRPr="00CD6CA1" w:rsidRDefault="00AC692B">
      <w:pPr>
        <w:pStyle w:val="Bilaga"/>
      </w:pPr>
      <w:bookmarkStart w:id="19" w:name="_Toc83619970"/>
      <w:r w:rsidRPr="00CD6CA1">
        <w:t>Bilaga 2</w:t>
      </w:r>
    </w:p>
    <w:p w:rsidR="00AC692B" w:rsidRPr="00CD6CA1" w:rsidRDefault="00AC692B">
      <w:pPr>
        <w:pStyle w:val="Rubrik1"/>
        <w:rPr>
          <w:noProof w:val="0"/>
        </w:rPr>
      </w:pPr>
      <w:r w:rsidRPr="00CD6CA1">
        <w:rPr>
          <w:noProof w:val="0"/>
        </w:rPr>
        <w:t>Regeringens lagförslag</w:t>
      </w:r>
      <w:bookmarkEnd w:id="19"/>
    </w:p>
    <w:p w:rsidR="00AC692B" w:rsidRPr="00CD6CA1" w:rsidRDefault="00CD6CA1">
      <w:pPr>
        <w:spacing w:line="240" w:lineRule="auto"/>
      </w:pPr>
      <w:r w:rsidRPr="00CD6CA1">
        <w:rPr>
          <w:noProof/>
        </w:rPr>
        <w:drawing>
          <wp:inline distT="0" distB="0" distL="0" distR="0">
            <wp:extent cx="3782695" cy="6411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82695" cy="6411595"/>
                    </a:xfrm>
                    <a:prstGeom prst="rect">
                      <a:avLst/>
                    </a:prstGeom>
                    <a:noFill/>
                    <a:ln>
                      <a:noFill/>
                    </a:ln>
                  </pic:spPr>
                </pic:pic>
              </a:graphicData>
            </a:graphic>
          </wp:inline>
        </w:drawing>
      </w:r>
    </w:p>
    <w:p w:rsidR="00AC692B" w:rsidRPr="00CD6CA1" w:rsidRDefault="00AC692B">
      <w:pPr>
        <w:pStyle w:val="Normaltindrag"/>
        <w:spacing w:line="240" w:lineRule="auto"/>
      </w:pPr>
      <w:r w:rsidRPr="00CD6CA1">
        <w:br w:type="page"/>
      </w:r>
      <w:r w:rsidR="00CD6CA1" w:rsidRPr="00CD6CA1">
        <w:rPr>
          <w:noProof/>
        </w:rPr>
        <w:drawing>
          <wp:inline distT="0" distB="0" distL="0" distR="0">
            <wp:extent cx="3782695" cy="71843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82695" cy="7184390"/>
                    </a:xfrm>
                    <a:prstGeom prst="rect">
                      <a:avLst/>
                    </a:prstGeom>
                    <a:noFill/>
                    <a:ln>
                      <a:noFill/>
                    </a:ln>
                  </pic:spPr>
                </pic:pic>
              </a:graphicData>
            </a:graphic>
          </wp:inline>
        </w:drawing>
      </w:r>
    </w:p>
    <w:p w:rsidR="00AC692B" w:rsidRPr="00CD6CA1" w:rsidRDefault="00CD6CA1">
      <w:pPr>
        <w:pStyle w:val="Normaltindrag"/>
        <w:spacing w:line="240" w:lineRule="auto"/>
      </w:pPr>
      <w:r w:rsidRPr="00CD6CA1">
        <w:rPr>
          <w:noProof/>
        </w:rPr>
        <w:drawing>
          <wp:inline distT="0" distB="0" distL="0" distR="0">
            <wp:extent cx="3777615"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77615" cy="7249795"/>
                    </a:xfrm>
                    <a:prstGeom prst="rect">
                      <a:avLst/>
                    </a:prstGeom>
                    <a:noFill/>
                    <a:ln>
                      <a:noFill/>
                    </a:ln>
                  </pic:spPr>
                </pic:pic>
              </a:graphicData>
            </a:graphic>
          </wp:inline>
        </w:drawing>
      </w:r>
    </w:p>
    <w:p w:rsidR="00AC692B" w:rsidRPr="00CD6CA1" w:rsidRDefault="00AC692B">
      <w:pPr>
        <w:pStyle w:val="Normaltindrag"/>
        <w:spacing w:line="240" w:lineRule="auto"/>
      </w:pPr>
      <w:r w:rsidRPr="00CD6CA1">
        <w:br w:type="page"/>
      </w:r>
      <w:r w:rsidR="00CD6CA1" w:rsidRPr="00CD6CA1">
        <w:rPr>
          <w:noProof/>
        </w:rPr>
        <w:drawing>
          <wp:inline distT="0" distB="0" distL="0" distR="0">
            <wp:extent cx="3782695" cy="71247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82695" cy="7124700"/>
                    </a:xfrm>
                    <a:prstGeom prst="rect">
                      <a:avLst/>
                    </a:prstGeom>
                    <a:noFill/>
                    <a:ln>
                      <a:noFill/>
                    </a:ln>
                  </pic:spPr>
                </pic:pic>
              </a:graphicData>
            </a:graphic>
          </wp:inline>
        </w:drawing>
      </w:r>
    </w:p>
    <w:p w:rsidR="00AC692B" w:rsidRPr="00CD6CA1" w:rsidRDefault="00AC692B">
      <w:pPr>
        <w:pStyle w:val="Normaltindrag"/>
        <w:spacing w:line="240" w:lineRule="auto"/>
      </w:pPr>
      <w:r w:rsidRPr="00CD6CA1">
        <w:br w:type="page"/>
      </w:r>
      <w:r w:rsidR="00CD6CA1" w:rsidRPr="00CD6CA1">
        <w:rPr>
          <w:noProof/>
        </w:rPr>
        <w:drawing>
          <wp:inline distT="0" distB="0" distL="0" distR="0">
            <wp:extent cx="3668395" cy="72447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68395" cy="7244715"/>
                    </a:xfrm>
                    <a:prstGeom prst="rect">
                      <a:avLst/>
                    </a:prstGeom>
                    <a:noFill/>
                    <a:ln>
                      <a:noFill/>
                    </a:ln>
                  </pic:spPr>
                </pic:pic>
              </a:graphicData>
            </a:graphic>
          </wp:inline>
        </w:drawing>
      </w:r>
    </w:p>
    <w:p w:rsidR="00AC692B" w:rsidRPr="00CD6CA1" w:rsidRDefault="00AC692B">
      <w:pPr>
        <w:pStyle w:val="Normaltindrag"/>
        <w:spacing w:line="240" w:lineRule="auto"/>
      </w:pPr>
      <w:r w:rsidRPr="00CD6CA1">
        <w:br w:type="page"/>
      </w:r>
      <w:r w:rsidR="00CD6CA1" w:rsidRPr="00CD6CA1">
        <w:rPr>
          <w:noProof/>
        </w:rPr>
        <w:drawing>
          <wp:inline distT="0" distB="0" distL="0" distR="0">
            <wp:extent cx="3782695" cy="72447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82695" cy="7244715"/>
                    </a:xfrm>
                    <a:prstGeom prst="rect">
                      <a:avLst/>
                    </a:prstGeom>
                    <a:noFill/>
                    <a:ln>
                      <a:noFill/>
                    </a:ln>
                  </pic:spPr>
                </pic:pic>
              </a:graphicData>
            </a:graphic>
          </wp:inline>
        </w:drawing>
      </w:r>
    </w:p>
    <w:p w:rsidR="00AC692B" w:rsidRPr="00CD6CA1" w:rsidRDefault="00AC692B">
      <w:pPr>
        <w:pStyle w:val="Normaltindrag"/>
        <w:spacing w:line="240" w:lineRule="auto"/>
      </w:pPr>
      <w:r w:rsidRPr="00CD6CA1">
        <w:br w:type="page"/>
      </w:r>
      <w:r w:rsidR="00CD6CA1" w:rsidRPr="00CD6CA1">
        <w:rPr>
          <w:noProof/>
        </w:rPr>
        <w:drawing>
          <wp:inline distT="0" distB="0" distL="0" distR="0">
            <wp:extent cx="3782695" cy="643318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82695" cy="6433185"/>
                    </a:xfrm>
                    <a:prstGeom prst="rect">
                      <a:avLst/>
                    </a:prstGeom>
                    <a:noFill/>
                    <a:ln>
                      <a:noFill/>
                    </a:ln>
                  </pic:spPr>
                </pic:pic>
              </a:graphicData>
            </a:graphic>
          </wp:inline>
        </w:drawing>
      </w:r>
    </w:p>
    <w:p w:rsidR="00AC692B" w:rsidRPr="00CD6CA1" w:rsidRDefault="00AC692B">
      <w:pPr>
        <w:spacing w:line="240" w:lineRule="auto"/>
      </w:pPr>
      <w:r w:rsidRPr="00CD6CA1">
        <w:br w:type="page"/>
      </w:r>
      <w:r w:rsidR="00CD6CA1" w:rsidRPr="00CD6CA1">
        <w:rPr>
          <w:noProof/>
        </w:rPr>
        <w:drawing>
          <wp:inline distT="0" distB="0" distL="0" distR="0">
            <wp:extent cx="3777615" cy="58839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77615" cy="5883910"/>
                    </a:xfrm>
                    <a:prstGeom prst="rect">
                      <a:avLst/>
                    </a:prstGeom>
                    <a:noFill/>
                    <a:ln>
                      <a:noFill/>
                    </a:ln>
                  </pic:spPr>
                </pic:pic>
              </a:graphicData>
            </a:graphic>
          </wp:inline>
        </w:drawing>
      </w:r>
    </w:p>
    <w:p w:rsidR="00AC692B" w:rsidRPr="00CD6CA1" w:rsidRDefault="00AC692B">
      <w:pPr>
        <w:spacing w:line="240" w:lineRule="auto"/>
      </w:pPr>
      <w:r w:rsidRPr="00CD6CA1">
        <w:br w:type="page"/>
      </w:r>
      <w:r w:rsidR="00CD6CA1" w:rsidRPr="00CD6CA1">
        <w:rPr>
          <w:noProof/>
        </w:rPr>
        <w:drawing>
          <wp:inline distT="0" distB="0" distL="0" distR="0">
            <wp:extent cx="3777615" cy="10287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77615" cy="1028700"/>
                    </a:xfrm>
                    <a:prstGeom prst="rect">
                      <a:avLst/>
                    </a:prstGeom>
                    <a:noFill/>
                    <a:ln>
                      <a:noFill/>
                    </a:ln>
                  </pic:spPr>
                </pic:pic>
              </a:graphicData>
            </a:graphic>
          </wp:inline>
        </w:drawing>
      </w:r>
    </w:p>
    <w:p w:rsidR="00AC692B" w:rsidRPr="00CD6CA1" w:rsidRDefault="00AC692B">
      <w:pPr>
        <w:spacing w:line="240" w:lineRule="auto"/>
      </w:pPr>
      <w:r w:rsidRPr="00CD6CA1">
        <w:br w:type="page"/>
      </w:r>
      <w:r w:rsidR="00CD6CA1" w:rsidRPr="00CD6CA1">
        <w:rPr>
          <w:noProof/>
        </w:rPr>
        <w:drawing>
          <wp:inline distT="0" distB="0" distL="0" distR="0">
            <wp:extent cx="3695700"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p>
    <w:p w:rsidR="00AC692B" w:rsidRPr="00CD6CA1" w:rsidRDefault="00AC692B">
      <w:pPr>
        <w:spacing w:line="240" w:lineRule="auto"/>
      </w:pPr>
      <w:r w:rsidRPr="00CD6CA1">
        <w:br w:type="page"/>
      </w:r>
      <w:r w:rsidR="00CD6CA1" w:rsidRPr="00CD6CA1">
        <w:rPr>
          <w:noProof/>
        </w:rPr>
        <w:drawing>
          <wp:inline distT="0" distB="0" distL="0" distR="0">
            <wp:extent cx="3782695" cy="72497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82695" cy="7249795"/>
                    </a:xfrm>
                    <a:prstGeom prst="rect">
                      <a:avLst/>
                    </a:prstGeom>
                    <a:noFill/>
                    <a:ln>
                      <a:noFill/>
                    </a:ln>
                  </pic:spPr>
                </pic:pic>
              </a:graphicData>
            </a:graphic>
          </wp:inline>
        </w:drawing>
      </w:r>
    </w:p>
    <w:p w:rsidR="00AC692B" w:rsidRPr="00CD6CA1" w:rsidRDefault="00AC692B">
      <w:pPr>
        <w:spacing w:line="240" w:lineRule="auto"/>
      </w:pPr>
      <w:r w:rsidRPr="00CD6CA1">
        <w:br w:type="page"/>
      </w:r>
      <w:r w:rsidR="00CD6CA1" w:rsidRPr="00CD6CA1">
        <w:rPr>
          <w:noProof/>
        </w:rPr>
        <w:drawing>
          <wp:inline distT="0" distB="0" distL="0" distR="0">
            <wp:extent cx="3782695" cy="15240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82695" cy="1524000"/>
                    </a:xfrm>
                    <a:prstGeom prst="rect">
                      <a:avLst/>
                    </a:prstGeom>
                    <a:noFill/>
                    <a:ln>
                      <a:noFill/>
                    </a:ln>
                  </pic:spPr>
                </pic:pic>
              </a:graphicData>
            </a:graphic>
          </wp:inline>
        </w:drawing>
      </w:r>
    </w:p>
    <w:p w:rsidR="00AC692B" w:rsidRPr="00CD6CA1" w:rsidRDefault="00AC692B">
      <w:pPr>
        <w:spacing w:line="240" w:lineRule="auto"/>
      </w:pPr>
      <w:r w:rsidRPr="00CD6CA1">
        <w:br w:type="page"/>
      </w:r>
      <w:r w:rsidR="00CD6CA1" w:rsidRPr="00CD6CA1">
        <w:rPr>
          <w:noProof/>
        </w:rPr>
        <w:drawing>
          <wp:inline distT="0" distB="0" distL="0" distR="0">
            <wp:extent cx="3755390" cy="719518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55390" cy="7195185"/>
                    </a:xfrm>
                    <a:prstGeom prst="rect">
                      <a:avLst/>
                    </a:prstGeom>
                    <a:noFill/>
                    <a:ln>
                      <a:noFill/>
                    </a:ln>
                  </pic:spPr>
                </pic:pic>
              </a:graphicData>
            </a:graphic>
          </wp:inline>
        </w:drawing>
      </w:r>
    </w:p>
    <w:p w:rsidR="00AC692B" w:rsidRPr="00CD6CA1" w:rsidRDefault="00AC692B">
      <w:pPr>
        <w:pStyle w:val="Tryckort"/>
        <w:framePr w:wrap="around"/>
      </w:pPr>
      <w:r w:rsidRPr="00CD6CA1">
        <w:t>Elanders Gotab, Stockholm  2004</w:t>
      </w:r>
    </w:p>
    <w:p w:rsidR="00AC692B" w:rsidRPr="00CD6CA1" w:rsidRDefault="00AC692B">
      <w:pPr>
        <w:pStyle w:val="Normaltindrag"/>
        <w:spacing w:line="20" w:lineRule="exact"/>
        <w:ind w:firstLine="0"/>
        <w:rPr>
          <w:sz w:val="2"/>
          <w:vertAlign w:val="superscript"/>
        </w:rPr>
      </w:pPr>
    </w:p>
    <w:sectPr w:rsidR="00AC692B" w:rsidRPr="00CD6CA1">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92B" w:rsidRPr="00CD6CA1" w:rsidRDefault="00AC692B">
      <w:pPr>
        <w:spacing w:before="0" w:line="240" w:lineRule="auto"/>
      </w:pPr>
      <w:r w:rsidRPr="00CD6CA1">
        <w:separator/>
      </w:r>
    </w:p>
  </w:endnote>
  <w:endnote w:type="continuationSeparator" w:id="0">
    <w:p w:rsidR="00AC692B" w:rsidRPr="00CD6CA1" w:rsidRDefault="00AC692B">
      <w:pPr>
        <w:spacing w:before="0" w:line="240" w:lineRule="auto"/>
      </w:pPr>
      <w:r w:rsidRPr="00CD6C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2</w:t>
    </w:r>
    <w:r w:rsidRPr="00CD6CA1">
      <w:fldChar w:fldCharType="end"/>
    </w:r>
  </w:p>
  <w:p w:rsidR="00AC692B" w:rsidRPr="00CD6CA1" w:rsidRDefault="00AC692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6</w:t>
    </w:r>
    <w:r w:rsidRPr="00CD6CA1">
      <w:fldChar w:fldCharType="end"/>
    </w:r>
  </w:p>
  <w:p w:rsidR="00AC692B" w:rsidRPr="00CD6CA1" w:rsidRDefault="00AC692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H"/>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7</w:t>
    </w:r>
    <w:r w:rsidRPr="00CD6CA1">
      <w:fldChar w:fldCharType="end"/>
    </w:r>
  </w:p>
  <w:p w:rsidR="00AC692B" w:rsidRPr="00CD6CA1" w:rsidRDefault="00AC692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if </w:instrText>
    </w:r>
    <w:r w:rsidRPr="00CD6CA1">
      <w:fldChar w:fldCharType="begin" w:fldLock="1"/>
    </w:r>
    <w:r w:rsidRPr="00CD6CA1">
      <w:instrText xml:space="preserve"> = </w:instrText>
    </w:r>
    <w:r w:rsidRPr="00CD6CA1">
      <w:fldChar w:fldCharType="begin" w:fldLock="1"/>
    </w:r>
    <w:r w:rsidRPr="00CD6CA1">
      <w:instrText xml:space="preserve"> = </w:instrText>
    </w:r>
    <w:r w:rsidRPr="00CD6CA1">
      <w:fldChar w:fldCharType="begin" w:fldLock="1"/>
    </w:r>
    <w:r w:rsidRPr="00CD6CA1">
      <w:instrText xml:space="preserve"> page</w:instrText>
    </w:r>
    <w:r w:rsidRPr="00CD6CA1">
      <w:fldChar w:fldCharType="separate"/>
    </w:r>
    <w:r w:rsidRPr="00CD6CA1">
      <w:instrText>4</w:instrText>
    </w:r>
    <w:r w:rsidRPr="00CD6CA1">
      <w:fldChar w:fldCharType="end"/>
    </w:r>
    <w:r w:rsidRPr="00CD6CA1">
      <w:instrText xml:space="preserve">/2 </w:instrText>
    </w:r>
    <w:r w:rsidRPr="00CD6CA1">
      <w:fldChar w:fldCharType="separate"/>
    </w:r>
    <w:r w:rsidRPr="00CD6CA1">
      <w:instrText>2</w:instrText>
    </w:r>
    <w:r w:rsidRPr="00CD6CA1">
      <w:fldChar w:fldCharType="end"/>
    </w:r>
    <w:r w:rsidRPr="00CD6CA1">
      <w:instrText xml:space="preserve"> - </w:instrText>
    </w:r>
    <w:r w:rsidRPr="00CD6CA1">
      <w:fldChar w:fldCharType="begin" w:fldLock="1"/>
    </w:r>
    <w:r w:rsidRPr="00CD6CA1">
      <w:instrText xml:space="preserve"> = int(</w:instrText>
    </w:r>
    <w:r w:rsidRPr="00CD6CA1">
      <w:fldChar w:fldCharType="begin" w:fldLock="1"/>
    </w:r>
    <w:r w:rsidRPr="00CD6CA1">
      <w:instrText xml:space="preserve"> page</w:instrText>
    </w:r>
    <w:r w:rsidRPr="00CD6CA1">
      <w:fldChar w:fldCharType="separate"/>
    </w:r>
    <w:r w:rsidRPr="00CD6CA1">
      <w:instrText>4</w:instrText>
    </w:r>
    <w:r w:rsidRPr="00CD6CA1">
      <w:fldChar w:fldCharType="end"/>
    </w:r>
    <w:r w:rsidRPr="00CD6CA1">
      <w:instrText xml:space="preserve">/2) </w:instrText>
    </w:r>
    <w:r w:rsidRPr="00CD6CA1">
      <w:fldChar w:fldCharType="separate"/>
    </w:r>
    <w:r w:rsidRPr="00CD6CA1">
      <w:instrText>2</w:instrText>
    </w:r>
    <w:r w:rsidRPr="00CD6CA1">
      <w:fldChar w:fldCharType="end"/>
    </w:r>
    <w:r w:rsidRPr="00CD6CA1">
      <w:fldChar w:fldCharType="separate"/>
    </w:r>
    <w:r w:rsidRPr="00CD6CA1">
      <w:instrText>0</w:instrText>
    </w:r>
    <w:r w:rsidRPr="00CD6CA1">
      <w:fldChar w:fldCharType="end"/>
    </w:r>
    <w:r w:rsidRPr="00CD6CA1">
      <w:instrText xml:space="preserve"> = 0 "</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4</w:instrText>
    </w:r>
    <w:r w:rsidRPr="00CD6CA1">
      <w:fldChar w:fldCharType="end"/>
    </w:r>
  </w:p>
  <w:p w:rsidR="00AC692B" w:rsidRPr="00CD6CA1" w:rsidRDefault="00AC692B">
    <w:pPr>
      <w:pStyle w:val="SidfotV"/>
      <w:framePr w:w="8732" w:h="284" w:hRule="exact" w:hSpace="0" w:vSpace="0" w:wrap="around" w:xAlign="inside" w:y="13042" w:anchorLock="0"/>
    </w:pPr>
    <w:r w:rsidRPr="00CD6CA1">
      <w:instrText>""</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5</w:instrText>
    </w:r>
    <w:r w:rsidRPr="00CD6CA1">
      <w:fldChar w:fldCharType="end"/>
    </w:r>
    <w:r w:rsidRPr="00CD6CA1">
      <w:instrText>"</w:instrText>
    </w:r>
    <w:r w:rsidRPr="00CD6CA1">
      <w:fldChar w:fldCharType="separate"/>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4</w:t>
    </w:r>
    <w:r w:rsidRPr="00CD6CA1">
      <w:fldChar w:fldCharType="end"/>
    </w:r>
  </w:p>
  <w:p w:rsidR="00AC692B" w:rsidRPr="00CD6CA1" w:rsidRDefault="00AC692B">
    <w:pPr>
      <w:pStyle w:val="SidfotH"/>
      <w:framePr w:w="8732" w:h="284" w:hRule="exact" w:hSpace="0" w:vSpace="0" w:wrap="around" w:xAlign="inside" w:y="13042" w:anchorLock="0"/>
    </w:pPr>
    <w:r w:rsidRPr="00CD6CA1">
      <w:fldChar w:fldCharType="end"/>
    </w:r>
  </w:p>
  <w:p w:rsidR="00AC692B" w:rsidRPr="00CD6CA1" w:rsidRDefault="00AC692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10</w:t>
    </w:r>
    <w:r w:rsidRPr="00CD6CA1">
      <w:fldChar w:fldCharType="end"/>
    </w:r>
  </w:p>
  <w:p w:rsidR="00AC692B" w:rsidRPr="00CD6CA1" w:rsidRDefault="00AC692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H"/>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9</w:t>
    </w:r>
    <w:r w:rsidRPr="00CD6CA1">
      <w:fldChar w:fldCharType="end"/>
    </w:r>
  </w:p>
  <w:p w:rsidR="00AC692B" w:rsidRPr="00CD6CA1" w:rsidRDefault="00AC692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if </w:instrText>
    </w:r>
    <w:r w:rsidRPr="00CD6CA1">
      <w:fldChar w:fldCharType="begin" w:fldLock="1"/>
    </w:r>
    <w:r w:rsidRPr="00CD6CA1">
      <w:instrText xml:space="preserve"> = </w:instrText>
    </w:r>
    <w:r w:rsidRPr="00CD6CA1">
      <w:fldChar w:fldCharType="begin" w:fldLock="1"/>
    </w:r>
    <w:r w:rsidRPr="00CD6CA1">
      <w:instrText xml:space="preserve"> = </w:instrText>
    </w:r>
    <w:r w:rsidRPr="00CD6CA1">
      <w:fldChar w:fldCharType="begin" w:fldLock="1"/>
    </w:r>
    <w:r w:rsidRPr="00CD6CA1">
      <w:instrText xml:space="preserve"> page</w:instrText>
    </w:r>
    <w:r w:rsidRPr="00CD6CA1">
      <w:fldChar w:fldCharType="separate"/>
    </w:r>
    <w:r w:rsidRPr="00CD6CA1">
      <w:instrText>8</w:instrText>
    </w:r>
    <w:r w:rsidRPr="00CD6CA1">
      <w:fldChar w:fldCharType="end"/>
    </w:r>
    <w:r w:rsidRPr="00CD6CA1">
      <w:instrText xml:space="preserve">/2 </w:instrText>
    </w:r>
    <w:r w:rsidRPr="00CD6CA1">
      <w:fldChar w:fldCharType="separate"/>
    </w:r>
    <w:r w:rsidRPr="00CD6CA1">
      <w:instrText>4</w:instrText>
    </w:r>
    <w:r w:rsidRPr="00CD6CA1">
      <w:fldChar w:fldCharType="end"/>
    </w:r>
    <w:r w:rsidRPr="00CD6CA1">
      <w:instrText xml:space="preserve"> - </w:instrText>
    </w:r>
    <w:r w:rsidRPr="00CD6CA1">
      <w:fldChar w:fldCharType="begin" w:fldLock="1"/>
    </w:r>
    <w:r w:rsidRPr="00CD6CA1">
      <w:instrText xml:space="preserve"> = int(</w:instrText>
    </w:r>
    <w:r w:rsidRPr="00CD6CA1">
      <w:fldChar w:fldCharType="begin" w:fldLock="1"/>
    </w:r>
    <w:r w:rsidRPr="00CD6CA1">
      <w:instrText xml:space="preserve"> page</w:instrText>
    </w:r>
    <w:r w:rsidRPr="00CD6CA1">
      <w:fldChar w:fldCharType="separate"/>
    </w:r>
    <w:r w:rsidRPr="00CD6CA1">
      <w:instrText>8</w:instrText>
    </w:r>
    <w:r w:rsidRPr="00CD6CA1">
      <w:fldChar w:fldCharType="end"/>
    </w:r>
    <w:r w:rsidRPr="00CD6CA1">
      <w:instrText xml:space="preserve">/2) </w:instrText>
    </w:r>
    <w:r w:rsidRPr="00CD6CA1">
      <w:fldChar w:fldCharType="separate"/>
    </w:r>
    <w:r w:rsidRPr="00CD6CA1">
      <w:instrText>4</w:instrText>
    </w:r>
    <w:r w:rsidRPr="00CD6CA1">
      <w:fldChar w:fldCharType="end"/>
    </w:r>
    <w:r w:rsidRPr="00CD6CA1">
      <w:fldChar w:fldCharType="separate"/>
    </w:r>
    <w:r w:rsidRPr="00CD6CA1">
      <w:instrText>0</w:instrText>
    </w:r>
    <w:r w:rsidRPr="00CD6CA1">
      <w:fldChar w:fldCharType="end"/>
    </w:r>
    <w:r w:rsidRPr="00CD6CA1">
      <w:instrText xml:space="preserve"> = 0 "</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8</w:instrText>
    </w:r>
    <w:r w:rsidRPr="00CD6CA1">
      <w:fldChar w:fldCharType="end"/>
    </w:r>
  </w:p>
  <w:p w:rsidR="00AC692B" w:rsidRPr="00CD6CA1" w:rsidRDefault="00AC692B">
    <w:pPr>
      <w:pStyle w:val="SidfotV"/>
      <w:framePr w:w="8732" w:h="284" w:hRule="exact" w:hSpace="0" w:vSpace="0" w:wrap="around" w:xAlign="inside" w:y="13042" w:anchorLock="0"/>
    </w:pPr>
    <w:r w:rsidRPr="00CD6CA1">
      <w:instrText>""</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11</w:instrText>
    </w:r>
    <w:r w:rsidRPr="00CD6CA1">
      <w:fldChar w:fldCharType="end"/>
    </w:r>
    <w:r w:rsidRPr="00CD6CA1">
      <w:instrText>"</w:instrText>
    </w:r>
    <w:r w:rsidRPr="00CD6CA1">
      <w:fldChar w:fldCharType="separate"/>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8</w:t>
    </w:r>
    <w:r w:rsidRPr="00CD6CA1">
      <w:fldChar w:fldCharType="end"/>
    </w:r>
  </w:p>
  <w:p w:rsidR="00AC692B" w:rsidRPr="00CD6CA1" w:rsidRDefault="00AC692B">
    <w:pPr>
      <w:pStyle w:val="SidfotH"/>
      <w:framePr w:w="8732" w:h="284" w:hRule="exact" w:hSpace="0" w:vSpace="0" w:wrap="around" w:xAlign="inside" w:y="13042" w:anchorLock="0"/>
    </w:pPr>
    <w:r w:rsidRPr="00CD6CA1">
      <w:fldChar w:fldCharType="end"/>
    </w:r>
  </w:p>
  <w:p w:rsidR="00AC692B" w:rsidRPr="00CD6CA1" w:rsidRDefault="00AC692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10</w:t>
    </w:r>
    <w:r w:rsidRPr="00CD6CA1">
      <w:fldChar w:fldCharType="end"/>
    </w:r>
  </w:p>
  <w:p w:rsidR="00AC692B" w:rsidRPr="00CD6CA1" w:rsidRDefault="00AC692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H"/>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11</w:t>
    </w:r>
    <w:r w:rsidRPr="00CD6CA1">
      <w:fldChar w:fldCharType="end"/>
    </w:r>
  </w:p>
  <w:p w:rsidR="00AC692B" w:rsidRPr="00CD6CA1" w:rsidRDefault="00AC692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if </w:instrText>
    </w:r>
    <w:r w:rsidRPr="00CD6CA1">
      <w:fldChar w:fldCharType="begin" w:fldLock="1"/>
    </w:r>
    <w:r w:rsidRPr="00CD6CA1">
      <w:instrText xml:space="preserve"> = </w:instrText>
    </w:r>
    <w:r w:rsidRPr="00CD6CA1">
      <w:fldChar w:fldCharType="begin" w:fldLock="1"/>
    </w:r>
    <w:r w:rsidRPr="00CD6CA1">
      <w:instrText xml:space="preserve"> = </w:instrText>
    </w:r>
    <w:r w:rsidRPr="00CD6CA1">
      <w:fldChar w:fldCharType="begin" w:fldLock="1"/>
    </w:r>
    <w:r w:rsidRPr="00CD6CA1">
      <w:instrText xml:space="preserve"> page</w:instrText>
    </w:r>
    <w:r w:rsidRPr="00CD6CA1">
      <w:fldChar w:fldCharType="separate"/>
    </w:r>
    <w:r w:rsidRPr="00CD6CA1">
      <w:instrText>9</w:instrText>
    </w:r>
    <w:r w:rsidRPr="00CD6CA1">
      <w:fldChar w:fldCharType="end"/>
    </w:r>
    <w:r w:rsidRPr="00CD6CA1">
      <w:instrText xml:space="preserve">/2 </w:instrText>
    </w:r>
    <w:r w:rsidRPr="00CD6CA1">
      <w:fldChar w:fldCharType="separate"/>
    </w:r>
    <w:r w:rsidRPr="00CD6CA1">
      <w:instrText>4,5</w:instrText>
    </w:r>
    <w:r w:rsidRPr="00CD6CA1">
      <w:fldChar w:fldCharType="end"/>
    </w:r>
    <w:r w:rsidRPr="00CD6CA1">
      <w:instrText xml:space="preserve"> - </w:instrText>
    </w:r>
    <w:r w:rsidRPr="00CD6CA1">
      <w:fldChar w:fldCharType="begin" w:fldLock="1"/>
    </w:r>
    <w:r w:rsidRPr="00CD6CA1">
      <w:instrText xml:space="preserve"> = int(</w:instrText>
    </w:r>
    <w:r w:rsidRPr="00CD6CA1">
      <w:fldChar w:fldCharType="begin" w:fldLock="1"/>
    </w:r>
    <w:r w:rsidRPr="00CD6CA1">
      <w:instrText xml:space="preserve"> page</w:instrText>
    </w:r>
    <w:r w:rsidRPr="00CD6CA1">
      <w:fldChar w:fldCharType="separate"/>
    </w:r>
    <w:r w:rsidRPr="00CD6CA1">
      <w:instrText>9</w:instrText>
    </w:r>
    <w:r w:rsidRPr="00CD6CA1">
      <w:fldChar w:fldCharType="end"/>
    </w:r>
    <w:r w:rsidRPr="00CD6CA1">
      <w:instrText xml:space="preserve">/2) </w:instrText>
    </w:r>
    <w:r w:rsidRPr="00CD6CA1">
      <w:fldChar w:fldCharType="separate"/>
    </w:r>
    <w:r w:rsidRPr="00CD6CA1">
      <w:instrText>4</w:instrText>
    </w:r>
    <w:r w:rsidRPr="00CD6CA1">
      <w:fldChar w:fldCharType="end"/>
    </w:r>
    <w:r w:rsidRPr="00CD6CA1">
      <w:fldChar w:fldCharType="separate"/>
    </w:r>
    <w:r w:rsidRPr="00CD6CA1">
      <w:instrText>0,5</w:instrText>
    </w:r>
    <w:r w:rsidRPr="00CD6CA1">
      <w:fldChar w:fldCharType="end"/>
    </w:r>
    <w:r w:rsidRPr="00CD6CA1">
      <w:instrText xml:space="preserve"> = 0 "</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24</w:instrText>
    </w:r>
    <w:r w:rsidRPr="00CD6CA1">
      <w:fldChar w:fldCharType="end"/>
    </w:r>
  </w:p>
  <w:p w:rsidR="00AC692B" w:rsidRPr="00CD6CA1" w:rsidRDefault="00AC692B">
    <w:pPr>
      <w:pStyle w:val="SidfotH"/>
      <w:framePr w:w="8732" w:h="284" w:hRule="exact" w:hSpace="0" w:vSpace="0" w:wrap="around" w:xAlign="inside" w:y="13042" w:anchorLock="0"/>
    </w:pPr>
    <w:r w:rsidRPr="00CD6CA1">
      <w:instrText>""</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9</w:instrText>
    </w:r>
    <w:r w:rsidRPr="00CD6CA1">
      <w:fldChar w:fldCharType="end"/>
    </w:r>
    <w:r w:rsidRPr="00CD6CA1">
      <w:instrText>"</w:instrText>
    </w:r>
    <w:r w:rsidRPr="00CD6CA1">
      <w:fldChar w:fldCharType="separate"/>
    </w:r>
    <w:r w:rsidRPr="00CD6CA1">
      <w:t>9</w:t>
    </w:r>
    <w:r w:rsidRPr="00CD6CA1">
      <w:fldChar w:fldCharType="end"/>
    </w:r>
  </w:p>
  <w:p w:rsidR="00AC692B" w:rsidRPr="00CD6CA1" w:rsidRDefault="00AC69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H"/>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3</w:t>
    </w:r>
    <w:r w:rsidRPr="00CD6CA1">
      <w:fldChar w:fldCharType="end"/>
    </w:r>
  </w:p>
  <w:p w:rsidR="00AC692B" w:rsidRPr="00CD6CA1" w:rsidRDefault="00AC692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if </w:instrText>
    </w:r>
    <w:r w:rsidRPr="00CD6CA1">
      <w:fldChar w:fldCharType="begin" w:fldLock="1"/>
    </w:r>
    <w:r w:rsidRPr="00CD6CA1">
      <w:instrText xml:space="preserve"> = </w:instrText>
    </w:r>
    <w:r w:rsidRPr="00CD6CA1">
      <w:fldChar w:fldCharType="begin" w:fldLock="1"/>
    </w:r>
    <w:r w:rsidRPr="00CD6CA1">
      <w:instrText xml:space="preserve"> = </w:instrText>
    </w:r>
    <w:r w:rsidRPr="00CD6CA1">
      <w:fldChar w:fldCharType="begin" w:fldLock="1"/>
    </w:r>
    <w:r w:rsidRPr="00CD6CA1">
      <w:instrText xml:space="preserve"> page</w:instrText>
    </w:r>
    <w:r w:rsidRPr="00CD6CA1">
      <w:fldChar w:fldCharType="separate"/>
    </w:r>
    <w:r w:rsidR="00CD6CA1">
      <w:rPr>
        <w:noProof/>
      </w:rPr>
      <w:instrText>1</w:instrText>
    </w:r>
    <w:r w:rsidRPr="00CD6CA1">
      <w:fldChar w:fldCharType="end"/>
    </w:r>
    <w:r w:rsidRPr="00CD6CA1">
      <w:instrText xml:space="preserve">/2 </w:instrText>
    </w:r>
    <w:r w:rsidRPr="00CD6CA1">
      <w:fldChar w:fldCharType="separate"/>
    </w:r>
    <w:r w:rsidR="00CD6CA1">
      <w:rPr>
        <w:noProof/>
      </w:rPr>
      <w:instrText>0,5</w:instrText>
    </w:r>
    <w:r w:rsidRPr="00CD6CA1">
      <w:fldChar w:fldCharType="end"/>
    </w:r>
    <w:r w:rsidRPr="00CD6CA1">
      <w:instrText xml:space="preserve"> - </w:instrText>
    </w:r>
    <w:r w:rsidRPr="00CD6CA1">
      <w:fldChar w:fldCharType="begin" w:fldLock="1"/>
    </w:r>
    <w:r w:rsidRPr="00CD6CA1">
      <w:instrText xml:space="preserve"> = int(</w:instrText>
    </w:r>
    <w:r w:rsidRPr="00CD6CA1">
      <w:fldChar w:fldCharType="begin" w:fldLock="1"/>
    </w:r>
    <w:r w:rsidRPr="00CD6CA1">
      <w:instrText xml:space="preserve"> page</w:instrText>
    </w:r>
    <w:r w:rsidRPr="00CD6CA1">
      <w:fldChar w:fldCharType="separate"/>
    </w:r>
    <w:r w:rsidR="00CD6CA1">
      <w:rPr>
        <w:noProof/>
      </w:rPr>
      <w:instrText>1</w:instrText>
    </w:r>
    <w:r w:rsidRPr="00CD6CA1">
      <w:fldChar w:fldCharType="end"/>
    </w:r>
    <w:r w:rsidRPr="00CD6CA1">
      <w:instrText xml:space="preserve">/2) </w:instrText>
    </w:r>
    <w:r w:rsidRPr="00CD6CA1">
      <w:fldChar w:fldCharType="separate"/>
    </w:r>
    <w:r w:rsidR="00CD6CA1">
      <w:rPr>
        <w:noProof/>
      </w:rPr>
      <w:instrText>0</w:instrText>
    </w:r>
    <w:r w:rsidRPr="00CD6CA1">
      <w:fldChar w:fldCharType="end"/>
    </w:r>
    <w:r w:rsidRPr="00CD6CA1">
      <w:fldChar w:fldCharType="separate"/>
    </w:r>
    <w:r w:rsidR="00CD6CA1">
      <w:rPr>
        <w:noProof/>
      </w:rPr>
      <w:instrText>0,5</w:instrText>
    </w:r>
    <w:r w:rsidRPr="00CD6CA1">
      <w:fldChar w:fldCharType="end"/>
    </w:r>
    <w:r w:rsidRPr="00CD6CA1">
      <w:instrText xml:space="preserve"> = 0 "</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14</w:instrText>
    </w:r>
    <w:r w:rsidRPr="00CD6CA1">
      <w:fldChar w:fldCharType="end"/>
    </w:r>
  </w:p>
  <w:p w:rsidR="00AC692B" w:rsidRPr="00CD6CA1" w:rsidRDefault="00AC692B">
    <w:pPr>
      <w:pStyle w:val="SidfotH"/>
      <w:framePr w:w="8732" w:h="284" w:hRule="exact" w:hSpace="0" w:vSpace="0" w:wrap="around" w:xAlign="inside" w:y="13042" w:anchorLock="0"/>
    </w:pPr>
    <w:r w:rsidRPr="00CD6CA1">
      <w:instrText>""</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00CD6CA1">
      <w:rPr>
        <w:noProof/>
      </w:rPr>
      <w:instrText>1</w:instrText>
    </w:r>
    <w:r w:rsidRPr="00CD6CA1">
      <w:fldChar w:fldCharType="end"/>
    </w:r>
    <w:r w:rsidRPr="00CD6CA1">
      <w:instrText>"</w:instrText>
    </w:r>
    <w:r w:rsidRPr="00CD6CA1">
      <w:fldChar w:fldCharType="separate"/>
    </w:r>
    <w:r w:rsidR="00CD6CA1">
      <w:rPr>
        <w:noProof/>
      </w:rPr>
      <w:t>1</w:t>
    </w:r>
    <w:r w:rsidRPr="00CD6CA1">
      <w:fldChar w:fldCharType="end"/>
    </w:r>
  </w:p>
  <w:p w:rsidR="00AC692B" w:rsidRPr="00CD6CA1" w:rsidRDefault="00AC692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2</w:t>
    </w:r>
    <w:r w:rsidRPr="00CD6CA1">
      <w:fldChar w:fldCharType="end"/>
    </w:r>
  </w:p>
  <w:p w:rsidR="00AC692B" w:rsidRPr="00CD6CA1" w:rsidRDefault="00AC692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H"/>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3</w:t>
    </w:r>
    <w:r w:rsidRPr="00CD6CA1">
      <w:fldChar w:fldCharType="end"/>
    </w:r>
  </w:p>
  <w:p w:rsidR="00AC692B" w:rsidRPr="00CD6CA1" w:rsidRDefault="00AC692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if </w:instrText>
    </w:r>
    <w:r w:rsidRPr="00CD6CA1">
      <w:fldChar w:fldCharType="begin" w:fldLock="1"/>
    </w:r>
    <w:r w:rsidRPr="00CD6CA1">
      <w:instrText xml:space="preserve"> = </w:instrText>
    </w:r>
    <w:r w:rsidRPr="00CD6CA1">
      <w:fldChar w:fldCharType="begin" w:fldLock="1"/>
    </w:r>
    <w:r w:rsidRPr="00CD6CA1">
      <w:instrText xml:space="preserve"> = </w:instrText>
    </w:r>
    <w:r w:rsidRPr="00CD6CA1">
      <w:fldChar w:fldCharType="begin" w:fldLock="1"/>
    </w:r>
    <w:r w:rsidRPr="00CD6CA1">
      <w:instrText xml:space="preserve"> page</w:instrText>
    </w:r>
    <w:r w:rsidRPr="00CD6CA1">
      <w:fldChar w:fldCharType="separate"/>
    </w:r>
    <w:r w:rsidRPr="00CD6CA1">
      <w:instrText>2</w:instrText>
    </w:r>
    <w:r w:rsidRPr="00CD6CA1">
      <w:fldChar w:fldCharType="end"/>
    </w:r>
    <w:r w:rsidRPr="00CD6CA1">
      <w:instrText xml:space="preserve">/2 </w:instrText>
    </w:r>
    <w:r w:rsidRPr="00CD6CA1">
      <w:fldChar w:fldCharType="separate"/>
    </w:r>
    <w:r w:rsidRPr="00CD6CA1">
      <w:instrText>1</w:instrText>
    </w:r>
    <w:r w:rsidRPr="00CD6CA1">
      <w:fldChar w:fldCharType="end"/>
    </w:r>
    <w:r w:rsidRPr="00CD6CA1">
      <w:instrText xml:space="preserve"> - </w:instrText>
    </w:r>
    <w:r w:rsidRPr="00CD6CA1">
      <w:fldChar w:fldCharType="begin" w:fldLock="1"/>
    </w:r>
    <w:r w:rsidRPr="00CD6CA1">
      <w:instrText xml:space="preserve"> = int(</w:instrText>
    </w:r>
    <w:r w:rsidRPr="00CD6CA1">
      <w:fldChar w:fldCharType="begin" w:fldLock="1"/>
    </w:r>
    <w:r w:rsidRPr="00CD6CA1">
      <w:instrText xml:space="preserve"> page</w:instrText>
    </w:r>
    <w:r w:rsidRPr="00CD6CA1">
      <w:fldChar w:fldCharType="separate"/>
    </w:r>
    <w:r w:rsidRPr="00CD6CA1">
      <w:instrText>2</w:instrText>
    </w:r>
    <w:r w:rsidRPr="00CD6CA1">
      <w:fldChar w:fldCharType="end"/>
    </w:r>
    <w:r w:rsidRPr="00CD6CA1">
      <w:instrText xml:space="preserve">/2) </w:instrText>
    </w:r>
    <w:r w:rsidRPr="00CD6CA1">
      <w:fldChar w:fldCharType="separate"/>
    </w:r>
    <w:r w:rsidRPr="00CD6CA1">
      <w:instrText>1</w:instrText>
    </w:r>
    <w:r w:rsidRPr="00CD6CA1">
      <w:fldChar w:fldCharType="end"/>
    </w:r>
    <w:r w:rsidRPr="00CD6CA1">
      <w:fldChar w:fldCharType="separate"/>
    </w:r>
    <w:r w:rsidRPr="00CD6CA1">
      <w:instrText>0</w:instrText>
    </w:r>
    <w:r w:rsidRPr="00CD6CA1">
      <w:fldChar w:fldCharType="end"/>
    </w:r>
    <w:r w:rsidRPr="00CD6CA1">
      <w:instrText xml:space="preserve"> = 0 "</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2</w:instrText>
    </w:r>
    <w:r w:rsidRPr="00CD6CA1">
      <w:fldChar w:fldCharType="end"/>
    </w:r>
  </w:p>
  <w:p w:rsidR="00AC692B" w:rsidRPr="00CD6CA1" w:rsidRDefault="00AC692B">
    <w:pPr>
      <w:pStyle w:val="SidfotV"/>
      <w:framePr w:w="8732" w:h="284" w:hRule="exact" w:hSpace="0" w:vSpace="0" w:wrap="around" w:xAlign="inside" w:y="13042" w:anchorLock="0"/>
    </w:pPr>
    <w:r w:rsidRPr="00CD6CA1">
      <w:instrText>""</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1</w:instrText>
    </w:r>
    <w:r w:rsidRPr="00CD6CA1">
      <w:fldChar w:fldCharType="end"/>
    </w:r>
    <w:r w:rsidRPr="00CD6CA1">
      <w:instrText>"</w:instrText>
    </w:r>
    <w:r w:rsidRPr="00CD6CA1">
      <w:fldChar w:fldCharType="separate"/>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2</w:t>
    </w:r>
    <w:r w:rsidRPr="00CD6CA1">
      <w:fldChar w:fldCharType="end"/>
    </w:r>
  </w:p>
  <w:p w:rsidR="00AC692B" w:rsidRPr="00CD6CA1" w:rsidRDefault="00AC692B">
    <w:pPr>
      <w:pStyle w:val="SidfotH"/>
      <w:framePr w:w="8732" w:h="284" w:hRule="exact" w:hSpace="0" w:vSpace="0" w:wrap="around" w:xAlign="inside" w:y="13042" w:anchorLock="0"/>
    </w:pPr>
    <w:r w:rsidRPr="00CD6CA1">
      <w:fldChar w:fldCharType="end"/>
    </w:r>
  </w:p>
  <w:p w:rsidR="00AC692B" w:rsidRPr="00CD6CA1" w:rsidRDefault="00AC692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2</w:t>
    </w:r>
    <w:r w:rsidRPr="00CD6CA1">
      <w:fldChar w:fldCharType="end"/>
    </w:r>
  </w:p>
  <w:p w:rsidR="00AC692B" w:rsidRPr="00CD6CA1" w:rsidRDefault="00AC692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H"/>
      <w:framePr w:w="8732" w:h="284" w:hRule="exact" w:hSpace="0" w:vSpace="0" w:wrap="around" w:xAlign="inside" w:y="13042" w:anchorLock="0"/>
    </w:pP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t>3</w:t>
    </w:r>
    <w:r w:rsidRPr="00CD6CA1">
      <w:fldChar w:fldCharType="end"/>
    </w:r>
  </w:p>
  <w:p w:rsidR="00AC692B" w:rsidRPr="00CD6CA1" w:rsidRDefault="00AC692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fotV"/>
      <w:framePr w:w="8732" w:h="284" w:hRule="exact" w:hSpace="0" w:vSpace="0" w:wrap="around" w:xAlign="inside" w:y="13042" w:anchorLock="0"/>
    </w:pPr>
    <w:r w:rsidRPr="00CD6CA1">
      <w:fldChar w:fldCharType="begin" w:fldLock="1"/>
    </w:r>
    <w:r w:rsidRPr="00CD6CA1">
      <w:instrText xml:space="preserve"> if </w:instrText>
    </w:r>
    <w:r w:rsidRPr="00CD6CA1">
      <w:fldChar w:fldCharType="begin" w:fldLock="1"/>
    </w:r>
    <w:r w:rsidRPr="00CD6CA1">
      <w:instrText xml:space="preserve"> = </w:instrText>
    </w:r>
    <w:r w:rsidRPr="00CD6CA1">
      <w:fldChar w:fldCharType="begin" w:fldLock="1"/>
    </w:r>
    <w:r w:rsidRPr="00CD6CA1">
      <w:instrText xml:space="preserve"> = </w:instrText>
    </w:r>
    <w:r w:rsidRPr="00CD6CA1">
      <w:fldChar w:fldCharType="begin" w:fldLock="1"/>
    </w:r>
    <w:r w:rsidRPr="00CD6CA1">
      <w:instrText xml:space="preserve"> page</w:instrText>
    </w:r>
    <w:r w:rsidRPr="00CD6CA1">
      <w:fldChar w:fldCharType="separate"/>
    </w:r>
    <w:r w:rsidRPr="00CD6CA1">
      <w:instrText>3</w:instrText>
    </w:r>
    <w:r w:rsidRPr="00CD6CA1">
      <w:fldChar w:fldCharType="end"/>
    </w:r>
    <w:r w:rsidRPr="00CD6CA1">
      <w:instrText xml:space="preserve">/2 </w:instrText>
    </w:r>
    <w:r w:rsidRPr="00CD6CA1">
      <w:fldChar w:fldCharType="separate"/>
    </w:r>
    <w:r w:rsidRPr="00CD6CA1">
      <w:instrText>1,5</w:instrText>
    </w:r>
    <w:r w:rsidRPr="00CD6CA1">
      <w:fldChar w:fldCharType="end"/>
    </w:r>
    <w:r w:rsidRPr="00CD6CA1">
      <w:instrText xml:space="preserve"> - </w:instrText>
    </w:r>
    <w:r w:rsidRPr="00CD6CA1">
      <w:fldChar w:fldCharType="begin" w:fldLock="1"/>
    </w:r>
    <w:r w:rsidRPr="00CD6CA1">
      <w:instrText xml:space="preserve"> = int(</w:instrText>
    </w:r>
    <w:r w:rsidRPr="00CD6CA1">
      <w:fldChar w:fldCharType="begin" w:fldLock="1"/>
    </w:r>
    <w:r w:rsidRPr="00CD6CA1">
      <w:instrText xml:space="preserve"> page</w:instrText>
    </w:r>
    <w:r w:rsidRPr="00CD6CA1">
      <w:fldChar w:fldCharType="separate"/>
    </w:r>
    <w:r w:rsidRPr="00CD6CA1">
      <w:instrText>3</w:instrText>
    </w:r>
    <w:r w:rsidRPr="00CD6CA1">
      <w:fldChar w:fldCharType="end"/>
    </w:r>
    <w:r w:rsidRPr="00CD6CA1">
      <w:instrText xml:space="preserve">/2) </w:instrText>
    </w:r>
    <w:r w:rsidRPr="00CD6CA1">
      <w:fldChar w:fldCharType="separate"/>
    </w:r>
    <w:r w:rsidRPr="00CD6CA1">
      <w:instrText>1</w:instrText>
    </w:r>
    <w:r w:rsidRPr="00CD6CA1">
      <w:fldChar w:fldCharType="end"/>
    </w:r>
    <w:r w:rsidRPr="00CD6CA1">
      <w:fldChar w:fldCharType="separate"/>
    </w:r>
    <w:r w:rsidRPr="00CD6CA1">
      <w:instrText>0,5</w:instrText>
    </w:r>
    <w:r w:rsidRPr="00CD6CA1">
      <w:fldChar w:fldCharType="end"/>
    </w:r>
    <w:r w:rsidRPr="00CD6CA1">
      <w:instrText xml:space="preserve"> = 0 "</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2</w:instrText>
    </w:r>
    <w:r w:rsidRPr="00CD6CA1">
      <w:fldChar w:fldCharType="end"/>
    </w:r>
  </w:p>
  <w:p w:rsidR="00AC692B" w:rsidRPr="00CD6CA1" w:rsidRDefault="00AC692B">
    <w:pPr>
      <w:pStyle w:val="SidfotH"/>
      <w:framePr w:w="8732" w:h="284" w:hRule="exact" w:hSpace="0" w:vSpace="0" w:wrap="around" w:xAlign="inside" w:y="13042" w:anchorLock="0"/>
    </w:pPr>
    <w:r w:rsidRPr="00CD6CA1">
      <w:instrText>""</w:instrText>
    </w:r>
    <w:r w:rsidRPr="00CD6CA1">
      <w:fldChar w:fldCharType="begin" w:fldLock="1"/>
    </w:r>
    <w:r w:rsidRPr="00CD6CA1">
      <w:instrText xml:space="preserve"> P</w:instrText>
    </w:r>
    <w:r w:rsidRPr="00CD6CA1">
      <w:instrText>A</w:instrText>
    </w:r>
    <w:r w:rsidRPr="00CD6CA1">
      <w:instrText xml:space="preserve">GE </w:instrText>
    </w:r>
    <w:r w:rsidRPr="00CD6CA1">
      <w:fldChar w:fldCharType="separate"/>
    </w:r>
    <w:r w:rsidRPr="00CD6CA1">
      <w:instrText>3</w:instrText>
    </w:r>
    <w:r w:rsidRPr="00CD6CA1">
      <w:fldChar w:fldCharType="end"/>
    </w:r>
    <w:r w:rsidRPr="00CD6CA1">
      <w:instrText>"</w:instrText>
    </w:r>
    <w:r w:rsidRPr="00CD6CA1">
      <w:fldChar w:fldCharType="separate"/>
    </w:r>
    <w:r w:rsidRPr="00CD6CA1">
      <w:t>3</w:t>
    </w:r>
    <w:r w:rsidRPr="00CD6CA1">
      <w:fldChar w:fldCharType="end"/>
    </w:r>
  </w:p>
  <w:p w:rsidR="00AC692B" w:rsidRPr="00CD6CA1" w:rsidRDefault="00AC69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92B" w:rsidRPr="00CD6CA1" w:rsidRDefault="00AC692B">
      <w:pPr>
        <w:pStyle w:val="Sidfot"/>
      </w:pPr>
    </w:p>
  </w:footnote>
  <w:footnote w:type="continuationSeparator" w:id="0">
    <w:p w:rsidR="00AC692B" w:rsidRPr="00CD6CA1" w:rsidRDefault="00AC692B">
      <w:pPr>
        <w:spacing w:before="0" w:line="240" w:lineRule="auto"/>
      </w:pPr>
      <w:r w:rsidRPr="00CD6C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Jmn"/>
      <w:framePr w:w="8732" w:h="567" w:hRule="exact" w:vSpace="0" w:wrap="around" w:vAnchor="page" w:y="341" w:anchorLock="0"/>
    </w:pPr>
    <w:r w:rsidRPr="00CD6CA1">
      <w:rPr>
        <w:rStyle w:val="SidhuvudUtskott"/>
      </w:rPr>
      <w:fldChar w:fldCharType="begin" w:fldLock="1"/>
    </w:r>
    <w:r w:rsidRPr="00CD6CA1">
      <w:rPr>
        <w:rStyle w:val="SidhuvudUtskott"/>
      </w:rPr>
      <w:instrText xml:space="preserve"> DOCPROPERTY BetänkandeÅr</w:instrText>
    </w:r>
    <w:r w:rsidRPr="00CD6CA1">
      <w:rPr>
        <w:rStyle w:val="SidhuvudUtskott"/>
      </w:rPr>
      <w:fldChar w:fldCharType="separate"/>
    </w:r>
    <w:r w:rsidRPr="00CD6CA1">
      <w:rPr>
        <w:rStyle w:val="SidhuvudUtskott"/>
      </w:rPr>
      <w:t>2004/05</w:t>
    </w:r>
    <w:r w:rsidRPr="00CD6CA1">
      <w:rPr>
        <w:rStyle w:val="SidhuvudUtskott"/>
      </w:rPr>
      <w:fldChar w:fldCharType="end"/>
    </w:r>
    <w:r w:rsidRPr="00CD6CA1">
      <w:rPr>
        <w:rStyle w:val="SidhuvudUtskott"/>
      </w:rPr>
      <w:t>:</w:t>
    </w:r>
    <w:r w:rsidRPr="00CD6CA1">
      <w:rPr>
        <w:rStyle w:val="SidhuvudUtskott"/>
      </w:rPr>
      <w:fldChar w:fldCharType="begin" w:fldLock="1"/>
    </w:r>
    <w:r w:rsidRPr="00CD6CA1">
      <w:rPr>
        <w:rStyle w:val="SidhuvudUtskott"/>
      </w:rPr>
      <w:instrText xml:space="preserve"> DOCPROPERTY Utskott</w:instrText>
    </w:r>
    <w:r w:rsidRPr="00CD6CA1">
      <w:rPr>
        <w:rStyle w:val="SidhuvudUtskott"/>
      </w:rPr>
      <w:fldChar w:fldCharType="separate"/>
    </w:r>
    <w:r w:rsidRPr="00CD6CA1">
      <w:rPr>
        <w:rStyle w:val="SidhuvudUtskott"/>
      </w:rPr>
      <w:t>SoU</w: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DOCPROPERTY BetänkandeNr</w:instrText>
    </w:r>
    <w:r w:rsidRPr="00CD6CA1">
      <w:rPr>
        <w:rStyle w:val="SidhuvudUtskott"/>
      </w:rPr>
      <w:fldChar w:fldCharType="separate"/>
    </w:r>
    <w:r w:rsidRPr="00CD6CA1">
      <w:rPr>
        <w:rStyle w:val="SidhuvudUtskott"/>
      </w:rPr>
      <w:t>5</w:t>
    </w:r>
    <w:r w:rsidRPr="00CD6CA1">
      <w:rPr>
        <w:rStyle w:val="SidhuvudUtskott"/>
      </w:rPr>
      <w:fldChar w:fldCharType="end"/>
    </w:r>
    <w:r w:rsidRPr="00CD6CA1">
      <w:t xml:space="preserve">     </w:t>
    </w:r>
    <w:r w:rsidRPr="00CD6CA1">
      <w:rPr>
        <w:rStyle w:val="SidhuvudBilaga"/>
      </w:rPr>
      <w:t xml:space="preserve"> </w:t>
    </w:r>
    <w:r w:rsidRPr="00CD6CA1">
      <w:rPr>
        <w:rStyle w:val="SidhuvudRubrikReferens"/>
      </w:rPr>
      <w:fldChar w:fldCharType="begin" w:fldLock="1"/>
    </w:r>
    <w:r w:rsidRPr="00CD6CA1">
      <w:rPr>
        <w:rStyle w:val="SidhuvudRubrikReferens"/>
      </w:rPr>
      <w:instrText xml:space="preserve"> StyleREF "Rubrik 1" </w:instrText>
    </w:r>
    <w:r w:rsidRPr="00CD6CA1">
      <w:rPr>
        <w:rStyle w:val="SidhuvudRubrikReferens"/>
      </w:rPr>
      <w:fldChar w:fldCharType="separate"/>
    </w:r>
    <w:r w:rsidRPr="00CD6CA1">
      <w:rPr>
        <w:rStyle w:val="SidhuvudRubrikReferens"/>
      </w:rPr>
      <w:t>Sammanfattning</w:t>
    </w:r>
    <w:r w:rsidRPr="00CD6CA1">
      <w:rPr>
        <w:rStyle w:val="SidhuvudRubrikReferens"/>
      </w:rPr>
      <w:fldChar w:fldCharType="end"/>
    </w:r>
  </w:p>
  <w:p w:rsidR="00AC692B" w:rsidRPr="00CD6CA1" w:rsidRDefault="00AC692B">
    <w:pPr>
      <w:pStyle w:val="SidhuvudKantJmn"/>
      <w:framePr w:w="8732" w:h="567" w:hRule="exact" w:vSpace="0" w:wrap="around" w:vAnchor="page" w:y="341" w:anchorLock="0"/>
    </w:pPr>
    <w:r w:rsidRPr="00CD6CA1">
      <w:rPr>
        <w:rStyle w:val="SidhuvudUtskott"/>
      </w:rPr>
      <w:fldChar w:fldCharType="begin" w:fldLock="1"/>
    </w:r>
    <w:r w:rsidRPr="00CD6CA1">
      <w:rPr>
        <w:rStyle w:val="SidhuvudUtskott"/>
      </w:rPr>
      <w:instrText xml:space="preserve"> DOCPROPERTY Status</w:instrText>
    </w:r>
    <w:r w:rsidRPr="00CD6CA1">
      <w:rPr>
        <w:rStyle w:val="SidhuvudUtskott"/>
      </w:rPr>
      <w:fldChar w:fldCharType="end"/>
    </w:r>
    <w:r w:rsidRPr="00CD6CA1">
      <w:rPr>
        <w:rStyle w:val="SidhuvudUtskott"/>
      </w:rPr>
      <w:fldChar w:fldCharType="begin" w:fldLock="1"/>
    </w:r>
    <w:r w:rsidRPr="00CD6CA1">
      <w:rPr>
        <w:rStyle w:val="SidhuvudUtskott"/>
      </w:rPr>
      <w:instrText xml:space="preserve"> if </w:instrText>
    </w:r>
    <w:r w:rsidRPr="00CD6CA1">
      <w:rPr>
        <w:rStyle w:val="SidhuvudUtskott"/>
      </w:rPr>
      <w:fldChar w:fldCharType="begin" w:fldLock="1"/>
    </w:r>
    <w:r w:rsidRPr="00CD6CA1">
      <w:rPr>
        <w:rStyle w:val="SidhuvudUtskott"/>
      </w:rPr>
      <w:instrText xml:space="preserve"> DOCPROPERTY "UtkastDatum"</w:instrText>
    </w:r>
    <w:r w:rsidRPr="00CD6CA1">
      <w:rPr>
        <w:rStyle w:val="SidhuvudUtskott"/>
      </w:rPr>
      <w:fldChar w:fldCharType="separate"/>
    </w:r>
    <w:r w:rsidRPr="00CD6CA1">
      <w:rPr>
        <w:rStyle w:val="SidhuvudUtskott"/>
      </w:rPr>
      <w:instrText>Nej</w:instrText>
    </w:r>
    <w:r w:rsidRPr="00CD6CA1">
      <w:rPr>
        <w:rStyle w:val="SidhuvudUtskott"/>
      </w:rPr>
      <w:fldChar w:fldCharType="end"/>
    </w:r>
    <w:r w:rsidRPr="00CD6CA1">
      <w:rPr>
        <w:rStyle w:val="SidhuvudUtskott"/>
      </w:rPr>
      <w:instrText xml:space="preserve"> = "Ja" "    </w:instrText>
    </w:r>
    <w:r w:rsidRPr="00CD6CA1">
      <w:rPr>
        <w:rStyle w:val="SidhuvudUtskott"/>
      </w:rPr>
      <w:fldChar w:fldCharType="begin" w:fldLock="1"/>
    </w:r>
    <w:r w:rsidRPr="00CD6CA1">
      <w:rPr>
        <w:rStyle w:val="SidhuvudUtskott"/>
      </w:rPr>
      <w:instrText xml:space="preserve"> PRINTDATE \@ "yyyy-MM-dd HH.mm" </w:instrText>
    </w:r>
    <w:r w:rsidRPr="00CD6CA1">
      <w:rPr>
        <w:rStyle w:val="SidhuvudUtskott"/>
      </w:rPr>
      <w:fldChar w:fldCharType="separate"/>
    </w:r>
    <w:r w:rsidRPr="00CD6CA1">
      <w:rPr>
        <w:rStyle w:val="SidhuvudUtskott"/>
      </w:rPr>
      <w:instrText>2000-08-11 16.42</w:instrText>
    </w:r>
    <w:r w:rsidRPr="00CD6CA1">
      <w:rPr>
        <w:rStyle w:val="SidhuvudUtskott"/>
      </w:rPr>
      <w:fldChar w:fldCharType="end"/>
    </w:r>
    <w:r w:rsidRPr="00CD6CA1">
      <w:rPr>
        <w:rStyle w:val="SidhuvudUtskott"/>
      </w:rPr>
      <w:instrText xml:space="preserve">" </w:instrText>
    </w:r>
    <w:r w:rsidRPr="00CD6CA1">
      <w:rPr>
        <w:rStyle w:val="SidhuvudUtskott"/>
      </w:rPr>
      <w:fldChar w:fldCharType="end"/>
    </w:r>
  </w:p>
  <w:p w:rsidR="00AC692B" w:rsidRPr="00CD6CA1" w:rsidRDefault="00AC692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Jmn"/>
      <w:framePr w:w="8732" w:h="567" w:hRule="exact" w:vSpace="0" w:wrap="around" w:vAnchor="page" w:y="341" w:anchorLock="0"/>
    </w:pPr>
    <w:r w:rsidRPr="00CD6CA1">
      <w:rPr>
        <w:rStyle w:val="SidhuvudUtskott"/>
      </w:rPr>
      <w:t>2004/05:SoU5</w:t>
    </w:r>
    <w:r w:rsidRPr="00CD6CA1">
      <w:t xml:space="preserve">     </w:t>
    </w:r>
    <w:r w:rsidRPr="00CD6CA1">
      <w:rPr>
        <w:rStyle w:val="SidhuvudBilaga"/>
      </w:rPr>
      <w:t xml:space="preserve"> </w:t>
    </w:r>
    <w:r w:rsidRPr="00CD6CA1">
      <w:rPr>
        <w:rStyle w:val="SidhuvudRubrikReferens"/>
      </w:rPr>
      <w:t>Utskottets överväganden</w:t>
    </w:r>
  </w:p>
  <w:p w:rsidR="00AC692B" w:rsidRPr="00CD6CA1" w:rsidRDefault="00AC692B">
    <w:pPr>
      <w:pStyle w:val="SidhuvudKantJmn"/>
      <w:framePr w:w="8732" w:h="567" w:hRule="exact" w:vSpace="0" w:wrap="around" w:vAnchor="page" w:y="341" w:anchorLock="0"/>
    </w:pPr>
  </w:p>
  <w:p w:rsidR="00AC692B" w:rsidRPr="00CD6CA1" w:rsidRDefault="00AC692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Udda"/>
      <w:framePr w:w="8732" w:h="567" w:hRule="exact" w:vSpace="0" w:wrap="around" w:vAnchor="page" w:y="341" w:anchorLock="0"/>
    </w:pPr>
    <w:r w:rsidRPr="00CD6CA1">
      <w:rPr>
        <w:rStyle w:val="SidhuvudRubrikReferens"/>
      </w:rPr>
      <w:t>Utskottets överväganden</w:t>
    </w:r>
    <w:r w:rsidRPr="00CD6CA1">
      <w:rPr>
        <w:rStyle w:val="SidhuvudBilaga"/>
      </w:rPr>
      <w:t xml:space="preserve"> </w:t>
    </w:r>
    <w:r w:rsidRPr="00CD6CA1">
      <w:t xml:space="preserve">     </w:t>
    </w:r>
    <w:r w:rsidRPr="00CD6CA1">
      <w:rPr>
        <w:rStyle w:val="SidhuvudUtskott"/>
      </w:rPr>
      <w:t>2004/05:SoU5</w:t>
    </w:r>
  </w:p>
  <w:p w:rsidR="00AC692B" w:rsidRPr="00CD6CA1" w:rsidRDefault="00AC692B">
    <w:pPr>
      <w:pStyle w:val="SidhuvudKantUdda"/>
      <w:framePr w:w="8732" w:h="567" w:hRule="exact" w:vSpace="0" w:wrap="around" w:vAnchor="page" w:y="341" w:anchorLock="0"/>
    </w:pPr>
  </w:p>
  <w:p w:rsidR="00AC692B" w:rsidRPr="00CD6CA1" w:rsidRDefault="00AC692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Jmn"/>
      <w:framePr w:w="8732" w:h="567" w:hRule="exact" w:vSpace="0" w:wrap="around" w:vAnchor="page" w:y="341" w:anchorLock="0"/>
    </w:pPr>
    <w:r w:rsidRPr="00CD6CA1">
      <w:rPr>
        <w:rStyle w:val="SidhuvudUtskott"/>
      </w:rPr>
      <w:t>2004/05:SoU5</w:t>
    </w:r>
    <w:r w:rsidRPr="00CD6CA1">
      <w:t xml:space="preserve">    </w:t>
    </w:r>
  </w:p>
  <w:p w:rsidR="00AC692B" w:rsidRPr="00CD6CA1" w:rsidRDefault="00AC692B">
    <w:pPr>
      <w:pStyle w:val="SidhuvudKantJmn"/>
      <w:framePr w:w="8732" w:h="567" w:hRule="exact" w:vSpace="0" w:wrap="around" w:vAnchor="page" w:y="341" w:anchorLock="0"/>
    </w:pPr>
  </w:p>
  <w:p w:rsidR="00AC692B" w:rsidRPr="00CD6CA1" w:rsidRDefault="00AC692B">
    <w:pPr>
      <w:pStyle w:val="SidhuvudKantUdda"/>
      <w:framePr w:w="8732" w:h="567" w:hRule="exact" w:vSpace="0" w:wrap="around" w:vAnchor="page" w:y="341" w:anchorLock="0"/>
    </w:pPr>
    <w:r w:rsidRPr="00CD6CA1">
      <w:rPr>
        <w:rStyle w:val="SidhuvudRubrikReferens"/>
        <w:smallCaps w:val="0"/>
        <w:spacing w:val="0"/>
        <w:sz w:val="19"/>
      </w:rPr>
      <w:t xml:space="preserve"> </w:t>
    </w:r>
  </w:p>
  <w:p w:rsidR="00AC692B" w:rsidRPr="00CD6CA1" w:rsidRDefault="00AC692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Jmn"/>
      <w:framePr w:w="8732" w:h="567" w:hRule="exact" w:vSpace="0" w:wrap="around" w:vAnchor="page" w:y="341" w:anchorLock="0"/>
    </w:pPr>
    <w:r w:rsidRPr="00CD6CA1">
      <w:rPr>
        <w:rStyle w:val="SidhuvudUtskott"/>
      </w:rPr>
      <w:fldChar w:fldCharType="begin" w:fldLock="1"/>
    </w:r>
    <w:r w:rsidRPr="00CD6CA1">
      <w:rPr>
        <w:rStyle w:val="SidhuvudUtskott"/>
      </w:rPr>
      <w:instrText xml:space="preserve"> DOCPROPERTY BetänkandeÅr</w:instrText>
    </w:r>
    <w:r w:rsidRPr="00CD6CA1">
      <w:rPr>
        <w:rStyle w:val="SidhuvudUtskott"/>
      </w:rPr>
      <w:fldChar w:fldCharType="separate"/>
    </w:r>
    <w:r w:rsidRPr="00CD6CA1">
      <w:rPr>
        <w:rStyle w:val="SidhuvudUtskott"/>
      </w:rPr>
      <w:t>2004/05</w:t>
    </w:r>
    <w:r w:rsidRPr="00CD6CA1">
      <w:rPr>
        <w:rStyle w:val="SidhuvudUtskott"/>
      </w:rPr>
      <w:fldChar w:fldCharType="end"/>
    </w:r>
    <w:r w:rsidRPr="00CD6CA1">
      <w:rPr>
        <w:rStyle w:val="SidhuvudUtskott"/>
      </w:rPr>
      <w:t>:</w:t>
    </w:r>
    <w:r w:rsidRPr="00CD6CA1">
      <w:rPr>
        <w:rStyle w:val="SidhuvudUtskott"/>
      </w:rPr>
      <w:fldChar w:fldCharType="begin" w:fldLock="1"/>
    </w:r>
    <w:r w:rsidRPr="00CD6CA1">
      <w:rPr>
        <w:rStyle w:val="SidhuvudUtskott"/>
      </w:rPr>
      <w:instrText xml:space="preserve"> DOCPROPERTY Utskott</w:instrText>
    </w:r>
    <w:r w:rsidRPr="00CD6CA1">
      <w:rPr>
        <w:rStyle w:val="SidhuvudUtskott"/>
      </w:rPr>
      <w:fldChar w:fldCharType="separate"/>
    </w:r>
    <w:r w:rsidRPr="00CD6CA1">
      <w:rPr>
        <w:rStyle w:val="SidhuvudUtskott"/>
      </w:rPr>
      <w:t>SoU</w: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DOCPROPERTY BetänkandeNr</w:instrText>
    </w:r>
    <w:r w:rsidRPr="00CD6CA1">
      <w:rPr>
        <w:rStyle w:val="SidhuvudUtskott"/>
      </w:rPr>
      <w:fldChar w:fldCharType="separate"/>
    </w:r>
    <w:r w:rsidRPr="00CD6CA1">
      <w:rPr>
        <w:rStyle w:val="SidhuvudUtskott"/>
      </w:rPr>
      <w:t>5</w:t>
    </w:r>
    <w:r w:rsidRPr="00CD6CA1">
      <w:rPr>
        <w:rStyle w:val="SidhuvudUtskott"/>
      </w:rPr>
      <w:fldChar w:fldCharType="end"/>
    </w:r>
    <w:r w:rsidRPr="00CD6CA1">
      <w:t xml:space="preserve">     </w:t>
    </w:r>
    <w:r w:rsidRPr="00CD6CA1">
      <w:rPr>
        <w:rStyle w:val="SidhuvudBilaga"/>
      </w:rPr>
      <w:t xml:space="preserve"> Bilaga 1   </w:t>
    </w:r>
    <w:r w:rsidRPr="00CD6CA1">
      <w:rPr>
        <w:rStyle w:val="SidhuvudRubrikReferens"/>
      </w:rPr>
      <w:fldChar w:fldCharType="begin" w:fldLock="1"/>
    </w:r>
    <w:r w:rsidRPr="00CD6CA1">
      <w:rPr>
        <w:rStyle w:val="SidhuvudRubrikReferens"/>
      </w:rPr>
      <w:instrText xml:space="preserve"> StyleREF "Rubrik 1" </w:instrText>
    </w:r>
    <w:r w:rsidRPr="00CD6CA1">
      <w:rPr>
        <w:rStyle w:val="SidhuvudRubrikReferens"/>
      </w:rPr>
      <w:fldChar w:fldCharType="separate"/>
    </w:r>
    <w:r w:rsidRPr="00CD6CA1">
      <w:rPr>
        <w:rStyle w:val="SidhuvudRubrikReferens"/>
      </w:rPr>
      <w:t>Utskottets överväganden</w:t>
    </w:r>
    <w:r w:rsidRPr="00CD6CA1">
      <w:rPr>
        <w:rStyle w:val="SidhuvudRubrikReferens"/>
      </w:rPr>
      <w:fldChar w:fldCharType="end"/>
    </w:r>
  </w:p>
  <w:p w:rsidR="00AC692B" w:rsidRPr="00CD6CA1" w:rsidRDefault="00AC692B">
    <w:pPr>
      <w:pStyle w:val="SidhuvudKantJmn"/>
      <w:framePr w:w="8732" w:h="567" w:hRule="exact" w:vSpace="0" w:wrap="around" w:vAnchor="page" w:y="341" w:anchorLock="0"/>
    </w:pPr>
    <w:r w:rsidRPr="00CD6CA1">
      <w:rPr>
        <w:rStyle w:val="SidhuvudUtskott"/>
      </w:rPr>
      <w:fldChar w:fldCharType="begin" w:fldLock="1"/>
    </w:r>
    <w:r w:rsidRPr="00CD6CA1">
      <w:rPr>
        <w:rStyle w:val="SidhuvudUtskott"/>
      </w:rPr>
      <w:instrText xml:space="preserve"> DOCPROPERTY Status</w:instrText>
    </w:r>
    <w:r w:rsidRPr="00CD6CA1">
      <w:rPr>
        <w:rStyle w:val="SidhuvudUtskott"/>
      </w:rPr>
      <w:fldChar w:fldCharType="end"/>
    </w:r>
    <w:r w:rsidRPr="00CD6CA1">
      <w:rPr>
        <w:rStyle w:val="SidhuvudUtskott"/>
      </w:rPr>
      <w:fldChar w:fldCharType="begin" w:fldLock="1"/>
    </w:r>
    <w:r w:rsidRPr="00CD6CA1">
      <w:rPr>
        <w:rStyle w:val="SidhuvudUtskott"/>
      </w:rPr>
      <w:instrText xml:space="preserve"> if </w:instrText>
    </w:r>
    <w:r w:rsidRPr="00CD6CA1">
      <w:rPr>
        <w:rStyle w:val="SidhuvudUtskott"/>
      </w:rPr>
      <w:fldChar w:fldCharType="begin" w:fldLock="1"/>
    </w:r>
    <w:r w:rsidRPr="00CD6CA1">
      <w:rPr>
        <w:rStyle w:val="SidhuvudUtskott"/>
      </w:rPr>
      <w:instrText xml:space="preserve"> DOCPROPERTY "UtkastDatum"</w:instrText>
    </w:r>
    <w:r w:rsidRPr="00CD6CA1">
      <w:rPr>
        <w:rStyle w:val="SidhuvudUtskott"/>
      </w:rPr>
      <w:fldChar w:fldCharType="separate"/>
    </w:r>
    <w:r w:rsidRPr="00CD6CA1">
      <w:rPr>
        <w:rStyle w:val="SidhuvudUtskott"/>
      </w:rPr>
      <w:instrText>Nej</w:instrText>
    </w:r>
    <w:r w:rsidRPr="00CD6CA1">
      <w:rPr>
        <w:rStyle w:val="SidhuvudUtskott"/>
      </w:rPr>
      <w:fldChar w:fldCharType="end"/>
    </w:r>
    <w:r w:rsidRPr="00CD6CA1">
      <w:rPr>
        <w:rStyle w:val="SidhuvudUtskott"/>
      </w:rPr>
      <w:instrText xml:space="preserve"> = "Ja" "    </w:instrText>
    </w:r>
    <w:r w:rsidRPr="00CD6CA1">
      <w:rPr>
        <w:rStyle w:val="SidhuvudUtskott"/>
      </w:rPr>
      <w:fldChar w:fldCharType="begin" w:fldLock="1"/>
    </w:r>
    <w:r w:rsidRPr="00CD6CA1">
      <w:rPr>
        <w:rStyle w:val="SidhuvudUtskott"/>
      </w:rPr>
      <w:instrText xml:space="preserve"> PRINTDATE \@ "yyyy-MM-dd HH.mm" </w:instrText>
    </w:r>
    <w:r w:rsidRPr="00CD6CA1">
      <w:rPr>
        <w:rStyle w:val="SidhuvudUtskott"/>
      </w:rPr>
      <w:fldChar w:fldCharType="separate"/>
    </w:r>
    <w:r w:rsidRPr="00CD6CA1">
      <w:rPr>
        <w:rStyle w:val="SidhuvudUtskott"/>
      </w:rPr>
      <w:instrText>2000-08-11 16.42</w:instrText>
    </w:r>
    <w:r w:rsidRPr="00CD6CA1">
      <w:rPr>
        <w:rStyle w:val="SidhuvudUtskott"/>
      </w:rPr>
      <w:fldChar w:fldCharType="end"/>
    </w:r>
    <w:r w:rsidRPr="00CD6CA1">
      <w:rPr>
        <w:rStyle w:val="SidhuvudUtskott"/>
      </w:rPr>
      <w:instrText xml:space="preserve">" </w:instrText>
    </w:r>
    <w:r w:rsidRPr="00CD6CA1">
      <w:rPr>
        <w:rStyle w:val="SidhuvudUtskott"/>
      </w:rPr>
      <w:fldChar w:fldCharType="end"/>
    </w:r>
  </w:p>
  <w:p w:rsidR="00AC692B" w:rsidRPr="00CD6CA1" w:rsidRDefault="00AC692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Udda"/>
      <w:framePr w:w="8732" w:h="567" w:hRule="exact" w:vSpace="0" w:wrap="around" w:vAnchor="page" w:y="341" w:anchorLock="0"/>
    </w:pPr>
    <w:r w:rsidRPr="00CD6CA1">
      <w:rPr>
        <w:rStyle w:val="SidhuvudRubrikReferens"/>
      </w:rPr>
      <w:fldChar w:fldCharType="begin" w:fldLock="1"/>
    </w:r>
    <w:r w:rsidRPr="00CD6CA1">
      <w:rPr>
        <w:rStyle w:val="SidhuvudRubrikReferens"/>
      </w:rPr>
      <w:instrText xml:space="preserve"> StyleREF "Rubrik 1" </w:instrText>
    </w:r>
    <w:r w:rsidRPr="00CD6CA1">
      <w:rPr>
        <w:rStyle w:val="SidhuvudRubrikReferens"/>
      </w:rPr>
      <w:fldChar w:fldCharType="separate"/>
    </w:r>
    <w:r w:rsidRPr="00CD6CA1">
      <w:rPr>
        <w:rStyle w:val="SidhuvudRubrikReferens"/>
      </w:rPr>
      <w:t>Utskottets överväganden</w:t>
    </w:r>
    <w:r w:rsidRPr="00CD6CA1">
      <w:rPr>
        <w:rStyle w:val="SidhuvudRubrikReferens"/>
      </w:rPr>
      <w:fldChar w:fldCharType="end"/>
    </w:r>
    <w:r w:rsidRPr="00CD6CA1">
      <w:rPr>
        <w:rStyle w:val="SidhuvudBilaga"/>
      </w:rPr>
      <w:t xml:space="preserve">   Bilaga 1 </w:t>
    </w:r>
    <w:r w:rsidRPr="00CD6CA1">
      <w:t xml:space="preserve">     </w:t>
    </w:r>
    <w:r w:rsidRPr="00CD6CA1">
      <w:rPr>
        <w:rStyle w:val="SidhuvudUtskott"/>
      </w:rPr>
      <w:fldChar w:fldCharType="begin" w:fldLock="1"/>
    </w:r>
    <w:r w:rsidRPr="00CD6CA1">
      <w:rPr>
        <w:rStyle w:val="SidhuvudUtskott"/>
      </w:rPr>
      <w:instrText xml:space="preserve"> DOCPROPERTY BetänkandeÅr</w:instrText>
    </w:r>
    <w:r w:rsidRPr="00CD6CA1">
      <w:rPr>
        <w:rStyle w:val="SidhuvudUtskott"/>
      </w:rPr>
      <w:fldChar w:fldCharType="separate"/>
    </w:r>
    <w:r w:rsidRPr="00CD6CA1">
      <w:rPr>
        <w:rStyle w:val="SidhuvudUtskott"/>
      </w:rPr>
      <w:t>2004/05</w:t>
    </w:r>
    <w:r w:rsidRPr="00CD6CA1">
      <w:rPr>
        <w:rStyle w:val="SidhuvudUtskott"/>
      </w:rPr>
      <w:fldChar w:fldCharType="end"/>
    </w:r>
    <w:r w:rsidRPr="00CD6CA1">
      <w:rPr>
        <w:rStyle w:val="SidhuvudUtskott"/>
      </w:rPr>
      <w:t>:</w:t>
    </w:r>
    <w:r w:rsidRPr="00CD6CA1">
      <w:rPr>
        <w:rStyle w:val="SidhuvudUtskott"/>
      </w:rPr>
      <w:fldChar w:fldCharType="begin" w:fldLock="1"/>
    </w:r>
    <w:r w:rsidRPr="00CD6CA1">
      <w:rPr>
        <w:rStyle w:val="SidhuvudUtskott"/>
      </w:rPr>
      <w:instrText xml:space="preserve"> DOCPROPERTY</w:instrText>
    </w:r>
    <w:r w:rsidRPr="00CD6CA1">
      <w:instrText xml:space="preserve"> </w:instrText>
    </w:r>
    <w:r w:rsidRPr="00CD6CA1">
      <w:rPr>
        <w:rStyle w:val="SidhuvudUtskott"/>
      </w:rPr>
      <w:instrText>Utskott</w:instrText>
    </w:r>
    <w:r w:rsidRPr="00CD6CA1">
      <w:rPr>
        <w:rStyle w:val="SidhuvudUtskott"/>
      </w:rPr>
      <w:fldChar w:fldCharType="separate"/>
    </w:r>
    <w:r w:rsidRPr="00CD6CA1">
      <w:rPr>
        <w:rStyle w:val="SidhuvudUtskott"/>
      </w:rPr>
      <w:t>SoU</w:t>
    </w:r>
    <w:r w:rsidRPr="00CD6CA1">
      <w:rPr>
        <w:rStyle w:val="SidhuvudUtskott"/>
      </w:rPr>
      <w:fldChar w:fldCharType="end"/>
    </w:r>
    <w:r w:rsidRPr="00CD6CA1">
      <w:rPr>
        <w:rStyle w:val="SidhuvudUtskott"/>
      </w:rPr>
      <w:fldChar w:fldCharType="begin" w:fldLock="1"/>
    </w:r>
    <w:r w:rsidRPr="00CD6CA1">
      <w:rPr>
        <w:rStyle w:val="SidhuvudUtskott"/>
      </w:rPr>
      <w:instrText xml:space="preserve"> DO</w:instrText>
    </w:r>
    <w:r w:rsidRPr="00CD6CA1">
      <w:rPr>
        <w:rStyle w:val="SidhuvudUtskott"/>
      </w:rPr>
      <w:instrText>C</w:instrText>
    </w:r>
    <w:r w:rsidRPr="00CD6CA1">
      <w:rPr>
        <w:rStyle w:val="SidhuvudUtskott"/>
      </w:rPr>
      <w:instrText>PROPERTY Betä</w:instrText>
    </w:r>
    <w:r w:rsidRPr="00CD6CA1">
      <w:rPr>
        <w:rStyle w:val="SidhuvudUtskott"/>
      </w:rPr>
      <w:instrText>n</w:instrText>
    </w:r>
    <w:r w:rsidRPr="00CD6CA1">
      <w:rPr>
        <w:rStyle w:val="SidhuvudUtskott"/>
      </w:rPr>
      <w:instrText>kandeNr</w:instrText>
    </w:r>
    <w:r w:rsidRPr="00CD6CA1">
      <w:rPr>
        <w:rStyle w:val="SidhuvudUtskott"/>
      </w:rPr>
      <w:fldChar w:fldCharType="separate"/>
    </w:r>
    <w:r w:rsidRPr="00CD6CA1">
      <w:rPr>
        <w:rStyle w:val="SidhuvudUtskott"/>
      </w:rPr>
      <w:t>5</w:t>
    </w:r>
    <w:r w:rsidRPr="00CD6CA1">
      <w:rPr>
        <w:rStyle w:val="SidhuvudUtskott"/>
      </w:rPr>
      <w:fldChar w:fldCharType="end"/>
    </w:r>
  </w:p>
  <w:p w:rsidR="00AC692B" w:rsidRPr="00CD6CA1" w:rsidRDefault="00AC692B">
    <w:pPr>
      <w:pStyle w:val="SidhuvudKantUdda"/>
      <w:framePr w:w="8732" w:h="567" w:hRule="exact" w:vSpace="0" w:wrap="around" w:vAnchor="page" w:y="341" w:anchorLock="0"/>
    </w:pPr>
    <w:r w:rsidRPr="00CD6CA1">
      <w:rPr>
        <w:rStyle w:val="SidhuvudUtskott"/>
      </w:rPr>
      <w:fldChar w:fldCharType="begin" w:fldLock="1"/>
    </w:r>
    <w:r w:rsidRPr="00CD6CA1">
      <w:rPr>
        <w:rStyle w:val="SidhuvudUtskott"/>
      </w:rPr>
      <w:instrText xml:space="preserve"> if </w:instrText>
    </w:r>
    <w:r w:rsidRPr="00CD6CA1">
      <w:rPr>
        <w:rStyle w:val="SidhuvudUtskott"/>
      </w:rPr>
      <w:fldChar w:fldCharType="begin" w:fldLock="1"/>
    </w:r>
    <w:r w:rsidRPr="00CD6CA1">
      <w:rPr>
        <w:rStyle w:val="SidhuvudUtskott"/>
      </w:rPr>
      <w:instrText xml:space="preserve"> DOCPROPERTY "UtkastDatum"</w:instrText>
    </w:r>
    <w:r w:rsidRPr="00CD6CA1">
      <w:rPr>
        <w:rStyle w:val="SidhuvudUtskott"/>
      </w:rPr>
      <w:fldChar w:fldCharType="separate"/>
    </w:r>
    <w:r w:rsidRPr="00CD6CA1">
      <w:rPr>
        <w:rStyle w:val="SidhuvudUtskott"/>
      </w:rPr>
      <w:instrText>Nej</w:instrText>
    </w:r>
    <w:r w:rsidRPr="00CD6CA1">
      <w:rPr>
        <w:rStyle w:val="SidhuvudUtskott"/>
      </w:rPr>
      <w:fldChar w:fldCharType="end"/>
    </w:r>
    <w:r w:rsidRPr="00CD6CA1">
      <w:rPr>
        <w:rStyle w:val="SidhuvudUtskott"/>
      </w:rPr>
      <w:instrText xml:space="preserve"> = "Ja" "</w:instrText>
    </w:r>
    <w:r w:rsidRPr="00CD6CA1">
      <w:rPr>
        <w:rStyle w:val="SidhuvudUtskott"/>
      </w:rPr>
      <w:fldChar w:fldCharType="begin" w:fldLock="1"/>
    </w:r>
    <w:r w:rsidRPr="00CD6CA1">
      <w:rPr>
        <w:rStyle w:val="SidhuvudUtskott"/>
      </w:rPr>
      <w:instrText xml:space="preserve"> PRINTDATE \@ "yyyy-MM-dd HH.mm    " </w:instrText>
    </w:r>
    <w:r w:rsidRPr="00CD6CA1">
      <w:rPr>
        <w:rStyle w:val="SidhuvudUtskott"/>
      </w:rPr>
      <w:fldChar w:fldCharType="separate"/>
    </w:r>
    <w:r w:rsidRPr="00CD6CA1">
      <w:rPr>
        <w:rStyle w:val="SidhuvudUtskott"/>
      </w:rPr>
      <w:instrText>2000-08-11 16.42</w:instrText>
    </w:r>
    <w:r w:rsidRPr="00CD6CA1">
      <w:rPr>
        <w:rStyle w:val="SidhuvudUtskott"/>
      </w:rPr>
      <w:fldChar w:fldCharType="end"/>
    </w:r>
    <w:r w:rsidRPr="00CD6CA1">
      <w:rPr>
        <w:rStyle w:val="SidhuvudUtskott"/>
      </w:rPr>
      <w:instrText xml:space="preserve">" </w:instrTex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w:instrText>
    </w:r>
    <w:r w:rsidRPr="00CD6CA1">
      <w:rPr>
        <w:rStyle w:val="SidhuvudUtskott"/>
      </w:rPr>
      <w:instrText>O</w:instrText>
    </w:r>
    <w:r w:rsidRPr="00CD6CA1">
      <w:rPr>
        <w:rStyle w:val="SidhuvudUtskott"/>
      </w:rPr>
      <w:instrText>PERTY Status</w:instrText>
    </w:r>
    <w:r w:rsidRPr="00CD6CA1">
      <w:rPr>
        <w:rStyle w:val="SidhuvudUtskott"/>
      </w:rPr>
      <w:fldChar w:fldCharType="end"/>
    </w:r>
  </w:p>
  <w:p w:rsidR="00AC692B" w:rsidRPr="00CD6CA1" w:rsidRDefault="00AC692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Jmn"/>
      <w:framePr w:w="8732" w:h="567" w:hRule="exact" w:vSpace="0" w:wrap="around" w:vAnchor="page" w:y="341" w:anchorLock="0"/>
    </w:pPr>
    <w:r w:rsidRPr="00CD6CA1">
      <w:rPr>
        <w:rStyle w:val="SidhuvudUtskott"/>
      </w:rPr>
      <w:t>2004/05:SoU5</w:t>
    </w:r>
    <w:r w:rsidRPr="00CD6CA1">
      <w:t xml:space="preserve">    </w:t>
    </w:r>
  </w:p>
  <w:p w:rsidR="00AC692B" w:rsidRPr="00CD6CA1" w:rsidRDefault="00AC692B">
    <w:pPr>
      <w:pStyle w:val="SidhuvudKantJmn"/>
      <w:framePr w:w="8732" w:h="567" w:hRule="exact" w:vSpace="0" w:wrap="around" w:vAnchor="page" w:y="341" w:anchorLock="0"/>
    </w:pPr>
  </w:p>
  <w:p w:rsidR="00AC692B" w:rsidRPr="00CD6CA1" w:rsidRDefault="00AC692B">
    <w:pPr>
      <w:pStyle w:val="SidhuvudKantUdda"/>
      <w:framePr w:w="8732" w:h="567" w:hRule="exact" w:vSpace="0" w:wrap="around" w:vAnchor="page" w:y="341" w:anchorLock="0"/>
    </w:pPr>
    <w:r w:rsidRPr="00CD6CA1">
      <w:rPr>
        <w:rStyle w:val="SidhuvudRubrikReferens"/>
        <w:smallCaps w:val="0"/>
        <w:spacing w:val="0"/>
        <w:sz w:val="19"/>
      </w:rPr>
      <w:t xml:space="preserve"> </w:t>
    </w:r>
  </w:p>
  <w:p w:rsidR="00AC692B" w:rsidRPr="00CD6CA1" w:rsidRDefault="00AC692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Jmn"/>
      <w:framePr w:w="8732" w:h="567" w:hRule="exact" w:vSpace="0" w:wrap="around" w:vAnchor="page" w:y="341" w:anchorLock="0"/>
    </w:pPr>
    <w:r w:rsidRPr="00CD6CA1">
      <w:rPr>
        <w:rStyle w:val="SidhuvudUtskott"/>
      </w:rPr>
      <w:t>2004/05:SoU5</w:t>
    </w:r>
    <w:r w:rsidRPr="00CD6CA1">
      <w:t xml:space="preserve">     </w:t>
    </w:r>
    <w:r w:rsidRPr="00CD6CA1">
      <w:rPr>
        <w:rStyle w:val="SidhuvudBilaga"/>
      </w:rPr>
      <w:t xml:space="preserve"> Bilaga 2   </w:t>
    </w:r>
    <w:r w:rsidRPr="00CD6CA1">
      <w:rPr>
        <w:rStyle w:val="SidhuvudRubrikReferens"/>
      </w:rPr>
      <w:t>Regeringens lagförslag</w:t>
    </w:r>
  </w:p>
  <w:p w:rsidR="00AC692B" w:rsidRPr="00CD6CA1" w:rsidRDefault="00AC692B">
    <w:pPr>
      <w:pStyle w:val="SidhuvudKantJmn"/>
      <w:framePr w:w="8732" w:h="567" w:hRule="exact" w:vSpace="0" w:wrap="around" w:vAnchor="page" w:y="341" w:anchorLock="0"/>
    </w:pPr>
  </w:p>
  <w:p w:rsidR="00AC692B" w:rsidRPr="00CD6CA1" w:rsidRDefault="00AC692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Udda"/>
      <w:framePr w:w="8732" w:h="567" w:hRule="exact" w:vSpace="0" w:wrap="around" w:vAnchor="page" w:y="341" w:anchorLock="0"/>
    </w:pPr>
    <w:r w:rsidRPr="00CD6CA1">
      <w:rPr>
        <w:rStyle w:val="SidhuvudRubrikReferens"/>
      </w:rPr>
      <w:t>Regeringens lagförslag</w:t>
    </w:r>
    <w:r w:rsidRPr="00CD6CA1">
      <w:rPr>
        <w:rStyle w:val="SidhuvudBilaga"/>
      </w:rPr>
      <w:t xml:space="preserve">   Bilaga 2 </w:t>
    </w:r>
    <w:r w:rsidRPr="00CD6CA1">
      <w:t xml:space="preserve">     </w:t>
    </w:r>
    <w:r w:rsidRPr="00CD6CA1">
      <w:rPr>
        <w:rStyle w:val="SidhuvudUtskott"/>
      </w:rPr>
      <w:t>2004/05:SoU5</w:t>
    </w:r>
  </w:p>
  <w:p w:rsidR="00AC692B" w:rsidRPr="00CD6CA1" w:rsidRDefault="00AC692B">
    <w:pPr>
      <w:pStyle w:val="SidhuvudKantUdda"/>
      <w:framePr w:w="8732" w:h="567" w:hRule="exact" w:vSpace="0" w:wrap="around" w:vAnchor="page" w:y="341" w:anchorLock="0"/>
    </w:pPr>
  </w:p>
  <w:p w:rsidR="00AC692B" w:rsidRPr="00CD6CA1" w:rsidRDefault="00AC692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Udda"/>
      <w:framePr w:w="8732" w:h="567" w:hRule="exact" w:vSpace="0" w:wrap="around" w:vAnchor="page" w:y="341" w:anchorLock="0"/>
    </w:pPr>
    <w:r w:rsidRPr="00CD6CA1">
      <w:t xml:space="preserve">  </w:t>
    </w:r>
    <w:r w:rsidRPr="00CD6CA1">
      <w:rPr>
        <w:rStyle w:val="SidhuvudUtskott"/>
      </w:rPr>
      <w:t>2004/05:SoU5</w:t>
    </w:r>
  </w:p>
  <w:p w:rsidR="00AC692B" w:rsidRPr="00CD6CA1" w:rsidRDefault="00AC692B">
    <w:pPr>
      <w:pStyle w:val="SidhuvudKantUdda"/>
      <w:framePr w:w="8732" w:h="567" w:hRule="exact" w:vSpace="0" w:wrap="around" w:vAnchor="page" w:y="341" w:anchorLock="0"/>
    </w:pPr>
  </w:p>
  <w:p w:rsidR="00AC692B" w:rsidRPr="00CD6CA1" w:rsidRDefault="00AC692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Udda"/>
      <w:framePr w:w="8732" w:h="567" w:hRule="exact" w:vSpace="0" w:wrap="around" w:vAnchor="page" w:y="341" w:anchorLock="0"/>
    </w:pPr>
    <w:r w:rsidRPr="00CD6CA1">
      <w:rPr>
        <w:rStyle w:val="SidhuvudRubrikReferens"/>
      </w:rPr>
      <w:fldChar w:fldCharType="begin" w:fldLock="1"/>
    </w:r>
    <w:r w:rsidRPr="00CD6CA1">
      <w:rPr>
        <w:rStyle w:val="SidhuvudRubrikReferens"/>
      </w:rPr>
      <w:instrText xml:space="preserve"> StyleREF "Rubrik 1" </w:instrText>
    </w:r>
    <w:r w:rsidRPr="00CD6CA1">
      <w:rPr>
        <w:rStyle w:val="SidhuvudRubrikReferens"/>
      </w:rPr>
      <w:fldChar w:fldCharType="separate"/>
    </w:r>
    <w:r w:rsidRPr="00CD6CA1">
      <w:rPr>
        <w:rStyle w:val="SidhuvudRubrikReferens"/>
      </w:rPr>
      <w:t>Sammanfattning</w:t>
    </w:r>
    <w:r w:rsidRPr="00CD6CA1">
      <w:rPr>
        <w:rStyle w:val="SidhuvudRubrikReferens"/>
      </w:rPr>
      <w:fldChar w:fldCharType="end"/>
    </w:r>
    <w:r w:rsidRPr="00CD6CA1">
      <w:rPr>
        <w:rStyle w:val="SidhuvudBilaga"/>
      </w:rPr>
      <w:t xml:space="preserve"> </w:t>
    </w:r>
    <w:r w:rsidRPr="00CD6CA1">
      <w:t xml:space="preserve">     </w:t>
    </w:r>
    <w:r w:rsidRPr="00CD6CA1">
      <w:rPr>
        <w:rStyle w:val="SidhuvudUtskott"/>
      </w:rPr>
      <w:fldChar w:fldCharType="begin" w:fldLock="1"/>
    </w:r>
    <w:r w:rsidRPr="00CD6CA1">
      <w:rPr>
        <w:rStyle w:val="SidhuvudUtskott"/>
      </w:rPr>
      <w:instrText xml:space="preserve"> DOCPROPERTY BetänkandeÅr</w:instrText>
    </w:r>
    <w:r w:rsidRPr="00CD6CA1">
      <w:rPr>
        <w:rStyle w:val="SidhuvudUtskott"/>
      </w:rPr>
      <w:fldChar w:fldCharType="separate"/>
    </w:r>
    <w:r w:rsidRPr="00CD6CA1">
      <w:rPr>
        <w:rStyle w:val="SidhuvudUtskott"/>
      </w:rPr>
      <w:t>2004/05</w:t>
    </w:r>
    <w:r w:rsidRPr="00CD6CA1">
      <w:rPr>
        <w:rStyle w:val="SidhuvudUtskott"/>
      </w:rPr>
      <w:fldChar w:fldCharType="end"/>
    </w:r>
    <w:r w:rsidRPr="00CD6CA1">
      <w:rPr>
        <w:rStyle w:val="SidhuvudUtskott"/>
      </w:rPr>
      <w:t>:</w:t>
    </w:r>
    <w:r w:rsidRPr="00CD6CA1">
      <w:rPr>
        <w:rStyle w:val="SidhuvudUtskott"/>
      </w:rPr>
      <w:fldChar w:fldCharType="begin" w:fldLock="1"/>
    </w:r>
    <w:r w:rsidRPr="00CD6CA1">
      <w:rPr>
        <w:rStyle w:val="SidhuvudUtskott"/>
      </w:rPr>
      <w:instrText xml:space="preserve"> DOCPROPERTY</w:instrText>
    </w:r>
    <w:r w:rsidRPr="00CD6CA1">
      <w:instrText xml:space="preserve"> </w:instrText>
    </w:r>
    <w:r w:rsidRPr="00CD6CA1">
      <w:rPr>
        <w:rStyle w:val="SidhuvudUtskott"/>
      </w:rPr>
      <w:instrText>Utskott</w:instrText>
    </w:r>
    <w:r w:rsidRPr="00CD6CA1">
      <w:rPr>
        <w:rStyle w:val="SidhuvudUtskott"/>
      </w:rPr>
      <w:fldChar w:fldCharType="separate"/>
    </w:r>
    <w:r w:rsidRPr="00CD6CA1">
      <w:rPr>
        <w:rStyle w:val="SidhuvudUtskott"/>
      </w:rPr>
      <w:t>SoU</w: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DOCPROPERTY Betä</w:instrText>
    </w:r>
    <w:r w:rsidRPr="00CD6CA1">
      <w:rPr>
        <w:rStyle w:val="SidhuvudUtskott"/>
      </w:rPr>
      <w:instrText>n</w:instrText>
    </w:r>
    <w:r w:rsidRPr="00CD6CA1">
      <w:rPr>
        <w:rStyle w:val="SidhuvudUtskott"/>
      </w:rPr>
      <w:instrText>kandeNr</w:instrText>
    </w:r>
    <w:r w:rsidRPr="00CD6CA1">
      <w:rPr>
        <w:rStyle w:val="SidhuvudUtskott"/>
      </w:rPr>
      <w:fldChar w:fldCharType="separate"/>
    </w:r>
    <w:r w:rsidRPr="00CD6CA1">
      <w:rPr>
        <w:rStyle w:val="SidhuvudUtskott"/>
      </w:rPr>
      <w:t>5</w:t>
    </w:r>
    <w:r w:rsidRPr="00CD6CA1">
      <w:rPr>
        <w:rStyle w:val="SidhuvudUtskott"/>
      </w:rPr>
      <w:fldChar w:fldCharType="end"/>
    </w:r>
  </w:p>
  <w:p w:rsidR="00AC692B" w:rsidRPr="00CD6CA1" w:rsidRDefault="00AC692B">
    <w:pPr>
      <w:pStyle w:val="SidhuvudKantUdda"/>
      <w:framePr w:w="8732" w:h="567" w:hRule="exact" w:vSpace="0" w:wrap="around" w:vAnchor="page" w:y="341" w:anchorLock="0"/>
    </w:pPr>
    <w:r w:rsidRPr="00CD6CA1">
      <w:rPr>
        <w:rStyle w:val="SidhuvudUtskott"/>
      </w:rPr>
      <w:fldChar w:fldCharType="begin" w:fldLock="1"/>
    </w:r>
    <w:r w:rsidRPr="00CD6CA1">
      <w:rPr>
        <w:rStyle w:val="SidhuvudUtskott"/>
      </w:rPr>
      <w:instrText xml:space="preserve"> if </w:instrText>
    </w:r>
    <w:r w:rsidRPr="00CD6CA1">
      <w:rPr>
        <w:rStyle w:val="SidhuvudUtskott"/>
      </w:rPr>
      <w:fldChar w:fldCharType="begin" w:fldLock="1"/>
    </w:r>
    <w:r w:rsidRPr="00CD6CA1">
      <w:rPr>
        <w:rStyle w:val="SidhuvudUtskott"/>
      </w:rPr>
      <w:instrText xml:space="preserve"> DOCPROPERTY "UtkastDatum"</w:instrText>
    </w:r>
    <w:r w:rsidRPr="00CD6CA1">
      <w:rPr>
        <w:rStyle w:val="SidhuvudUtskott"/>
      </w:rPr>
      <w:fldChar w:fldCharType="separate"/>
    </w:r>
    <w:r w:rsidRPr="00CD6CA1">
      <w:rPr>
        <w:rStyle w:val="SidhuvudUtskott"/>
      </w:rPr>
      <w:instrText>Nej</w:instrText>
    </w:r>
    <w:r w:rsidRPr="00CD6CA1">
      <w:rPr>
        <w:rStyle w:val="SidhuvudUtskott"/>
      </w:rPr>
      <w:fldChar w:fldCharType="end"/>
    </w:r>
    <w:r w:rsidRPr="00CD6CA1">
      <w:rPr>
        <w:rStyle w:val="SidhuvudUtskott"/>
      </w:rPr>
      <w:instrText xml:space="preserve"> = "Ja" "</w:instrText>
    </w:r>
    <w:r w:rsidRPr="00CD6CA1">
      <w:rPr>
        <w:rStyle w:val="SidhuvudUtskott"/>
      </w:rPr>
      <w:fldChar w:fldCharType="begin" w:fldLock="1"/>
    </w:r>
    <w:r w:rsidRPr="00CD6CA1">
      <w:rPr>
        <w:rStyle w:val="SidhuvudUtskott"/>
      </w:rPr>
      <w:instrText xml:space="preserve"> PRINTDATE \@ "yyyy-MM-dd HH.mm    " </w:instrText>
    </w:r>
    <w:r w:rsidRPr="00CD6CA1">
      <w:rPr>
        <w:rStyle w:val="SidhuvudUtskott"/>
      </w:rPr>
      <w:fldChar w:fldCharType="separate"/>
    </w:r>
    <w:r w:rsidRPr="00CD6CA1">
      <w:rPr>
        <w:rStyle w:val="SidhuvudUtskott"/>
      </w:rPr>
      <w:instrText>2000-08-11 16.42</w:instrText>
    </w:r>
    <w:r w:rsidRPr="00CD6CA1">
      <w:rPr>
        <w:rStyle w:val="SidhuvudUtskott"/>
      </w:rPr>
      <w:fldChar w:fldCharType="end"/>
    </w:r>
    <w:r w:rsidRPr="00CD6CA1">
      <w:rPr>
        <w:rStyle w:val="SidhuvudUtskott"/>
      </w:rPr>
      <w:instrText xml:space="preserve">" </w:instrTex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w:instrText>
    </w:r>
    <w:r w:rsidRPr="00CD6CA1">
      <w:rPr>
        <w:rStyle w:val="SidhuvudUtskott"/>
      </w:rPr>
      <w:instrText>O</w:instrText>
    </w:r>
    <w:r w:rsidRPr="00CD6CA1">
      <w:rPr>
        <w:rStyle w:val="SidhuvudUtskott"/>
      </w:rPr>
      <w:instrText>PERTY Status</w:instrText>
    </w:r>
    <w:r w:rsidRPr="00CD6CA1">
      <w:rPr>
        <w:rStyle w:val="SidhuvudUtskott"/>
      </w:rPr>
      <w:fldChar w:fldCharType="end"/>
    </w:r>
  </w:p>
  <w:p w:rsidR="00AC692B" w:rsidRPr="00CD6CA1" w:rsidRDefault="00AC692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Udda"/>
      <w:framePr w:w="8732" w:h="567" w:hRule="exact" w:vSpace="0" w:wrap="around" w:vAnchor="page" w:y="341" w:anchorLock="0"/>
    </w:pPr>
    <w:r w:rsidRPr="00CD6CA1">
      <w:t xml:space="preserve"> </w:t>
    </w:r>
  </w:p>
  <w:p w:rsidR="00AC692B" w:rsidRPr="00CD6CA1" w:rsidRDefault="00AC692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Jmn"/>
      <w:framePr w:w="8732" w:h="567" w:hRule="exact" w:vSpace="0" w:wrap="around" w:vAnchor="page" w:y="341" w:anchorLock="0"/>
    </w:pPr>
    <w:r w:rsidRPr="00CD6CA1">
      <w:rPr>
        <w:rStyle w:val="SidhuvudUtskott"/>
      </w:rPr>
      <w:fldChar w:fldCharType="begin" w:fldLock="1"/>
    </w:r>
    <w:r w:rsidRPr="00CD6CA1">
      <w:rPr>
        <w:rStyle w:val="SidhuvudUtskott"/>
      </w:rPr>
      <w:instrText xml:space="preserve"> DOCPROPERTY BetänkandeÅr</w:instrText>
    </w:r>
    <w:r w:rsidRPr="00CD6CA1">
      <w:rPr>
        <w:rStyle w:val="SidhuvudUtskott"/>
      </w:rPr>
      <w:fldChar w:fldCharType="separate"/>
    </w:r>
    <w:r w:rsidRPr="00CD6CA1">
      <w:rPr>
        <w:rStyle w:val="SidhuvudUtskott"/>
      </w:rPr>
      <w:t>2004/05</w:t>
    </w:r>
    <w:r w:rsidRPr="00CD6CA1">
      <w:rPr>
        <w:rStyle w:val="SidhuvudUtskott"/>
      </w:rPr>
      <w:fldChar w:fldCharType="end"/>
    </w:r>
    <w:r w:rsidRPr="00CD6CA1">
      <w:rPr>
        <w:rStyle w:val="SidhuvudUtskott"/>
      </w:rPr>
      <w:t>:</w:t>
    </w:r>
    <w:r w:rsidRPr="00CD6CA1">
      <w:rPr>
        <w:rStyle w:val="SidhuvudUtskott"/>
      </w:rPr>
      <w:fldChar w:fldCharType="begin" w:fldLock="1"/>
    </w:r>
    <w:r w:rsidRPr="00CD6CA1">
      <w:rPr>
        <w:rStyle w:val="SidhuvudUtskott"/>
      </w:rPr>
      <w:instrText xml:space="preserve"> DOCPROPERTY Utskott</w:instrText>
    </w:r>
    <w:r w:rsidRPr="00CD6CA1">
      <w:rPr>
        <w:rStyle w:val="SidhuvudUtskott"/>
      </w:rPr>
      <w:fldChar w:fldCharType="separate"/>
    </w:r>
    <w:r w:rsidRPr="00CD6CA1">
      <w:rPr>
        <w:rStyle w:val="SidhuvudUtskott"/>
      </w:rPr>
      <w:t>SoU</w: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DOCPROPERTY BetänkandeNr</w:instrText>
    </w:r>
    <w:r w:rsidRPr="00CD6CA1">
      <w:rPr>
        <w:rStyle w:val="SidhuvudUtskott"/>
      </w:rPr>
      <w:fldChar w:fldCharType="separate"/>
    </w:r>
    <w:r w:rsidRPr="00CD6CA1">
      <w:rPr>
        <w:rStyle w:val="SidhuvudUtskott"/>
      </w:rPr>
      <w:t>5</w:t>
    </w:r>
    <w:r w:rsidRPr="00CD6CA1">
      <w:rPr>
        <w:rStyle w:val="SidhuvudUtskott"/>
      </w:rPr>
      <w:fldChar w:fldCharType="end"/>
    </w:r>
    <w:r w:rsidRPr="00CD6CA1">
      <w:t xml:space="preserve">     </w:t>
    </w:r>
    <w:r w:rsidRPr="00CD6CA1">
      <w:rPr>
        <w:rStyle w:val="SidhuvudBilaga"/>
      </w:rPr>
      <w:t xml:space="preserve"> </w:t>
    </w:r>
    <w:r w:rsidRPr="00CD6CA1">
      <w:rPr>
        <w:rStyle w:val="SidhuvudRubrikReferens"/>
      </w:rPr>
      <w:fldChar w:fldCharType="begin" w:fldLock="1"/>
    </w:r>
    <w:r w:rsidRPr="00CD6CA1">
      <w:rPr>
        <w:rStyle w:val="SidhuvudRubrikReferens"/>
      </w:rPr>
      <w:instrText xml:space="preserve"> StyleREF "Rubrik 1" </w:instrText>
    </w:r>
    <w:r w:rsidRPr="00CD6CA1">
      <w:rPr>
        <w:rStyle w:val="SidhuvudRubrikReferens"/>
      </w:rPr>
      <w:fldChar w:fldCharType="separate"/>
    </w:r>
    <w:r w:rsidRPr="00CD6CA1">
      <w:rPr>
        <w:rStyle w:val="SidhuvudRubrikReferens"/>
      </w:rPr>
      <w:t>Sammanfattning</w:t>
    </w:r>
    <w:r w:rsidRPr="00CD6CA1">
      <w:rPr>
        <w:rStyle w:val="SidhuvudRubrikReferens"/>
      </w:rPr>
      <w:fldChar w:fldCharType="end"/>
    </w:r>
  </w:p>
  <w:p w:rsidR="00AC692B" w:rsidRPr="00CD6CA1" w:rsidRDefault="00AC692B">
    <w:pPr>
      <w:pStyle w:val="SidhuvudKantJmn"/>
      <w:framePr w:w="8732" w:h="567" w:hRule="exact" w:vSpace="0" w:wrap="around" w:vAnchor="page" w:y="341" w:anchorLock="0"/>
    </w:pPr>
    <w:r w:rsidRPr="00CD6CA1">
      <w:rPr>
        <w:rStyle w:val="SidhuvudUtskott"/>
      </w:rPr>
      <w:fldChar w:fldCharType="begin" w:fldLock="1"/>
    </w:r>
    <w:r w:rsidRPr="00CD6CA1">
      <w:rPr>
        <w:rStyle w:val="SidhuvudUtskott"/>
      </w:rPr>
      <w:instrText xml:space="preserve"> DOCPROPERTY Status</w:instrText>
    </w:r>
    <w:r w:rsidRPr="00CD6CA1">
      <w:rPr>
        <w:rStyle w:val="SidhuvudUtskott"/>
      </w:rPr>
      <w:fldChar w:fldCharType="end"/>
    </w:r>
    <w:r w:rsidRPr="00CD6CA1">
      <w:rPr>
        <w:rStyle w:val="SidhuvudUtskott"/>
      </w:rPr>
      <w:fldChar w:fldCharType="begin" w:fldLock="1"/>
    </w:r>
    <w:r w:rsidRPr="00CD6CA1">
      <w:rPr>
        <w:rStyle w:val="SidhuvudUtskott"/>
      </w:rPr>
      <w:instrText xml:space="preserve"> if </w:instrText>
    </w:r>
    <w:r w:rsidRPr="00CD6CA1">
      <w:rPr>
        <w:rStyle w:val="SidhuvudUtskott"/>
      </w:rPr>
      <w:fldChar w:fldCharType="begin" w:fldLock="1"/>
    </w:r>
    <w:r w:rsidRPr="00CD6CA1">
      <w:rPr>
        <w:rStyle w:val="SidhuvudUtskott"/>
      </w:rPr>
      <w:instrText xml:space="preserve"> DOCPROPERTY "UtkastDatum"</w:instrText>
    </w:r>
    <w:r w:rsidRPr="00CD6CA1">
      <w:rPr>
        <w:rStyle w:val="SidhuvudUtskott"/>
      </w:rPr>
      <w:fldChar w:fldCharType="separate"/>
    </w:r>
    <w:r w:rsidRPr="00CD6CA1">
      <w:rPr>
        <w:rStyle w:val="SidhuvudUtskott"/>
      </w:rPr>
      <w:instrText>Nej</w:instrText>
    </w:r>
    <w:r w:rsidRPr="00CD6CA1">
      <w:rPr>
        <w:rStyle w:val="SidhuvudUtskott"/>
      </w:rPr>
      <w:fldChar w:fldCharType="end"/>
    </w:r>
    <w:r w:rsidRPr="00CD6CA1">
      <w:rPr>
        <w:rStyle w:val="SidhuvudUtskott"/>
      </w:rPr>
      <w:instrText xml:space="preserve"> = "Ja" "    </w:instrText>
    </w:r>
    <w:r w:rsidRPr="00CD6CA1">
      <w:rPr>
        <w:rStyle w:val="SidhuvudUtskott"/>
      </w:rPr>
      <w:fldChar w:fldCharType="begin" w:fldLock="1"/>
    </w:r>
    <w:r w:rsidRPr="00CD6CA1">
      <w:rPr>
        <w:rStyle w:val="SidhuvudUtskott"/>
      </w:rPr>
      <w:instrText xml:space="preserve"> PRINTDATE \@ "yyyy-MM-dd HH.mm" </w:instrText>
    </w:r>
    <w:r w:rsidRPr="00CD6CA1">
      <w:rPr>
        <w:rStyle w:val="SidhuvudUtskott"/>
      </w:rPr>
      <w:fldChar w:fldCharType="separate"/>
    </w:r>
    <w:r w:rsidRPr="00CD6CA1">
      <w:rPr>
        <w:rStyle w:val="SidhuvudUtskott"/>
      </w:rPr>
      <w:instrText>2000-08-11 16.42</w:instrText>
    </w:r>
    <w:r w:rsidRPr="00CD6CA1">
      <w:rPr>
        <w:rStyle w:val="SidhuvudUtskott"/>
      </w:rPr>
      <w:fldChar w:fldCharType="end"/>
    </w:r>
    <w:r w:rsidRPr="00CD6CA1">
      <w:rPr>
        <w:rStyle w:val="SidhuvudUtskott"/>
      </w:rPr>
      <w:instrText xml:space="preserve">" </w:instrText>
    </w:r>
    <w:r w:rsidRPr="00CD6CA1">
      <w:rPr>
        <w:rStyle w:val="SidhuvudUtskott"/>
      </w:rPr>
      <w:fldChar w:fldCharType="end"/>
    </w:r>
  </w:p>
  <w:p w:rsidR="00AC692B" w:rsidRPr="00CD6CA1" w:rsidRDefault="00AC692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Udda"/>
      <w:framePr w:w="8732" w:h="567" w:hRule="exact" w:vSpace="0" w:wrap="around" w:vAnchor="page" w:y="341" w:anchorLock="0"/>
    </w:pPr>
    <w:r w:rsidRPr="00CD6CA1">
      <w:rPr>
        <w:rStyle w:val="SidhuvudRubrikReferens"/>
      </w:rPr>
      <w:fldChar w:fldCharType="begin" w:fldLock="1"/>
    </w:r>
    <w:r w:rsidRPr="00CD6CA1">
      <w:rPr>
        <w:rStyle w:val="SidhuvudRubrikReferens"/>
      </w:rPr>
      <w:instrText xml:space="preserve"> StyleREF "Rubrik 1" </w:instrText>
    </w:r>
    <w:r w:rsidRPr="00CD6CA1">
      <w:rPr>
        <w:rStyle w:val="SidhuvudRubrikReferens"/>
      </w:rPr>
      <w:fldChar w:fldCharType="separate"/>
    </w:r>
    <w:r w:rsidRPr="00CD6CA1">
      <w:rPr>
        <w:rStyle w:val="SidhuvudRubrikReferens"/>
      </w:rPr>
      <w:t>Sammanfattning</w:t>
    </w:r>
    <w:r w:rsidRPr="00CD6CA1">
      <w:rPr>
        <w:rStyle w:val="SidhuvudRubrikReferens"/>
      </w:rPr>
      <w:fldChar w:fldCharType="end"/>
    </w:r>
    <w:r w:rsidRPr="00CD6CA1">
      <w:rPr>
        <w:rStyle w:val="SidhuvudBilaga"/>
      </w:rPr>
      <w:t xml:space="preserve"> </w:t>
    </w:r>
    <w:r w:rsidRPr="00CD6CA1">
      <w:t xml:space="preserve">     </w:t>
    </w:r>
    <w:r w:rsidRPr="00CD6CA1">
      <w:rPr>
        <w:rStyle w:val="SidhuvudUtskott"/>
      </w:rPr>
      <w:fldChar w:fldCharType="begin" w:fldLock="1"/>
    </w:r>
    <w:r w:rsidRPr="00CD6CA1">
      <w:rPr>
        <w:rStyle w:val="SidhuvudUtskott"/>
      </w:rPr>
      <w:instrText xml:space="preserve"> DOCPROPERTY BetänkandeÅr</w:instrText>
    </w:r>
    <w:r w:rsidRPr="00CD6CA1">
      <w:rPr>
        <w:rStyle w:val="SidhuvudUtskott"/>
      </w:rPr>
      <w:fldChar w:fldCharType="separate"/>
    </w:r>
    <w:r w:rsidRPr="00CD6CA1">
      <w:rPr>
        <w:rStyle w:val="SidhuvudUtskott"/>
      </w:rPr>
      <w:t>2004/05</w:t>
    </w:r>
    <w:r w:rsidRPr="00CD6CA1">
      <w:rPr>
        <w:rStyle w:val="SidhuvudUtskott"/>
      </w:rPr>
      <w:fldChar w:fldCharType="end"/>
    </w:r>
    <w:r w:rsidRPr="00CD6CA1">
      <w:rPr>
        <w:rStyle w:val="SidhuvudUtskott"/>
      </w:rPr>
      <w:t>:</w:t>
    </w:r>
    <w:r w:rsidRPr="00CD6CA1">
      <w:rPr>
        <w:rStyle w:val="SidhuvudUtskott"/>
      </w:rPr>
      <w:fldChar w:fldCharType="begin" w:fldLock="1"/>
    </w:r>
    <w:r w:rsidRPr="00CD6CA1">
      <w:rPr>
        <w:rStyle w:val="SidhuvudUtskott"/>
      </w:rPr>
      <w:instrText xml:space="preserve"> DOCPROPERTY</w:instrText>
    </w:r>
    <w:r w:rsidRPr="00CD6CA1">
      <w:instrText xml:space="preserve"> </w:instrText>
    </w:r>
    <w:r w:rsidRPr="00CD6CA1">
      <w:rPr>
        <w:rStyle w:val="SidhuvudUtskott"/>
      </w:rPr>
      <w:instrText>Utskott</w:instrText>
    </w:r>
    <w:r w:rsidRPr="00CD6CA1">
      <w:rPr>
        <w:rStyle w:val="SidhuvudUtskott"/>
      </w:rPr>
      <w:fldChar w:fldCharType="separate"/>
    </w:r>
    <w:r w:rsidRPr="00CD6CA1">
      <w:rPr>
        <w:rStyle w:val="SidhuvudUtskott"/>
      </w:rPr>
      <w:t>SoU</w: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DOCPROPERTY Betä</w:instrText>
    </w:r>
    <w:r w:rsidRPr="00CD6CA1">
      <w:rPr>
        <w:rStyle w:val="SidhuvudUtskott"/>
      </w:rPr>
      <w:instrText>n</w:instrText>
    </w:r>
    <w:r w:rsidRPr="00CD6CA1">
      <w:rPr>
        <w:rStyle w:val="SidhuvudUtskott"/>
      </w:rPr>
      <w:instrText>kandeNr</w:instrText>
    </w:r>
    <w:r w:rsidRPr="00CD6CA1">
      <w:rPr>
        <w:rStyle w:val="SidhuvudUtskott"/>
      </w:rPr>
      <w:fldChar w:fldCharType="separate"/>
    </w:r>
    <w:r w:rsidRPr="00CD6CA1">
      <w:rPr>
        <w:rStyle w:val="SidhuvudUtskott"/>
      </w:rPr>
      <w:t>5</w:t>
    </w:r>
    <w:r w:rsidRPr="00CD6CA1">
      <w:rPr>
        <w:rStyle w:val="SidhuvudUtskott"/>
      </w:rPr>
      <w:fldChar w:fldCharType="end"/>
    </w:r>
  </w:p>
  <w:p w:rsidR="00AC692B" w:rsidRPr="00CD6CA1" w:rsidRDefault="00AC692B">
    <w:pPr>
      <w:pStyle w:val="SidhuvudKantUdda"/>
      <w:framePr w:w="8732" w:h="567" w:hRule="exact" w:vSpace="0" w:wrap="around" w:vAnchor="page" w:y="341" w:anchorLock="0"/>
    </w:pPr>
    <w:r w:rsidRPr="00CD6CA1">
      <w:rPr>
        <w:rStyle w:val="SidhuvudUtskott"/>
      </w:rPr>
      <w:fldChar w:fldCharType="begin" w:fldLock="1"/>
    </w:r>
    <w:r w:rsidRPr="00CD6CA1">
      <w:rPr>
        <w:rStyle w:val="SidhuvudUtskott"/>
      </w:rPr>
      <w:instrText xml:space="preserve"> if </w:instrText>
    </w:r>
    <w:r w:rsidRPr="00CD6CA1">
      <w:rPr>
        <w:rStyle w:val="SidhuvudUtskott"/>
      </w:rPr>
      <w:fldChar w:fldCharType="begin" w:fldLock="1"/>
    </w:r>
    <w:r w:rsidRPr="00CD6CA1">
      <w:rPr>
        <w:rStyle w:val="SidhuvudUtskott"/>
      </w:rPr>
      <w:instrText xml:space="preserve"> DOCPROPERTY "UtkastDatum"</w:instrText>
    </w:r>
    <w:r w:rsidRPr="00CD6CA1">
      <w:rPr>
        <w:rStyle w:val="SidhuvudUtskott"/>
      </w:rPr>
      <w:fldChar w:fldCharType="separate"/>
    </w:r>
    <w:r w:rsidRPr="00CD6CA1">
      <w:rPr>
        <w:rStyle w:val="SidhuvudUtskott"/>
      </w:rPr>
      <w:instrText>Nej</w:instrText>
    </w:r>
    <w:r w:rsidRPr="00CD6CA1">
      <w:rPr>
        <w:rStyle w:val="SidhuvudUtskott"/>
      </w:rPr>
      <w:fldChar w:fldCharType="end"/>
    </w:r>
    <w:r w:rsidRPr="00CD6CA1">
      <w:rPr>
        <w:rStyle w:val="SidhuvudUtskott"/>
      </w:rPr>
      <w:instrText xml:space="preserve"> = "Ja" "</w:instrText>
    </w:r>
    <w:r w:rsidRPr="00CD6CA1">
      <w:rPr>
        <w:rStyle w:val="SidhuvudUtskott"/>
      </w:rPr>
      <w:fldChar w:fldCharType="begin" w:fldLock="1"/>
    </w:r>
    <w:r w:rsidRPr="00CD6CA1">
      <w:rPr>
        <w:rStyle w:val="SidhuvudUtskott"/>
      </w:rPr>
      <w:instrText xml:space="preserve"> PRINTDATE \@ "yyyy-MM-dd HH.mm    " </w:instrText>
    </w:r>
    <w:r w:rsidRPr="00CD6CA1">
      <w:rPr>
        <w:rStyle w:val="SidhuvudUtskott"/>
      </w:rPr>
      <w:fldChar w:fldCharType="separate"/>
    </w:r>
    <w:r w:rsidRPr="00CD6CA1">
      <w:rPr>
        <w:rStyle w:val="SidhuvudUtskott"/>
      </w:rPr>
      <w:instrText>2000-08-11 16.42</w:instrText>
    </w:r>
    <w:r w:rsidRPr="00CD6CA1">
      <w:rPr>
        <w:rStyle w:val="SidhuvudUtskott"/>
      </w:rPr>
      <w:fldChar w:fldCharType="end"/>
    </w:r>
    <w:r w:rsidRPr="00CD6CA1">
      <w:rPr>
        <w:rStyle w:val="SidhuvudUtskott"/>
      </w:rPr>
      <w:instrText xml:space="preserve">" </w:instrTex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w:instrText>
    </w:r>
    <w:r w:rsidRPr="00CD6CA1">
      <w:rPr>
        <w:rStyle w:val="SidhuvudUtskott"/>
      </w:rPr>
      <w:instrText>O</w:instrText>
    </w:r>
    <w:r w:rsidRPr="00CD6CA1">
      <w:rPr>
        <w:rStyle w:val="SidhuvudUtskott"/>
      </w:rPr>
      <w:instrText>PERTY Status</w:instrText>
    </w:r>
    <w:r w:rsidRPr="00CD6CA1">
      <w:rPr>
        <w:rStyle w:val="SidhuvudUtskott"/>
      </w:rPr>
      <w:fldChar w:fldCharType="end"/>
    </w:r>
  </w:p>
  <w:p w:rsidR="00AC692B" w:rsidRPr="00CD6CA1" w:rsidRDefault="00AC692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Jmn"/>
      <w:framePr w:w="8732" w:h="567" w:hRule="exact" w:vSpace="0" w:wrap="around" w:vAnchor="page" w:y="341" w:anchorLock="0"/>
    </w:pPr>
    <w:r w:rsidRPr="00CD6CA1">
      <w:rPr>
        <w:rStyle w:val="SidhuvudUtskott"/>
      </w:rPr>
      <w:t>2004/05:SoU5</w:t>
    </w:r>
    <w:r w:rsidRPr="00CD6CA1">
      <w:t xml:space="preserve">    </w:t>
    </w:r>
  </w:p>
  <w:p w:rsidR="00AC692B" w:rsidRPr="00CD6CA1" w:rsidRDefault="00AC692B">
    <w:pPr>
      <w:pStyle w:val="SidhuvudKantJmn"/>
      <w:framePr w:w="8732" w:h="567" w:hRule="exact" w:vSpace="0" w:wrap="around" w:vAnchor="page" w:y="341" w:anchorLock="0"/>
    </w:pPr>
  </w:p>
  <w:p w:rsidR="00AC692B" w:rsidRPr="00CD6CA1" w:rsidRDefault="00AC692B">
    <w:pPr>
      <w:pStyle w:val="SidhuvudKantUdda"/>
      <w:framePr w:w="8732" w:h="567" w:hRule="exact" w:vSpace="0" w:wrap="around" w:vAnchor="page" w:y="341" w:anchorLock="0"/>
    </w:pPr>
    <w:r w:rsidRPr="00CD6CA1">
      <w:rPr>
        <w:rStyle w:val="SidhuvudRubrikReferens"/>
        <w:smallCaps w:val="0"/>
        <w:spacing w:val="0"/>
        <w:sz w:val="19"/>
      </w:rPr>
      <w:t xml:space="preserve"> </w:t>
    </w:r>
  </w:p>
  <w:p w:rsidR="00AC692B" w:rsidRPr="00CD6CA1" w:rsidRDefault="00AC692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Jmn"/>
      <w:framePr w:w="8732" w:h="567" w:hRule="exact" w:vSpace="0" w:wrap="around" w:vAnchor="page" w:y="341" w:anchorLock="0"/>
    </w:pPr>
    <w:r w:rsidRPr="00CD6CA1">
      <w:rPr>
        <w:rStyle w:val="SidhuvudUtskott"/>
      </w:rPr>
      <w:fldChar w:fldCharType="begin" w:fldLock="1"/>
    </w:r>
    <w:r w:rsidRPr="00CD6CA1">
      <w:rPr>
        <w:rStyle w:val="SidhuvudUtskott"/>
      </w:rPr>
      <w:instrText xml:space="preserve"> DOCPROPERTY BetänkandeÅr</w:instrText>
    </w:r>
    <w:r w:rsidRPr="00CD6CA1">
      <w:rPr>
        <w:rStyle w:val="SidhuvudUtskott"/>
      </w:rPr>
      <w:fldChar w:fldCharType="separate"/>
    </w:r>
    <w:r w:rsidRPr="00CD6CA1">
      <w:rPr>
        <w:rStyle w:val="SidhuvudUtskott"/>
      </w:rPr>
      <w:t>2004/05</w:t>
    </w:r>
    <w:r w:rsidRPr="00CD6CA1">
      <w:rPr>
        <w:rStyle w:val="SidhuvudUtskott"/>
      </w:rPr>
      <w:fldChar w:fldCharType="end"/>
    </w:r>
    <w:r w:rsidRPr="00CD6CA1">
      <w:rPr>
        <w:rStyle w:val="SidhuvudUtskott"/>
      </w:rPr>
      <w:t>:</w:t>
    </w:r>
    <w:r w:rsidRPr="00CD6CA1">
      <w:rPr>
        <w:rStyle w:val="SidhuvudUtskott"/>
      </w:rPr>
      <w:fldChar w:fldCharType="begin" w:fldLock="1"/>
    </w:r>
    <w:r w:rsidRPr="00CD6CA1">
      <w:rPr>
        <w:rStyle w:val="SidhuvudUtskott"/>
      </w:rPr>
      <w:instrText xml:space="preserve"> DOCPROPERTY Utskott</w:instrText>
    </w:r>
    <w:r w:rsidRPr="00CD6CA1">
      <w:rPr>
        <w:rStyle w:val="SidhuvudUtskott"/>
      </w:rPr>
      <w:fldChar w:fldCharType="separate"/>
    </w:r>
    <w:r w:rsidRPr="00CD6CA1">
      <w:rPr>
        <w:rStyle w:val="SidhuvudUtskott"/>
      </w:rPr>
      <w:t>SoU</w: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DOCPROPERTY BetänkandeNr</w:instrText>
    </w:r>
    <w:r w:rsidRPr="00CD6CA1">
      <w:rPr>
        <w:rStyle w:val="SidhuvudUtskott"/>
      </w:rPr>
      <w:fldChar w:fldCharType="separate"/>
    </w:r>
    <w:r w:rsidRPr="00CD6CA1">
      <w:rPr>
        <w:rStyle w:val="SidhuvudUtskott"/>
      </w:rPr>
      <w:t>5</w:t>
    </w:r>
    <w:r w:rsidRPr="00CD6CA1">
      <w:rPr>
        <w:rStyle w:val="SidhuvudUtskott"/>
      </w:rPr>
      <w:fldChar w:fldCharType="end"/>
    </w:r>
    <w:r w:rsidRPr="00CD6CA1">
      <w:t xml:space="preserve">     </w:t>
    </w:r>
    <w:r w:rsidRPr="00CD6CA1">
      <w:rPr>
        <w:rStyle w:val="SidhuvudBilaga"/>
      </w:rPr>
      <w:t xml:space="preserve"> </w:t>
    </w:r>
    <w:r w:rsidRPr="00CD6CA1">
      <w:rPr>
        <w:rStyle w:val="SidhuvudRubrikReferens"/>
      </w:rPr>
      <w:fldChar w:fldCharType="begin" w:fldLock="1"/>
    </w:r>
    <w:r w:rsidRPr="00CD6CA1">
      <w:rPr>
        <w:rStyle w:val="SidhuvudRubrikReferens"/>
      </w:rPr>
      <w:instrText xml:space="preserve"> StyleREF "Rubrik 1" </w:instrText>
    </w:r>
    <w:r w:rsidRPr="00CD6CA1">
      <w:rPr>
        <w:rStyle w:val="SidhuvudRubrikReferens"/>
      </w:rPr>
      <w:fldChar w:fldCharType="separate"/>
    </w:r>
    <w:r w:rsidRPr="00CD6CA1">
      <w:rPr>
        <w:rStyle w:val="SidhuvudRubrikReferens"/>
      </w:rPr>
      <w:t>Innehållsförteckning</w:t>
    </w:r>
    <w:r w:rsidRPr="00CD6CA1">
      <w:rPr>
        <w:rStyle w:val="SidhuvudRubrikReferens"/>
      </w:rPr>
      <w:fldChar w:fldCharType="end"/>
    </w:r>
  </w:p>
  <w:p w:rsidR="00AC692B" w:rsidRPr="00CD6CA1" w:rsidRDefault="00AC692B">
    <w:pPr>
      <w:pStyle w:val="SidhuvudKantJmn"/>
      <w:framePr w:w="8732" w:h="567" w:hRule="exact" w:vSpace="0" w:wrap="around" w:vAnchor="page" w:y="341" w:anchorLock="0"/>
    </w:pPr>
    <w:r w:rsidRPr="00CD6CA1">
      <w:rPr>
        <w:rStyle w:val="SidhuvudUtskott"/>
      </w:rPr>
      <w:fldChar w:fldCharType="begin" w:fldLock="1"/>
    </w:r>
    <w:r w:rsidRPr="00CD6CA1">
      <w:rPr>
        <w:rStyle w:val="SidhuvudUtskott"/>
      </w:rPr>
      <w:instrText xml:space="preserve"> DOCPROPERTY Status</w:instrText>
    </w:r>
    <w:r w:rsidRPr="00CD6CA1">
      <w:rPr>
        <w:rStyle w:val="SidhuvudUtskott"/>
      </w:rPr>
      <w:fldChar w:fldCharType="end"/>
    </w:r>
    <w:r w:rsidRPr="00CD6CA1">
      <w:rPr>
        <w:rStyle w:val="SidhuvudUtskott"/>
      </w:rPr>
      <w:fldChar w:fldCharType="begin" w:fldLock="1"/>
    </w:r>
    <w:r w:rsidRPr="00CD6CA1">
      <w:rPr>
        <w:rStyle w:val="SidhuvudUtskott"/>
      </w:rPr>
      <w:instrText xml:space="preserve"> if </w:instrText>
    </w:r>
    <w:r w:rsidRPr="00CD6CA1">
      <w:rPr>
        <w:rStyle w:val="SidhuvudUtskott"/>
      </w:rPr>
      <w:fldChar w:fldCharType="begin" w:fldLock="1"/>
    </w:r>
    <w:r w:rsidRPr="00CD6CA1">
      <w:rPr>
        <w:rStyle w:val="SidhuvudUtskott"/>
      </w:rPr>
      <w:instrText xml:space="preserve"> DOCPROPERTY "UtkastDatum"</w:instrText>
    </w:r>
    <w:r w:rsidRPr="00CD6CA1">
      <w:rPr>
        <w:rStyle w:val="SidhuvudUtskott"/>
      </w:rPr>
      <w:fldChar w:fldCharType="separate"/>
    </w:r>
    <w:r w:rsidRPr="00CD6CA1">
      <w:rPr>
        <w:rStyle w:val="SidhuvudUtskott"/>
      </w:rPr>
      <w:instrText>Nej</w:instrText>
    </w:r>
    <w:r w:rsidRPr="00CD6CA1">
      <w:rPr>
        <w:rStyle w:val="SidhuvudUtskott"/>
      </w:rPr>
      <w:fldChar w:fldCharType="end"/>
    </w:r>
    <w:r w:rsidRPr="00CD6CA1">
      <w:rPr>
        <w:rStyle w:val="SidhuvudUtskott"/>
      </w:rPr>
      <w:instrText xml:space="preserve"> = "Ja" "    </w:instrText>
    </w:r>
    <w:r w:rsidRPr="00CD6CA1">
      <w:rPr>
        <w:rStyle w:val="SidhuvudUtskott"/>
      </w:rPr>
      <w:fldChar w:fldCharType="begin" w:fldLock="1"/>
    </w:r>
    <w:r w:rsidRPr="00CD6CA1">
      <w:rPr>
        <w:rStyle w:val="SidhuvudUtskott"/>
      </w:rPr>
      <w:instrText xml:space="preserve"> PRINTDATE \@ "yyyy-MM-dd HH.mm" </w:instrText>
    </w:r>
    <w:r w:rsidRPr="00CD6CA1">
      <w:rPr>
        <w:rStyle w:val="SidhuvudUtskott"/>
      </w:rPr>
      <w:fldChar w:fldCharType="separate"/>
    </w:r>
    <w:r w:rsidRPr="00CD6CA1">
      <w:rPr>
        <w:rStyle w:val="SidhuvudUtskott"/>
      </w:rPr>
      <w:instrText>2000-08-11 16.42</w:instrText>
    </w:r>
    <w:r w:rsidRPr="00CD6CA1">
      <w:rPr>
        <w:rStyle w:val="SidhuvudUtskott"/>
      </w:rPr>
      <w:fldChar w:fldCharType="end"/>
    </w:r>
    <w:r w:rsidRPr="00CD6CA1">
      <w:rPr>
        <w:rStyle w:val="SidhuvudUtskott"/>
      </w:rPr>
      <w:instrText xml:space="preserve">" </w:instrText>
    </w:r>
    <w:r w:rsidRPr="00CD6CA1">
      <w:rPr>
        <w:rStyle w:val="SidhuvudUtskott"/>
      </w:rPr>
      <w:fldChar w:fldCharType="end"/>
    </w:r>
  </w:p>
  <w:p w:rsidR="00AC692B" w:rsidRPr="00CD6CA1" w:rsidRDefault="00AC692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Udda"/>
      <w:framePr w:w="8732" w:h="567" w:hRule="exact" w:vSpace="0" w:wrap="around" w:vAnchor="page" w:y="341" w:anchorLock="0"/>
    </w:pPr>
    <w:r w:rsidRPr="00CD6CA1">
      <w:rPr>
        <w:rStyle w:val="SidhuvudRubrikReferens"/>
      </w:rPr>
      <w:fldChar w:fldCharType="begin" w:fldLock="1"/>
    </w:r>
    <w:r w:rsidRPr="00CD6CA1">
      <w:rPr>
        <w:rStyle w:val="SidhuvudRubrikReferens"/>
      </w:rPr>
      <w:instrText xml:space="preserve"> StyleREF "Rubrik 1" </w:instrText>
    </w:r>
    <w:r w:rsidRPr="00CD6CA1">
      <w:rPr>
        <w:rStyle w:val="SidhuvudRubrikReferens"/>
      </w:rPr>
      <w:fldChar w:fldCharType="separate"/>
    </w:r>
    <w:r w:rsidRPr="00CD6CA1">
      <w:rPr>
        <w:rStyle w:val="SidhuvudRubrikReferens"/>
      </w:rPr>
      <w:t>Innehållsförteckning</w:t>
    </w:r>
    <w:r w:rsidRPr="00CD6CA1">
      <w:rPr>
        <w:rStyle w:val="SidhuvudRubrikReferens"/>
      </w:rPr>
      <w:fldChar w:fldCharType="end"/>
    </w:r>
    <w:r w:rsidRPr="00CD6CA1">
      <w:rPr>
        <w:rStyle w:val="SidhuvudBilaga"/>
      </w:rPr>
      <w:t xml:space="preserve"> </w:t>
    </w:r>
    <w:r w:rsidRPr="00CD6CA1">
      <w:t xml:space="preserve">     </w:t>
    </w:r>
    <w:r w:rsidRPr="00CD6CA1">
      <w:rPr>
        <w:rStyle w:val="SidhuvudUtskott"/>
      </w:rPr>
      <w:fldChar w:fldCharType="begin" w:fldLock="1"/>
    </w:r>
    <w:r w:rsidRPr="00CD6CA1">
      <w:rPr>
        <w:rStyle w:val="SidhuvudUtskott"/>
      </w:rPr>
      <w:instrText xml:space="preserve"> DOCPROPERTY BetänkandeÅr</w:instrText>
    </w:r>
    <w:r w:rsidRPr="00CD6CA1">
      <w:rPr>
        <w:rStyle w:val="SidhuvudUtskott"/>
      </w:rPr>
      <w:fldChar w:fldCharType="separate"/>
    </w:r>
    <w:r w:rsidRPr="00CD6CA1">
      <w:rPr>
        <w:rStyle w:val="SidhuvudUtskott"/>
      </w:rPr>
      <w:t>2004/05</w:t>
    </w:r>
    <w:r w:rsidRPr="00CD6CA1">
      <w:rPr>
        <w:rStyle w:val="SidhuvudUtskott"/>
      </w:rPr>
      <w:fldChar w:fldCharType="end"/>
    </w:r>
    <w:r w:rsidRPr="00CD6CA1">
      <w:rPr>
        <w:rStyle w:val="SidhuvudUtskott"/>
      </w:rPr>
      <w:t>:</w:t>
    </w:r>
    <w:r w:rsidRPr="00CD6CA1">
      <w:rPr>
        <w:rStyle w:val="SidhuvudUtskott"/>
      </w:rPr>
      <w:fldChar w:fldCharType="begin" w:fldLock="1"/>
    </w:r>
    <w:r w:rsidRPr="00CD6CA1">
      <w:rPr>
        <w:rStyle w:val="SidhuvudUtskott"/>
      </w:rPr>
      <w:instrText xml:space="preserve"> DOCPROPERTY</w:instrText>
    </w:r>
    <w:r w:rsidRPr="00CD6CA1">
      <w:instrText xml:space="preserve"> </w:instrText>
    </w:r>
    <w:r w:rsidRPr="00CD6CA1">
      <w:rPr>
        <w:rStyle w:val="SidhuvudUtskott"/>
      </w:rPr>
      <w:instrText>Utskott</w:instrText>
    </w:r>
    <w:r w:rsidRPr="00CD6CA1">
      <w:rPr>
        <w:rStyle w:val="SidhuvudUtskott"/>
      </w:rPr>
      <w:fldChar w:fldCharType="separate"/>
    </w:r>
    <w:r w:rsidRPr="00CD6CA1">
      <w:rPr>
        <w:rStyle w:val="SidhuvudUtskott"/>
      </w:rPr>
      <w:t>SoU</w: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DOCPROPERTY Betä</w:instrText>
    </w:r>
    <w:r w:rsidRPr="00CD6CA1">
      <w:rPr>
        <w:rStyle w:val="SidhuvudUtskott"/>
      </w:rPr>
      <w:instrText>n</w:instrText>
    </w:r>
    <w:r w:rsidRPr="00CD6CA1">
      <w:rPr>
        <w:rStyle w:val="SidhuvudUtskott"/>
      </w:rPr>
      <w:instrText>kandeNr</w:instrText>
    </w:r>
    <w:r w:rsidRPr="00CD6CA1">
      <w:rPr>
        <w:rStyle w:val="SidhuvudUtskott"/>
      </w:rPr>
      <w:fldChar w:fldCharType="separate"/>
    </w:r>
    <w:r w:rsidRPr="00CD6CA1">
      <w:rPr>
        <w:rStyle w:val="SidhuvudUtskott"/>
      </w:rPr>
      <w:t>5</w:t>
    </w:r>
    <w:r w:rsidRPr="00CD6CA1">
      <w:rPr>
        <w:rStyle w:val="SidhuvudUtskott"/>
      </w:rPr>
      <w:fldChar w:fldCharType="end"/>
    </w:r>
  </w:p>
  <w:p w:rsidR="00AC692B" w:rsidRPr="00CD6CA1" w:rsidRDefault="00AC692B">
    <w:pPr>
      <w:pStyle w:val="SidhuvudKantUdda"/>
      <w:framePr w:w="8732" w:h="567" w:hRule="exact" w:vSpace="0" w:wrap="around" w:vAnchor="page" w:y="341" w:anchorLock="0"/>
    </w:pPr>
    <w:r w:rsidRPr="00CD6CA1">
      <w:rPr>
        <w:rStyle w:val="SidhuvudUtskott"/>
      </w:rPr>
      <w:fldChar w:fldCharType="begin" w:fldLock="1"/>
    </w:r>
    <w:r w:rsidRPr="00CD6CA1">
      <w:rPr>
        <w:rStyle w:val="SidhuvudUtskott"/>
      </w:rPr>
      <w:instrText xml:space="preserve"> if </w:instrText>
    </w:r>
    <w:r w:rsidRPr="00CD6CA1">
      <w:rPr>
        <w:rStyle w:val="SidhuvudUtskott"/>
      </w:rPr>
      <w:fldChar w:fldCharType="begin" w:fldLock="1"/>
    </w:r>
    <w:r w:rsidRPr="00CD6CA1">
      <w:rPr>
        <w:rStyle w:val="SidhuvudUtskott"/>
      </w:rPr>
      <w:instrText xml:space="preserve"> DOCPROPERTY "UtkastDatum"</w:instrText>
    </w:r>
    <w:r w:rsidRPr="00CD6CA1">
      <w:rPr>
        <w:rStyle w:val="SidhuvudUtskott"/>
      </w:rPr>
      <w:fldChar w:fldCharType="separate"/>
    </w:r>
    <w:r w:rsidRPr="00CD6CA1">
      <w:rPr>
        <w:rStyle w:val="SidhuvudUtskott"/>
      </w:rPr>
      <w:instrText>Nej</w:instrText>
    </w:r>
    <w:r w:rsidRPr="00CD6CA1">
      <w:rPr>
        <w:rStyle w:val="SidhuvudUtskott"/>
      </w:rPr>
      <w:fldChar w:fldCharType="end"/>
    </w:r>
    <w:r w:rsidRPr="00CD6CA1">
      <w:rPr>
        <w:rStyle w:val="SidhuvudUtskott"/>
      </w:rPr>
      <w:instrText xml:space="preserve"> = "Ja" "</w:instrText>
    </w:r>
    <w:r w:rsidRPr="00CD6CA1">
      <w:rPr>
        <w:rStyle w:val="SidhuvudUtskott"/>
      </w:rPr>
      <w:fldChar w:fldCharType="begin" w:fldLock="1"/>
    </w:r>
    <w:r w:rsidRPr="00CD6CA1">
      <w:rPr>
        <w:rStyle w:val="SidhuvudUtskott"/>
      </w:rPr>
      <w:instrText xml:space="preserve"> PRINTDATE \@ "yyyy-MM-dd HH.mm    " </w:instrText>
    </w:r>
    <w:r w:rsidRPr="00CD6CA1">
      <w:rPr>
        <w:rStyle w:val="SidhuvudUtskott"/>
      </w:rPr>
      <w:fldChar w:fldCharType="separate"/>
    </w:r>
    <w:r w:rsidRPr="00CD6CA1">
      <w:rPr>
        <w:rStyle w:val="SidhuvudUtskott"/>
      </w:rPr>
      <w:instrText>2000-08-11 16.42</w:instrText>
    </w:r>
    <w:r w:rsidRPr="00CD6CA1">
      <w:rPr>
        <w:rStyle w:val="SidhuvudUtskott"/>
      </w:rPr>
      <w:fldChar w:fldCharType="end"/>
    </w:r>
    <w:r w:rsidRPr="00CD6CA1">
      <w:rPr>
        <w:rStyle w:val="SidhuvudUtskott"/>
      </w:rPr>
      <w:instrText xml:space="preserve">" </w:instrText>
    </w:r>
    <w:r w:rsidRPr="00CD6CA1">
      <w:rPr>
        <w:rStyle w:val="SidhuvudUtskott"/>
      </w:rPr>
      <w:fldChar w:fldCharType="end"/>
    </w:r>
    <w:r w:rsidRPr="00CD6CA1">
      <w:rPr>
        <w:rStyle w:val="SidhuvudUtskott"/>
      </w:rPr>
      <w:fldChar w:fldCharType="begin" w:fldLock="1"/>
    </w:r>
    <w:r w:rsidRPr="00CD6CA1">
      <w:rPr>
        <w:rStyle w:val="SidhuvudUtskott"/>
      </w:rPr>
      <w:instrText xml:space="preserve"> DOCPR</w:instrText>
    </w:r>
    <w:r w:rsidRPr="00CD6CA1">
      <w:rPr>
        <w:rStyle w:val="SidhuvudUtskott"/>
      </w:rPr>
      <w:instrText>O</w:instrText>
    </w:r>
    <w:r w:rsidRPr="00CD6CA1">
      <w:rPr>
        <w:rStyle w:val="SidhuvudUtskott"/>
      </w:rPr>
      <w:instrText>PERTY Status</w:instrText>
    </w:r>
    <w:r w:rsidRPr="00CD6CA1">
      <w:rPr>
        <w:rStyle w:val="SidhuvudUtskott"/>
      </w:rPr>
      <w:fldChar w:fldCharType="end"/>
    </w:r>
  </w:p>
  <w:p w:rsidR="00AC692B" w:rsidRPr="00CD6CA1" w:rsidRDefault="00AC692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92B" w:rsidRPr="00CD6CA1" w:rsidRDefault="00AC692B">
    <w:pPr>
      <w:pStyle w:val="SidhuvudKantUdda"/>
      <w:framePr w:w="8732" w:h="567" w:hRule="exact" w:vSpace="0" w:wrap="around" w:vAnchor="page" w:y="341" w:anchorLock="0"/>
    </w:pPr>
    <w:r w:rsidRPr="00CD6CA1">
      <w:t xml:space="preserve">  </w:t>
    </w:r>
    <w:r w:rsidRPr="00CD6CA1">
      <w:rPr>
        <w:rStyle w:val="SidhuvudUtskott"/>
      </w:rPr>
      <w:t>2004/05:SoU5</w:t>
    </w:r>
  </w:p>
  <w:p w:rsidR="00AC692B" w:rsidRPr="00CD6CA1" w:rsidRDefault="00AC692B">
    <w:pPr>
      <w:pStyle w:val="SidhuvudKantUdda"/>
      <w:framePr w:w="8732" w:h="567" w:hRule="exact" w:vSpace="0" w:wrap="around" w:vAnchor="page" w:y="341" w:anchorLock="0"/>
    </w:pPr>
  </w:p>
  <w:p w:rsidR="00AC692B" w:rsidRPr="00CD6CA1" w:rsidRDefault="00AC692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01769604">
    <w:abstractNumId w:val="10"/>
  </w:num>
  <w:num w:numId="2" w16cid:durableId="2104303581">
    <w:abstractNumId w:val="8"/>
  </w:num>
  <w:num w:numId="3" w16cid:durableId="379401418">
    <w:abstractNumId w:val="3"/>
  </w:num>
  <w:num w:numId="4" w16cid:durableId="1734304954">
    <w:abstractNumId w:val="2"/>
  </w:num>
  <w:num w:numId="5" w16cid:durableId="152069294">
    <w:abstractNumId w:val="1"/>
  </w:num>
  <w:num w:numId="6" w16cid:durableId="752581031">
    <w:abstractNumId w:val="0"/>
  </w:num>
  <w:num w:numId="7" w16cid:durableId="1567253720">
    <w:abstractNumId w:val="9"/>
  </w:num>
  <w:num w:numId="8" w16cid:durableId="2064597006">
    <w:abstractNumId w:val="7"/>
  </w:num>
  <w:num w:numId="9" w16cid:durableId="206378285">
    <w:abstractNumId w:val="6"/>
  </w:num>
  <w:num w:numId="10" w16cid:durableId="195048185">
    <w:abstractNumId w:val="5"/>
  </w:num>
  <w:num w:numId="11" w16cid:durableId="1060906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9A36C4"/>
    <w:rsid w:val="009A36C4"/>
    <w:rsid w:val="00AC692B"/>
    <w:rsid w:val="00CD6C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0FED0A-7C59-4736-AC03-06F46698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image" Target="media/image3.png"/><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footer" Target="footer16.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footer" Target="footer18.xml"/><Relationship Id="rId8" Type="http://schemas.openxmlformats.org/officeDocument/2006/relationships/header" Target="header1.xml"/><Relationship Id="rId51" Type="http://schemas.openxmlformats.org/officeDocument/2006/relationships/header" Target="header16.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image" Target="media/image10.png"/><Relationship Id="rId20" Type="http://schemas.openxmlformats.org/officeDocument/2006/relationships/header" Target="header7.xml"/><Relationship Id="rId41" Type="http://schemas.openxmlformats.org/officeDocument/2006/relationships/image" Target="media/image5.png"/><Relationship Id="rId54"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13.png"/><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8.png"/><Relationship Id="rId52"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1914</Words>
  <Characters>11907</Characters>
  <Application>Microsoft Office Word</Application>
  <DocSecurity>4</DocSecurity>
  <Lines>264</Lines>
  <Paragraphs>71</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Socialutskottets betänkande</vt:lpstr>
      <vt:lpstr>Sammanfattning</vt:lpstr>
      <vt:lpstr>Innehållsförteckning</vt:lpstr>
      <vt:lpstr>Utskottets förslag till riksdagsbeslut</vt:lpstr>
      <vt:lpstr>Utskottets överväganden</vt:lpstr>
      <vt:lpstr>    Extraordinära smittskyddsåtgärder</vt:lpstr>
      <vt:lpstr>Förteckning över behandlade förslag</vt:lpstr>
      <vt:lpstr>    Propositionen </vt:lpstr>
      <vt:lpstr>Regeringens lagförslag</vt:lpstr>
    </vt:vector>
  </TitlesOfParts>
  <Company>Riksdagen</Company>
  <LinksUpToDate>false</LinksUpToDate>
  <CharactersWithSpaces>13750</CharactersWithSpaces>
  <SharedDoc>false</SharedDoc>
  <HLinks>
    <vt:vector size="78" baseType="variant">
      <vt:variant>
        <vt:i4>2490586</vt:i4>
      </vt:variant>
      <vt:variant>
        <vt:i4>14775</vt:i4>
      </vt:variant>
      <vt:variant>
        <vt:i4>1027</vt:i4>
      </vt:variant>
      <vt:variant>
        <vt:i4>1</vt:i4>
      </vt:variant>
      <vt:variant>
        <vt:lpwstr>N:\ScanProp\200304\200304Höst\SoU5Bilaga2\Prop158s06.tif</vt:lpwstr>
      </vt:variant>
      <vt:variant>
        <vt:lpwstr/>
      </vt:variant>
      <vt:variant>
        <vt:i4>2556122</vt:i4>
      </vt:variant>
      <vt:variant>
        <vt:i4>14778</vt:i4>
      </vt:variant>
      <vt:variant>
        <vt:i4>1028</vt:i4>
      </vt:variant>
      <vt:variant>
        <vt:i4>1</vt:i4>
      </vt:variant>
      <vt:variant>
        <vt:lpwstr>N:\ScanProp\200304\200304Höst\SoU5Bilaga2\Prop158s07.tif</vt:lpwstr>
      </vt:variant>
      <vt:variant>
        <vt:lpwstr/>
      </vt:variant>
      <vt:variant>
        <vt:i4>2621658</vt:i4>
      </vt:variant>
      <vt:variant>
        <vt:i4>14780</vt:i4>
      </vt:variant>
      <vt:variant>
        <vt:i4>1029</vt:i4>
      </vt:variant>
      <vt:variant>
        <vt:i4>1</vt:i4>
      </vt:variant>
      <vt:variant>
        <vt:lpwstr>N:\ScanProp\200304\200304Höst\SoU5Bilaga2\Prop158s08.tif</vt:lpwstr>
      </vt:variant>
      <vt:variant>
        <vt:lpwstr/>
      </vt:variant>
      <vt:variant>
        <vt:i4>2687194</vt:i4>
      </vt:variant>
      <vt:variant>
        <vt:i4>14783</vt:i4>
      </vt:variant>
      <vt:variant>
        <vt:i4>1030</vt:i4>
      </vt:variant>
      <vt:variant>
        <vt:i4>1</vt:i4>
      </vt:variant>
      <vt:variant>
        <vt:lpwstr>N:\ScanProp\200304\200304Höst\SoU5Bilaga2\Prop158s09.tif</vt:lpwstr>
      </vt:variant>
      <vt:variant>
        <vt:lpwstr/>
      </vt:variant>
      <vt:variant>
        <vt:i4>2097371</vt:i4>
      </vt:variant>
      <vt:variant>
        <vt:i4>14786</vt:i4>
      </vt:variant>
      <vt:variant>
        <vt:i4>1031</vt:i4>
      </vt:variant>
      <vt:variant>
        <vt:i4>1</vt:i4>
      </vt:variant>
      <vt:variant>
        <vt:lpwstr>N:\ScanProp\200304\200304Höst\SoU5Bilaga2\Prop158s10.tif</vt:lpwstr>
      </vt:variant>
      <vt:variant>
        <vt:lpwstr/>
      </vt:variant>
      <vt:variant>
        <vt:i4>2162907</vt:i4>
      </vt:variant>
      <vt:variant>
        <vt:i4>14789</vt:i4>
      </vt:variant>
      <vt:variant>
        <vt:i4>1032</vt:i4>
      </vt:variant>
      <vt:variant>
        <vt:i4>1</vt:i4>
      </vt:variant>
      <vt:variant>
        <vt:lpwstr>N:\ScanProp\200304\200304Höst\SoU5Bilaga2\Prop158s11.tif</vt:lpwstr>
      </vt:variant>
      <vt:variant>
        <vt:lpwstr/>
      </vt:variant>
      <vt:variant>
        <vt:i4>2228443</vt:i4>
      </vt:variant>
      <vt:variant>
        <vt:i4>14792</vt:i4>
      </vt:variant>
      <vt:variant>
        <vt:i4>1033</vt:i4>
      </vt:variant>
      <vt:variant>
        <vt:i4>1</vt:i4>
      </vt:variant>
      <vt:variant>
        <vt:lpwstr>N:\ScanProp\200304\200304Höst\SoU5Bilaga2\Prop158s12.tif</vt:lpwstr>
      </vt:variant>
      <vt:variant>
        <vt:lpwstr/>
      </vt:variant>
      <vt:variant>
        <vt:i4>2293979</vt:i4>
      </vt:variant>
      <vt:variant>
        <vt:i4>14795</vt:i4>
      </vt:variant>
      <vt:variant>
        <vt:i4>1034</vt:i4>
      </vt:variant>
      <vt:variant>
        <vt:i4>1</vt:i4>
      </vt:variant>
      <vt:variant>
        <vt:lpwstr>N:\ScanProp\200304\200304Höst\SoU5Bilaga2\Prop158s13.tif</vt:lpwstr>
      </vt:variant>
      <vt:variant>
        <vt:lpwstr/>
      </vt:variant>
      <vt:variant>
        <vt:i4>2359515</vt:i4>
      </vt:variant>
      <vt:variant>
        <vt:i4>14798</vt:i4>
      </vt:variant>
      <vt:variant>
        <vt:i4>1035</vt:i4>
      </vt:variant>
      <vt:variant>
        <vt:i4>1</vt:i4>
      </vt:variant>
      <vt:variant>
        <vt:lpwstr>N:\ScanProp\200304\200304Höst\SoU5Bilaga2\Prop158s14.tif</vt:lpwstr>
      </vt:variant>
      <vt:variant>
        <vt:lpwstr/>
      </vt:variant>
      <vt:variant>
        <vt:i4>2425051</vt:i4>
      </vt:variant>
      <vt:variant>
        <vt:i4>14801</vt:i4>
      </vt:variant>
      <vt:variant>
        <vt:i4>1036</vt:i4>
      </vt:variant>
      <vt:variant>
        <vt:i4>1</vt:i4>
      </vt:variant>
      <vt:variant>
        <vt:lpwstr>N:\ScanProp\200304\200304Höst\SoU5Bilaga2\Prop158s15.tif</vt:lpwstr>
      </vt:variant>
      <vt:variant>
        <vt:lpwstr/>
      </vt:variant>
      <vt:variant>
        <vt:i4>2490587</vt:i4>
      </vt:variant>
      <vt:variant>
        <vt:i4>14804</vt:i4>
      </vt:variant>
      <vt:variant>
        <vt:i4>1037</vt:i4>
      </vt:variant>
      <vt:variant>
        <vt:i4>1</vt:i4>
      </vt:variant>
      <vt:variant>
        <vt:lpwstr>N:\ScanProp\200304\200304Höst\SoU5Bilaga2\Prop158s16.tif</vt:lpwstr>
      </vt:variant>
      <vt:variant>
        <vt:lpwstr/>
      </vt:variant>
      <vt:variant>
        <vt:i4>2556123</vt:i4>
      </vt:variant>
      <vt:variant>
        <vt:i4>14807</vt:i4>
      </vt:variant>
      <vt:variant>
        <vt:i4>1038</vt:i4>
      </vt:variant>
      <vt:variant>
        <vt:i4>1</vt:i4>
      </vt:variant>
      <vt:variant>
        <vt:lpwstr>N:\ScanProp\200304\200304Höst\SoU5Bilaga2\Prop158s17.tif</vt:lpwstr>
      </vt:variant>
      <vt:variant>
        <vt:lpwstr/>
      </vt:variant>
      <vt:variant>
        <vt:i4>2621659</vt:i4>
      </vt:variant>
      <vt:variant>
        <vt:i4>14810</vt:i4>
      </vt:variant>
      <vt:variant>
        <vt:i4>1026</vt:i4>
      </vt:variant>
      <vt:variant>
        <vt:i4>1</vt:i4>
      </vt:variant>
      <vt:variant>
        <vt:lpwstr>N:\ScanProp\200304\200304Höst\SoU5Bilaga2\Prop158s18.tif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2004-10-19T13:31:00Z</cp:lastPrinted>
  <dcterms:created xsi:type="dcterms:W3CDTF">2025-12-16T18:31:00Z</dcterms:created>
  <dcterms:modified xsi:type="dcterms:W3CDTF">2025-12-16T18:31:00Z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